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878C0" w14:textId="77777777" w:rsidR="00936DA8" w:rsidRPr="00E21A0C" w:rsidRDefault="00936DA8" w:rsidP="00936DA8">
      <w:pPr>
        <w:jc w:val="center"/>
        <w:rPr>
          <w:rFonts w:ascii="Arial Narrow" w:eastAsia="Arial Narrow" w:hAnsi="Arial Narrow" w:cs="Arial Narrow"/>
          <w:color w:val="000000"/>
          <w:sz w:val="22"/>
          <w:szCs w:val="22"/>
        </w:rPr>
      </w:pPr>
      <w:r w:rsidRPr="00E21A0C">
        <w:rPr>
          <w:rFonts w:ascii="Arial Narrow" w:eastAsia="Arial Narrow" w:hAnsi="Arial Narrow" w:cs="Arial Narrow"/>
          <w:color w:val="000000"/>
          <w:sz w:val="22"/>
          <w:szCs w:val="22"/>
        </w:rPr>
        <w:t>RĪGAS VĒSTURISKĀ CENTRA SAGLABĀŠANAS UN ATTĪSTĪBAS PADOME</w:t>
      </w:r>
    </w:p>
    <w:p w14:paraId="16ED4F32" w14:textId="77777777" w:rsidR="00936DA8" w:rsidRPr="00E21A0C" w:rsidRDefault="00936DA8" w:rsidP="00936DA8">
      <w:pPr>
        <w:jc w:val="both"/>
        <w:rPr>
          <w:rFonts w:ascii="Arial Narrow" w:eastAsia="Arial Narrow" w:hAnsi="Arial Narrow" w:cs="Arial Narrow"/>
          <w:sz w:val="22"/>
          <w:szCs w:val="22"/>
        </w:rPr>
      </w:pPr>
    </w:p>
    <w:p w14:paraId="417E4BFB" w14:textId="39E1222B" w:rsidR="004D4D7C" w:rsidRPr="00E21A0C" w:rsidRDefault="004D4D7C" w:rsidP="004D4D7C">
      <w:pPr>
        <w:rPr>
          <w:rFonts w:ascii="Arial Narrow" w:eastAsia="Arial Narrow" w:hAnsi="Arial Narrow" w:cs="Arial Narrow"/>
          <w:sz w:val="22"/>
          <w:szCs w:val="22"/>
        </w:rPr>
      </w:pPr>
      <w:r w:rsidRPr="00E21A0C">
        <w:rPr>
          <w:rFonts w:ascii="Arial Narrow" w:eastAsia="Arial Narrow" w:hAnsi="Arial Narrow" w:cs="Arial Narrow"/>
          <w:sz w:val="22"/>
          <w:szCs w:val="22"/>
        </w:rPr>
        <w:t>202</w:t>
      </w:r>
      <w:r w:rsidR="00087764" w:rsidRPr="00E21A0C">
        <w:rPr>
          <w:rFonts w:ascii="Arial Narrow" w:eastAsia="Arial Narrow" w:hAnsi="Arial Narrow" w:cs="Arial Narrow"/>
          <w:sz w:val="22"/>
          <w:szCs w:val="22"/>
        </w:rPr>
        <w:t>6</w:t>
      </w:r>
      <w:r w:rsidRPr="00E21A0C">
        <w:rPr>
          <w:rFonts w:ascii="Arial Narrow" w:eastAsia="Arial Narrow" w:hAnsi="Arial Narrow" w:cs="Arial Narrow"/>
          <w:sz w:val="22"/>
          <w:szCs w:val="22"/>
        </w:rPr>
        <w:t xml:space="preserve">. gada </w:t>
      </w:r>
      <w:r w:rsidR="005A11C4" w:rsidRPr="00E21A0C">
        <w:rPr>
          <w:rFonts w:ascii="Arial Narrow" w:eastAsia="Arial Narrow" w:hAnsi="Arial Narrow" w:cs="Arial Narrow"/>
          <w:sz w:val="22"/>
          <w:szCs w:val="22"/>
        </w:rPr>
        <w:t>2</w:t>
      </w:r>
      <w:r w:rsidRPr="00E21A0C">
        <w:rPr>
          <w:rFonts w:ascii="Arial Narrow" w:eastAsia="Arial Narrow" w:hAnsi="Arial Narrow" w:cs="Arial Narrow"/>
          <w:sz w:val="22"/>
          <w:szCs w:val="22"/>
        </w:rPr>
        <w:t>.</w:t>
      </w:r>
      <w:r w:rsidR="005A11C4" w:rsidRPr="00E21A0C">
        <w:rPr>
          <w:rFonts w:ascii="Arial Narrow" w:eastAsia="Arial Narrow" w:hAnsi="Arial Narrow" w:cs="Arial Narrow"/>
          <w:sz w:val="22"/>
          <w:szCs w:val="22"/>
        </w:rPr>
        <w:t>septembrī</w:t>
      </w:r>
    </w:p>
    <w:p w14:paraId="57A57335" w14:textId="2535B7BF" w:rsidR="00936DA8" w:rsidRPr="00E21A0C" w:rsidRDefault="004D4D7C" w:rsidP="004D4D7C">
      <w:pPr>
        <w:jc w:val="both"/>
        <w:rPr>
          <w:rFonts w:ascii="Arial Narrow" w:eastAsia="Arial Narrow" w:hAnsi="Arial Narrow" w:cs="Arial Narrow"/>
          <w:sz w:val="22"/>
          <w:szCs w:val="22"/>
        </w:rPr>
      </w:pPr>
      <w:r w:rsidRPr="00E21A0C">
        <w:rPr>
          <w:rFonts w:ascii="Arial Narrow" w:eastAsia="Arial Narrow" w:hAnsi="Arial Narrow" w:cs="Arial Narrow"/>
          <w:sz w:val="22"/>
          <w:szCs w:val="22"/>
        </w:rPr>
        <w:t>Nacionālā kultūras mantojuma pārvalde Rīgā, Pils ielā 19 (sēde notiek klātienē un attālināti).</w:t>
      </w:r>
    </w:p>
    <w:p w14:paraId="09306913" w14:textId="77777777" w:rsidR="004D4D7C" w:rsidRPr="00E21A0C" w:rsidRDefault="004D4D7C" w:rsidP="004D4D7C">
      <w:pPr>
        <w:jc w:val="both"/>
        <w:rPr>
          <w:rFonts w:ascii="Arial Narrow" w:eastAsia="Arial Narrow" w:hAnsi="Arial Narrow" w:cs="Arial Narrow"/>
          <w:sz w:val="22"/>
          <w:szCs w:val="22"/>
        </w:rPr>
      </w:pPr>
    </w:p>
    <w:p w14:paraId="099DAD16" w14:textId="77777777" w:rsidR="004D4D7C" w:rsidRPr="00E21A0C" w:rsidRDefault="004D4D7C" w:rsidP="004D4D7C">
      <w:pPr>
        <w:jc w:val="both"/>
        <w:rPr>
          <w:rFonts w:ascii="Arial Narrow" w:eastAsia="Arial Narrow" w:hAnsi="Arial Narrow" w:cs="Arial Narrow"/>
          <w:sz w:val="22"/>
          <w:szCs w:val="22"/>
        </w:rPr>
      </w:pPr>
    </w:p>
    <w:p w14:paraId="0141A355" w14:textId="52AAC25A" w:rsidR="00936DA8" w:rsidRPr="00E21A0C" w:rsidRDefault="00936DA8" w:rsidP="00936DA8">
      <w:pPr>
        <w:jc w:val="center"/>
        <w:rPr>
          <w:rFonts w:ascii="Arial Narrow" w:eastAsia="Arial Narrow" w:hAnsi="Arial Narrow" w:cs="Arial Narrow"/>
          <w:b/>
          <w:sz w:val="22"/>
          <w:szCs w:val="22"/>
        </w:rPr>
      </w:pPr>
      <w:r w:rsidRPr="00E21A0C">
        <w:rPr>
          <w:rFonts w:ascii="Arial Narrow" w:eastAsia="Arial Narrow" w:hAnsi="Arial Narrow" w:cs="Arial Narrow"/>
          <w:b/>
          <w:sz w:val="22"/>
          <w:szCs w:val="22"/>
        </w:rPr>
        <w:t>4</w:t>
      </w:r>
      <w:r w:rsidR="00B264E8" w:rsidRPr="00E21A0C">
        <w:rPr>
          <w:rFonts w:ascii="Arial Narrow" w:eastAsia="Arial Narrow" w:hAnsi="Arial Narrow" w:cs="Arial Narrow"/>
          <w:b/>
          <w:sz w:val="22"/>
          <w:szCs w:val="22"/>
        </w:rPr>
        <w:t>6</w:t>
      </w:r>
      <w:r w:rsidR="005A11C4" w:rsidRPr="00E21A0C">
        <w:rPr>
          <w:rFonts w:ascii="Arial Narrow" w:eastAsia="Arial Narrow" w:hAnsi="Arial Narrow" w:cs="Arial Narrow"/>
          <w:b/>
          <w:sz w:val="22"/>
          <w:szCs w:val="22"/>
        </w:rPr>
        <w:t>8</w:t>
      </w:r>
      <w:r w:rsidRPr="00E21A0C">
        <w:rPr>
          <w:rFonts w:ascii="Arial Narrow" w:eastAsia="Arial Narrow" w:hAnsi="Arial Narrow" w:cs="Arial Narrow"/>
          <w:b/>
          <w:sz w:val="22"/>
          <w:szCs w:val="22"/>
        </w:rPr>
        <w:t>. sēdes</w:t>
      </w:r>
    </w:p>
    <w:p w14:paraId="4E2396A5" w14:textId="77777777" w:rsidR="00936DA8" w:rsidRPr="00E21A0C" w:rsidRDefault="00936DA8" w:rsidP="00936DA8">
      <w:pPr>
        <w:jc w:val="center"/>
        <w:rPr>
          <w:rFonts w:ascii="Arial Narrow" w:eastAsia="Arial Narrow" w:hAnsi="Arial Narrow" w:cs="Arial Narrow"/>
          <w:b/>
          <w:sz w:val="22"/>
          <w:szCs w:val="22"/>
        </w:rPr>
      </w:pPr>
      <w:r w:rsidRPr="00E21A0C">
        <w:rPr>
          <w:rFonts w:ascii="Arial Narrow" w:eastAsia="Arial Narrow" w:hAnsi="Arial Narrow" w:cs="Arial Narrow"/>
          <w:b/>
          <w:sz w:val="22"/>
          <w:szCs w:val="22"/>
        </w:rPr>
        <w:t>PROTOKOLS</w:t>
      </w:r>
    </w:p>
    <w:p w14:paraId="46571C92" w14:textId="77777777" w:rsidR="00936DA8" w:rsidRPr="00E21A0C" w:rsidRDefault="00936DA8" w:rsidP="00936DA8">
      <w:pPr>
        <w:jc w:val="both"/>
        <w:rPr>
          <w:rFonts w:ascii="Arial Narrow" w:eastAsia="Arial Narrow" w:hAnsi="Arial Narrow" w:cs="Arial Narrow"/>
          <w:sz w:val="22"/>
          <w:szCs w:val="22"/>
        </w:rPr>
      </w:pPr>
    </w:p>
    <w:tbl>
      <w:tblPr>
        <w:tblW w:w="9750" w:type="dxa"/>
        <w:tblLayout w:type="fixed"/>
        <w:tblLook w:val="0400" w:firstRow="0" w:lastRow="0" w:firstColumn="0" w:lastColumn="0" w:noHBand="0" w:noVBand="1"/>
      </w:tblPr>
      <w:tblGrid>
        <w:gridCol w:w="1916"/>
        <w:gridCol w:w="7834"/>
      </w:tblGrid>
      <w:tr w:rsidR="00936DA8" w:rsidRPr="00E21A0C" w14:paraId="18FB0F12" w14:textId="77777777" w:rsidTr="00936DA8">
        <w:trPr>
          <w:trHeight w:val="346"/>
        </w:trPr>
        <w:tc>
          <w:tcPr>
            <w:tcW w:w="1915" w:type="dxa"/>
            <w:hideMark/>
          </w:tcPr>
          <w:p w14:paraId="16EFF02C" w14:textId="77777777" w:rsidR="00936DA8" w:rsidRPr="00E21A0C" w:rsidRDefault="00936DA8">
            <w:pPr>
              <w:jc w:val="both"/>
              <w:rPr>
                <w:rFonts w:ascii="Arial Narrow" w:eastAsia="Arial Narrow" w:hAnsi="Arial Narrow" w:cs="Arial Narrow"/>
                <w:sz w:val="22"/>
                <w:szCs w:val="22"/>
              </w:rPr>
            </w:pPr>
            <w:r w:rsidRPr="00E21A0C">
              <w:rPr>
                <w:rFonts w:ascii="Arial Narrow" w:eastAsia="Arial Narrow" w:hAnsi="Arial Narrow" w:cs="Arial Narrow"/>
                <w:sz w:val="22"/>
                <w:szCs w:val="22"/>
              </w:rPr>
              <w:t>Sēdē piedalās:</w:t>
            </w:r>
          </w:p>
        </w:tc>
        <w:tc>
          <w:tcPr>
            <w:tcW w:w="7832" w:type="dxa"/>
          </w:tcPr>
          <w:p w14:paraId="2A2C50B2" w14:textId="77777777" w:rsidR="005A11C4" w:rsidRPr="00E21A0C" w:rsidRDefault="00936DA8" w:rsidP="005A11C4">
            <w:pPr>
              <w:ind w:right="600"/>
              <w:rPr>
                <w:rFonts w:ascii="Arial Narrow" w:eastAsia="Arial Narrow" w:hAnsi="Arial Narrow" w:cs="Arial Narrow"/>
                <w:sz w:val="22"/>
                <w:szCs w:val="22"/>
              </w:rPr>
            </w:pPr>
            <w:r w:rsidRPr="00E21A0C">
              <w:rPr>
                <w:rFonts w:ascii="Arial Narrow" w:eastAsia="Arial Narrow" w:hAnsi="Arial Narrow" w:cs="Arial Narrow"/>
                <w:b/>
                <w:sz w:val="22"/>
                <w:szCs w:val="22"/>
                <w:u w:val="single"/>
              </w:rPr>
              <w:t>Padomes locekļi (alfabēta kārtībā)</w:t>
            </w:r>
            <w:r w:rsidRPr="00E21A0C">
              <w:rPr>
                <w:rFonts w:ascii="Arial Narrow" w:eastAsia="Arial Narrow" w:hAnsi="Arial Narrow" w:cs="Arial Narrow"/>
                <w:sz w:val="22"/>
                <w:szCs w:val="22"/>
                <w:u w:val="single"/>
              </w:rPr>
              <w:t>:</w:t>
            </w:r>
            <w:r w:rsidRPr="00E21A0C">
              <w:rPr>
                <w:rFonts w:ascii="Arial Narrow" w:eastAsia="Arial Narrow" w:hAnsi="Arial Narrow" w:cs="Arial Narrow"/>
                <w:sz w:val="22"/>
                <w:szCs w:val="22"/>
              </w:rPr>
              <w:t xml:space="preserve"> </w:t>
            </w:r>
            <w:r w:rsidR="005A11C4" w:rsidRPr="00E21A0C">
              <w:rPr>
                <w:rFonts w:ascii="Arial Narrow" w:eastAsia="Arial Narrow" w:hAnsi="Arial Narrow" w:cs="Arial Narrow"/>
                <w:sz w:val="22"/>
                <w:szCs w:val="22"/>
              </w:rPr>
              <w:t xml:space="preserve">A. Ancāne, J. Asaris, I. Bula, A. Lapiņš, R. Liepiņš,  D. Pētersone (attālināti), P. </w:t>
            </w:r>
            <w:proofErr w:type="spellStart"/>
            <w:r w:rsidR="005A11C4" w:rsidRPr="00E21A0C">
              <w:rPr>
                <w:rFonts w:ascii="Arial Narrow" w:eastAsia="Arial Narrow" w:hAnsi="Arial Narrow" w:cs="Arial Narrow"/>
                <w:sz w:val="22"/>
                <w:szCs w:val="22"/>
              </w:rPr>
              <w:t>Ratas</w:t>
            </w:r>
            <w:proofErr w:type="spellEnd"/>
          </w:p>
          <w:p w14:paraId="6B8B3C05" w14:textId="77777777" w:rsidR="005A11C4" w:rsidRPr="00E21A0C" w:rsidRDefault="005A11C4" w:rsidP="005A11C4">
            <w:pPr>
              <w:ind w:right="600"/>
              <w:rPr>
                <w:rFonts w:ascii="Arial Narrow" w:eastAsia="Arial Narrow" w:hAnsi="Arial Narrow" w:cs="Arial Narrow"/>
                <w:sz w:val="22"/>
                <w:szCs w:val="22"/>
              </w:rPr>
            </w:pPr>
          </w:p>
          <w:p w14:paraId="01209888" w14:textId="77777777" w:rsidR="005A11C4" w:rsidRPr="00E21A0C" w:rsidRDefault="005A11C4" w:rsidP="005A11C4">
            <w:pPr>
              <w:ind w:right="600"/>
              <w:rPr>
                <w:rFonts w:ascii="Arial Narrow" w:eastAsia="Arial Narrow" w:hAnsi="Arial Narrow" w:cs="Arial Narrow"/>
                <w:sz w:val="22"/>
                <w:szCs w:val="22"/>
              </w:rPr>
            </w:pPr>
            <w:r w:rsidRPr="00E21A0C">
              <w:rPr>
                <w:rFonts w:ascii="Arial Narrow" w:eastAsia="Arial Narrow" w:hAnsi="Arial Narrow" w:cs="Arial Narrow"/>
                <w:sz w:val="22"/>
                <w:szCs w:val="22"/>
              </w:rPr>
              <w:t>B. Erdmane – Nacionālās kultūras mantojuma pārvaldes pieaicināts eksperts, jurists</w:t>
            </w:r>
          </w:p>
          <w:p w14:paraId="5A88410B" w14:textId="77777777" w:rsidR="005A11C4" w:rsidRPr="00E21A0C" w:rsidRDefault="005A11C4" w:rsidP="005A11C4">
            <w:pPr>
              <w:ind w:right="600"/>
              <w:rPr>
                <w:rFonts w:ascii="Arial Narrow" w:eastAsia="Arial Narrow" w:hAnsi="Arial Narrow" w:cs="Arial Narrow"/>
                <w:sz w:val="22"/>
                <w:szCs w:val="22"/>
              </w:rPr>
            </w:pPr>
            <w:r w:rsidRPr="00E21A0C">
              <w:rPr>
                <w:rFonts w:ascii="Arial Narrow" w:eastAsia="Arial Narrow" w:hAnsi="Arial Narrow" w:cs="Arial Narrow"/>
                <w:sz w:val="22"/>
                <w:szCs w:val="22"/>
              </w:rPr>
              <w:t>I. Marta – Nacionālā kultūras mantojuma pārvalde</w:t>
            </w:r>
          </w:p>
          <w:p w14:paraId="38342035" w14:textId="77777777" w:rsidR="005A11C4" w:rsidRPr="00E21A0C" w:rsidRDefault="005A11C4" w:rsidP="005A11C4">
            <w:pPr>
              <w:ind w:right="600"/>
              <w:rPr>
                <w:rFonts w:ascii="Arial Narrow" w:eastAsia="Arial Narrow" w:hAnsi="Arial Narrow" w:cs="Arial Narrow"/>
                <w:sz w:val="22"/>
                <w:szCs w:val="22"/>
              </w:rPr>
            </w:pPr>
            <w:r w:rsidRPr="00E21A0C">
              <w:rPr>
                <w:rFonts w:ascii="Arial Narrow" w:eastAsia="Arial Narrow" w:hAnsi="Arial Narrow" w:cs="Arial Narrow"/>
                <w:sz w:val="22"/>
                <w:szCs w:val="22"/>
              </w:rPr>
              <w:t>M. Levina (attālināti) – Nacionālā kultūras mantojuma pārvalde</w:t>
            </w:r>
          </w:p>
          <w:p w14:paraId="42C4750F" w14:textId="77777777" w:rsidR="005A11C4" w:rsidRPr="00E21A0C" w:rsidRDefault="005A11C4" w:rsidP="005A11C4">
            <w:pPr>
              <w:ind w:right="600"/>
              <w:rPr>
                <w:rFonts w:ascii="Arial Narrow" w:eastAsia="Arial Narrow" w:hAnsi="Arial Narrow" w:cs="Arial Narrow"/>
                <w:sz w:val="22"/>
                <w:szCs w:val="22"/>
              </w:rPr>
            </w:pPr>
            <w:r w:rsidRPr="00E21A0C">
              <w:rPr>
                <w:rFonts w:ascii="Arial Narrow" w:eastAsia="Arial Narrow" w:hAnsi="Arial Narrow" w:cs="Arial Narrow"/>
                <w:sz w:val="22"/>
                <w:szCs w:val="22"/>
              </w:rPr>
              <w:t>E. P. Balode – Nacionālā kultūras mantojuma pārvalde</w:t>
            </w:r>
          </w:p>
          <w:p w14:paraId="05CB9832" w14:textId="25B7892F" w:rsidR="005A11C4" w:rsidRPr="00E21A0C" w:rsidRDefault="005A11C4" w:rsidP="005A11C4">
            <w:pPr>
              <w:ind w:right="600"/>
              <w:rPr>
                <w:rFonts w:ascii="Arial Narrow" w:eastAsia="Arial Narrow" w:hAnsi="Arial Narrow" w:cs="Arial Narrow"/>
                <w:sz w:val="22"/>
                <w:szCs w:val="22"/>
              </w:rPr>
            </w:pPr>
            <w:r w:rsidRPr="00E21A0C">
              <w:rPr>
                <w:rFonts w:ascii="Arial Narrow" w:eastAsia="Arial Narrow" w:hAnsi="Arial Narrow" w:cs="Arial Narrow"/>
                <w:sz w:val="22"/>
                <w:szCs w:val="22"/>
              </w:rPr>
              <w:t>A. Maderniece –</w:t>
            </w:r>
            <w:r w:rsidR="00DD0047" w:rsidRPr="00E21A0C">
              <w:rPr>
                <w:rFonts w:ascii="Arial Narrow" w:eastAsia="Arial Narrow" w:hAnsi="Arial Narrow" w:cs="Arial Narrow"/>
                <w:sz w:val="22"/>
                <w:szCs w:val="22"/>
              </w:rPr>
              <w:t xml:space="preserve"> </w:t>
            </w:r>
            <w:r w:rsidRPr="00E21A0C">
              <w:rPr>
                <w:rFonts w:ascii="Arial Narrow" w:eastAsia="Arial Narrow" w:hAnsi="Arial Narrow" w:cs="Arial Narrow"/>
                <w:sz w:val="22"/>
                <w:szCs w:val="22"/>
              </w:rPr>
              <w:t xml:space="preserve">Rīgas </w:t>
            </w:r>
            <w:proofErr w:type="spellStart"/>
            <w:r w:rsidRPr="00E21A0C">
              <w:rPr>
                <w:rFonts w:ascii="Arial Narrow" w:eastAsia="Arial Narrow" w:hAnsi="Arial Narrow" w:cs="Arial Narrow"/>
                <w:sz w:val="22"/>
                <w:szCs w:val="22"/>
              </w:rPr>
              <w:t>valstspilsētas</w:t>
            </w:r>
            <w:proofErr w:type="spellEnd"/>
            <w:r w:rsidRPr="00E21A0C">
              <w:rPr>
                <w:rFonts w:ascii="Arial Narrow" w:eastAsia="Arial Narrow" w:hAnsi="Arial Narrow" w:cs="Arial Narrow"/>
                <w:sz w:val="22"/>
                <w:szCs w:val="22"/>
              </w:rPr>
              <w:t xml:space="preserve"> pašvaldības Pilsētas attīstības departaments</w:t>
            </w:r>
          </w:p>
          <w:p w14:paraId="6E9A5E2C" w14:textId="77777777" w:rsidR="005A11C4" w:rsidRPr="00E21A0C" w:rsidRDefault="005A11C4" w:rsidP="005A11C4">
            <w:pPr>
              <w:ind w:right="600"/>
              <w:rPr>
                <w:rFonts w:ascii="Arial Narrow" w:eastAsia="Arial Narrow" w:hAnsi="Arial Narrow" w:cs="Arial Narrow"/>
                <w:sz w:val="22"/>
                <w:szCs w:val="22"/>
              </w:rPr>
            </w:pPr>
            <w:r w:rsidRPr="00E21A0C">
              <w:rPr>
                <w:rFonts w:ascii="Arial Narrow" w:eastAsia="Arial Narrow" w:hAnsi="Arial Narrow" w:cs="Arial Narrow"/>
                <w:sz w:val="22"/>
                <w:szCs w:val="22"/>
              </w:rPr>
              <w:t xml:space="preserve">V. </w:t>
            </w:r>
            <w:proofErr w:type="spellStart"/>
            <w:r w:rsidRPr="00E21A0C">
              <w:rPr>
                <w:rFonts w:ascii="Arial Narrow" w:eastAsia="Arial Narrow" w:hAnsi="Arial Narrow" w:cs="Arial Narrow"/>
                <w:sz w:val="22"/>
                <w:szCs w:val="22"/>
              </w:rPr>
              <w:t>Vigupe</w:t>
            </w:r>
            <w:proofErr w:type="spellEnd"/>
            <w:r w:rsidRPr="00E21A0C">
              <w:rPr>
                <w:rFonts w:ascii="Arial Narrow" w:eastAsia="Arial Narrow" w:hAnsi="Arial Narrow" w:cs="Arial Narrow"/>
                <w:sz w:val="22"/>
                <w:szCs w:val="22"/>
              </w:rPr>
              <w:t xml:space="preserve"> – Rīgas </w:t>
            </w:r>
            <w:proofErr w:type="spellStart"/>
            <w:r w:rsidRPr="00E21A0C">
              <w:rPr>
                <w:rFonts w:ascii="Arial Narrow" w:eastAsia="Arial Narrow" w:hAnsi="Arial Narrow" w:cs="Arial Narrow"/>
                <w:sz w:val="22"/>
                <w:szCs w:val="22"/>
              </w:rPr>
              <w:t>valstspilsētas</w:t>
            </w:r>
            <w:proofErr w:type="spellEnd"/>
            <w:r w:rsidRPr="00E21A0C">
              <w:rPr>
                <w:rFonts w:ascii="Arial Narrow" w:eastAsia="Arial Narrow" w:hAnsi="Arial Narrow" w:cs="Arial Narrow"/>
                <w:sz w:val="22"/>
                <w:szCs w:val="22"/>
              </w:rPr>
              <w:t xml:space="preserve"> pašvaldības Pilsētas attīstības departaments</w:t>
            </w:r>
          </w:p>
          <w:p w14:paraId="331BBE0A" w14:textId="77777777" w:rsidR="005A11C4" w:rsidRPr="00E21A0C" w:rsidRDefault="005A11C4" w:rsidP="005A11C4">
            <w:pPr>
              <w:ind w:right="600"/>
              <w:rPr>
                <w:rFonts w:ascii="Arial Narrow" w:eastAsia="Arial Narrow" w:hAnsi="Arial Narrow" w:cs="Arial Narrow"/>
                <w:sz w:val="22"/>
                <w:szCs w:val="22"/>
              </w:rPr>
            </w:pPr>
            <w:r w:rsidRPr="00E21A0C">
              <w:rPr>
                <w:rFonts w:ascii="Arial Narrow" w:eastAsia="Arial Narrow" w:hAnsi="Arial Narrow" w:cs="Arial Narrow"/>
                <w:sz w:val="22"/>
                <w:szCs w:val="22"/>
              </w:rPr>
              <w:t>B. Lielmane – UNESCO Latvijas Nacionālās komisija</w:t>
            </w:r>
          </w:p>
          <w:p w14:paraId="6E5BE713" w14:textId="54A96527" w:rsidR="00087764" w:rsidRPr="00E21A0C" w:rsidRDefault="005A11C4" w:rsidP="005A11C4">
            <w:pPr>
              <w:jc w:val="both"/>
              <w:rPr>
                <w:rFonts w:ascii="Arial Narrow" w:eastAsia="Arial Narrow" w:hAnsi="Arial Narrow" w:cs="Arial Narrow"/>
                <w:sz w:val="22"/>
                <w:szCs w:val="22"/>
              </w:rPr>
            </w:pPr>
            <w:r w:rsidRPr="00E21A0C">
              <w:rPr>
                <w:rFonts w:ascii="Arial Narrow" w:eastAsia="Arial Narrow" w:hAnsi="Arial Narrow" w:cs="Arial Narrow"/>
                <w:sz w:val="22"/>
                <w:szCs w:val="22"/>
              </w:rPr>
              <w:t xml:space="preserve">D. </w:t>
            </w:r>
            <w:proofErr w:type="spellStart"/>
            <w:r w:rsidRPr="00E21A0C">
              <w:rPr>
                <w:rFonts w:ascii="Arial Narrow" w:eastAsia="Arial Narrow" w:hAnsi="Arial Narrow" w:cs="Arial Narrow"/>
                <w:sz w:val="22"/>
                <w:szCs w:val="22"/>
              </w:rPr>
              <w:t>Resele</w:t>
            </w:r>
            <w:proofErr w:type="spellEnd"/>
            <w:r w:rsidRPr="00E21A0C">
              <w:rPr>
                <w:rFonts w:ascii="Arial Narrow" w:eastAsia="Arial Narrow" w:hAnsi="Arial Narrow" w:cs="Arial Narrow"/>
                <w:sz w:val="22"/>
                <w:szCs w:val="22"/>
              </w:rPr>
              <w:t xml:space="preserve"> – UNESCO Latvijas Nacionālās komisija</w:t>
            </w:r>
          </w:p>
          <w:p w14:paraId="31C97786" w14:textId="5D9B6ED7" w:rsidR="00674379" w:rsidRPr="00E21A0C" w:rsidRDefault="00674379" w:rsidP="00674379">
            <w:pPr>
              <w:jc w:val="both"/>
              <w:rPr>
                <w:rFonts w:ascii="Arial Narrow" w:eastAsia="Arial Narrow" w:hAnsi="Arial Narrow" w:cs="Arial Narrow"/>
                <w:sz w:val="22"/>
                <w:szCs w:val="22"/>
              </w:rPr>
            </w:pPr>
          </w:p>
        </w:tc>
      </w:tr>
      <w:tr w:rsidR="00936DA8" w:rsidRPr="00E21A0C" w14:paraId="260C4D8A" w14:textId="77777777" w:rsidTr="00936DA8">
        <w:trPr>
          <w:trHeight w:val="650"/>
        </w:trPr>
        <w:tc>
          <w:tcPr>
            <w:tcW w:w="1915" w:type="dxa"/>
          </w:tcPr>
          <w:p w14:paraId="727DF2A3" w14:textId="77777777" w:rsidR="00936DA8" w:rsidRPr="00E21A0C" w:rsidRDefault="00936DA8" w:rsidP="00285325">
            <w:pPr>
              <w:jc w:val="both"/>
              <w:rPr>
                <w:rFonts w:ascii="Arial Narrow" w:eastAsia="Arial Narrow" w:hAnsi="Arial Narrow" w:cs="Arial Narrow"/>
                <w:sz w:val="22"/>
                <w:szCs w:val="22"/>
              </w:rPr>
            </w:pPr>
          </w:p>
        </w:tc>
        <w:tc>
          <w:tcPr>
            <w:tcW w:w="7832" w:type="dxa"/>
          </w:tcPr>
          <w:p w14:paraId="64D253E5" w14:textId="77777777" w:rsidR="00936DA8" w:rsidRPr="00E21A0C" w:rsidRDefault="00936DA8" w:rsidP="00285325">
            <w:pPr>
              <w:jc w:val="both"/>
              <w:rPr>
                <w:rFonts w:ascii="Arial Narrow" w:eastAsia="Arial Narrow" w:hAnsi="Arial Narrow" w:cs="Arial Narrow"/>
                <w:sz w:val="22"/>
                <w:szCs w:val="22"/>
                <w:u w:val="single"/>
              </w:rPr>
            </w:pPr>
            <w:r w:rsidRPr="00E21A0C">
              <w:rPr>
                <w:rFonts w:ascii="Arial Narrow" w:eastAsia="Arial Narrow" w:hAnsi="Arial Narrow" w:cs="Arial Narrow"/>
                <w:b/>
                <w:sz w:val="22"/>
                <w:szCs w:val="22"/>
                <w:u w:val="single"/>
              </w:rPr>
              <w:t>Projektu pārstāvji</w:t>
            </w:r>
            <w:r w:rsidRPr="00E21A0C">
              <w:rPr>
                <w:rFonts w:ascii="Arial Narrow" w:eastAsia="Arial Narrow" w:hAnsi="Arial Narrow" w:cs="Arial Narrow"/>
                <w:sz w:val="22"/>
                <w:szCs w:val="22"/>
                <w:u w:val="single"/>
              </w:rPr>
              <w:t>:</w:t>
            </w:r>
          </w:p>
          <w:p w14:paraId="46680F1C" w14:textId="56883B62" w:rsidR="005A11C4" w:rsidRPr="00E21A0C" w:rsidRDefault="005A11C4" w:rsidP="005A11C4">
            <w:pPr>
              <w:rPr>
                <w:rFonts w:ascii="Arial Narrow" w:eastAsia="Arial Narrow" w:hAnsi="Arial Narrow" w:cs="Arial Narrow"/>
                <w:sz w:val="22"/>
                <w:szCs w:val="22"/>
              </w:rPr>
            </w:pPr>
            <w:r w:rsidRPr="00E21A0C">
              <w:rPr>
                <w:rFonts w:ascii="Arial Narrow" w:eastAsia="Arial Narrow" w:hAnsi="Arial Narrow" w:cs="Arial Narrow"/>
                <w:sz w:val="22"/>
                <w:szCs w:val="22"/>
              </w:rPr>
              <w:t xml:space="preserve">M. </w:t>
            </w:r>
            <w:proofErr w:type="spellStart"/>
            <w:r w:rsidRPr="00E21A0C">
              <w:rPr>
                <w:rFonts w:ascii="Arial Narrow" w:eastAsia="Arial Narrow" w:hAnsi="Arial Narrow" w:cs="Arial Narrow"/>
                <w:sz w:val="22"/>
                <w:szCs w:val="22"/>
              </w:rPr>
              <w:t>Ļevikina</w:t>
            </w:r>
            <w:proofErr w:type="spellEnd"/>
            <w:r w:rsidRPr="00E21A0C">
              <w:rPr>
                <w:rFonts w:ascii="Arial Narrow" w:eastAsia="Arial Narrow" w:hAnsi="Arial Narrow" w:cs="Arial Narrow"/>
                <w:sz w:val="22"/>
                <w:szCs w:val="22"/>
              </w:rPr>
              <w:t xml:space="preserve">, E. </w:t>
            </w:r>
            <w:proofErr w:type="spellStart"/>
            <w:r w:rsidRPr="00E21A0C">
              <w:rPr>
                <w:rFonts w:ascii="Arial Narrow" w:eastAsia="Arial Narrow" w:hAnsi="Arial Narrow" w:cs="Arial Narrow"/>
                <w:sz w:val="22"/>
                <w:szCs w:val="22"/>
              </w:rPr>
              <w:t>Ivane</w:t>
            </w:r>
            <w:proofErr w:type="spellEnd"/>
            <w:r w:rsidRPr="00E21A0C">
              <w:rPr>
                <w:rFonts w:ascii="Arial Narrow" w:eastAsia="Arial Narrow" w:hAnsi="Arial Narrow" w:cs="Arial Narrow"/>
                <w:sz w:val="22"/>
                <w:szCs w:val="22"/>
              </w:rPr>
              <w:t>, I. Ziediņa, J. Rubīns, J. Dambis –  SIA “RIGA WATERFRONT”;</w:t>
            </w:r>
          </w:p>
          <w:p w14:paraId="21187F3D" w14:textId="34AD3F4A" w:rsidR="005A11C4" w:rsidRPr="00E21A0C" w:rsidRDefault="00DD0047" w:rsidP="005A11C4">
            <w:pPr>
              <w:rPr>
                <w:rFonts w:ascii="Arial Narrow" w:eastAsia="Arial Narrow" w:hAnsi="Arial Narrow" w:cs="Arial Narrow"/>
                <w:sz w:val="22"/>
                <w:szCs w:val="22"/>
              </w:rPr>
            </w:pPr>
            <w:r w:rsidRPr="00E21A0C">
              <w:rPr>
                <w:rFonts w:ascii="Arial Narrow" w:eastAsia="Arial Narrow" w:hAnsi="Arial Narrow" w:cs="Arial Narrow"/>
                <w:sz w:val="22"/>
                <w:szCs w:val="22"/>
              </w:rPr>
              <w:t xml:space="preserve">U. Bērziņš, E. Timofejevs – </w:t>
            </w:r>
            <w:r w:rsidR="005A11C4" w:rsidRPr="00E21A0C">
              <w:rPr>
                <w:rFonts w:ascii="Arial Narrow" w:eastAsia="Arial Narrow" w:hAnsi="Arial Narrow" w:cs="Arial Narrow"/>
                <w:sz w:val="22"/>
                <w:szCs w:val="22"/>
              </w:rPr>
              <w:t>Kuģu iela 24;</w:t>
            </w:r>
          </w:p>
          <w:p w14:paraId="43D60760" w14:textId="46C4E42B" w:rsidR="005A11C4" w:rsidRPr="00E21A0C" w:rsidRDefault="005A11C4" w:rsidP="005A11C4">
            <w:pPr>
              <w:rPr>
                <w:rFonts w:ascii="Arial Narrow" w:eastAsia="Arial Narrow" w:hAnsi="Arial Narrow" w:cs="Arial Narrow"/>
                <w:sz w:val="22"/>
                <w:szCs w:val="22"/>
              </w:rPr>
            </w:pPr>
            <w:r w:rsidRPr="00E21A0C">
              <w:rPr>
                <w:rFonts w:ascii="Arial Narrow" w:eastAsia="Arial Narrow" w:hAnsi="Arial Narrow" w:cs="Arial Narrow"/>
                <w:sz w:val="22"/>
                <w:szCs w:val="22"/>
              </w:rPr>
              <w:t xml:space="preserve">D. Smilga, D. </w:t>
            </w:r>
            <w:proofErr w:type="spellStart"/>
            <w:r w:rsidRPr="00E21A0C">
              <w:rPr>
                <w:rFonts w:ascii="Arial Narrow" w:eastAsia="Arial Narrow" w:hAnsi="Arial Narrow" w:cs="Arial Narrow"/>
                <w:sz w:val="22"/>
                <w:szCs w:val="22"/>
              </w:rPr>
              <w:t>Pērtsone</w:t>
            </w:r>
            <w:proofErr w:type="spellEnd"/>
            <w:r w:rsidRPr="00E21A0C">
              <w:rPr>
                <w:rFonts w:ascii="Arial Narrow" w:eastAsia="Arial Narrow" w:hAnsi="Arial Narrow" w:cs="Arial Narrow"/>
                <w:sz w:val="22"/>
                <w:szCs w:val="22"/>
              </w:rPr>
              <w:t>-Jakimova – Matīsa iela 8;</w:t>
            </w:r>
          </w:p>
          <w:p w14:paraId="1DF94864" w14:textId="4B2FAB00" w:rsidR="009B78BD" w:rsidRPr="00E21A0C" w:rsidRDefault="005A11C4" w:rsidP="005A11C4">
            <w:pPr>
              <w:jc w:val="both"/>
              <w:rPr>
                <w:rFonts w:ascii="Arial Narrow" w:eastAsia="Arial Narrow" w:hAnsi="Arial Narrow" w:cs="Arial Narrow"/>
                <w:sz w:val="22"/>
                <w:szCs w:val="22"/>
              </w:rPr>
            </w:pPr>
            <w:r w:rsidRPr="00E21A0C">
              <w:rPr>
                <w:rFonts w:ascii="Arial Narrow" w:eastAsia="Arial Narrow" w:hAnsi="Arial Narrow" w:cs="Arial Narrow"/>
                <w:sz w:val="22"/>
                <w:szCs w:val="22"/>
              </w:rPr>
              <w:t xml:space="preserve">J. Bērziņš –  </w:t>
            </w:r>
            <w:proofErr w:type="spellStart"/>
            <w:r w:rsidRPr="00E21A0C">
              <w:rPr>
                <w:rFonts w:ascii="Arial Narrow" w:eastAsia="Arial Narrow" w:hAnsi="Arial Narrow" w:cs="Arial Narrow"/>
                <w:sz w:val="22"/>
                <w:szCs w:val="22"/>
              </w:rPr>
              <w:t>Kr</w:t>
            </w:r>
            <w:proofErr w:type="spellEnd"/>
            <w:r w:rsidRPr="00E21A0C">
              <w:rPr>
                <w:rFonts w:ascii="Arial Narrow" w:eastAsia="Arial Narrow" w:hAnsi="Arial Narrow" w:cs="Arial Narrow"/>
                <w:sz w:val="22"/>
                <w:szCs w:val="22"/>
              </w:rPr>
              <w:t>. Barona iela 72</w:t>
            </w:r>
          </w:p>
          <w:p w14:paraId="07C4DAD8" w14:textId="19C29765" w:rsidR="00087764" w:rsidRPr="00E21A0C" w:rsidRDefault="00087764" w:rsidP="00285325">
            <w:pPr>
              <w:jc w:val="both"/>
              <w:rPr>
                <w:rFonts w:ascii="Arial Narrow" w:eastAsia="Arial Narrow" w:hAnsi="Arial Narrow" w:cs="Arial Narrow"/>
                <w:sz w:val="22"/>
                <w:szCs w:val="22"/>
              </w:rPr>
            </w:pPr>
          </w:p>
        </w:tc>
      </w:tr>
    </w:tbl>
    <w:p w14:paraId="41075C08" w14:textId="464473F4" w:rsidR="00936DA8" w:rsidRPr="00E21A0C" w:rsidRDefault="00936DA8" w:rsidP="00936DA8">
      <w:pPr>
        <w:jc w:val="both"/>
        <w:rPr>
          <w:rFonts w:ascii="Arial Narrow" w:eastAsia="Arial Narrow" w:hAnsi="Arial Narrow" w:cs="Arial Narrow"/>
          <w:sz w:val="22"/>
          <w:szCs w:val="22"/>
        </w:rPr>
      </w:pPr>
      <w:r w:rsidRPr="00E21A0C">
        <w:rPr>
          <w:rFonts w:ascii="Arial Narrow" w:eastAsia="Arial Narrow" w:hAnsi="Arial Narrow" w:cs="Arial Narrow"/>
          <w:sz w:val="22"/>
          <w:szCs w:val="22"/>
        </w:rPr>
        <w:t>Sēdi vada: A.</w:t>
      </w:r>
      <w:r w:rsidR="004D4D7C" w:rsidRPr="00E21A0C">
        <w:rPr>
          <w:rFonts w:ascii="Arial Narrow" w:eastAsia="Arial Narrow" w:hAnsi="Arial Narrow" w:cs="Arial Narrow"/>
          <w:sz w:val="22"/>
          <w:szCs w:val="22"/>
        </w:rPr>
        <w:t xml:space="preserve"> </w:t>
      </w:r>
      <w:r w:rsidRPr="00E21A0C">
        <w:rPr>
          <w:rFonts w:ascii="Arial Narrow" w:eastAsia="Arial Narrow" w:hAnsi="Arial Narrow" w:cs="Arial Narrow"/>
          <w:sz w:val="22"/>
          <w:szCs w:val="22"/>
        </w:rPr>
        <w:t>Lapiņš</w:t>
      </w:r>
    </w:p>
    <w:p w14:paraId="526281E3" w14:textId="62A0BD3A" w:rsidR="00936DA8" w:rsidRPr="00E21A0C" w:rsidRDefault="00936DA8" w:rsidP="00936DA8">
      <w:pPr>
        <w:jc w:val="both"/>
        <w:rPr>
          <w:rFonts w:ascii="Arial Narrow" w:eastAsia="Arial Narrow" w:hAnsi="Arial Narrow" w:cs="Arial Narrow"/>
          <w:sz w:val="22"/>
          <w:szCs w:val="22"/>
        </w:rPr>
      </w:pPr>
      <w:r w:rsidRPr="00E21A0C">
        <w:rPr>
          <w:rFonts w:ascii="Arial Narrow" w:eastAsia="Arial Narrow" w:hAnsi="Arial Narrow" w:cs="Arial Narrow"/>
          <w:sz w:val="22"/>
          <w:szCs w:val="22"/>
        </w:rPr>
        <w:t xml:space="preserve">Sēdi protokolē: </w:t>
      </w:r>
      <w:r w:rsidR="004D4D7C" w:rsidRPr="00E21A0C">
        <w:rPr>
          <w:rFonts w:ascii="Arial Narrow" w:eastAsia="Arial Narrow" w:hAnsi="Arial Narrow" w:cs="Arial Narrow"/>
          <w:sz w:val="22"/>
          <w:szCs w:val="22"/>
        </w:rPr>
        <w:t>L. Šmiukše</w:t>
      </w:r>
    </w:p>
    <w:p w14:paraId="281DB948" w14:textId="77777777" w:rsidR="00936DA8" w:rsidRPr="00E21A0C" w:rsidRDefault="00936DA8" w:rsidP="00936DA8">
      <w:pPr>
        <w:rPr>
          <w:rFonts w:ascii="Arial Narrow" w:eastAsia="Arial Narrow" w:hAnsi="Arial Narrow" w:cs="Arial Narrow"/>
          <w:sz w:val="22"/>
          <w:szCs w:val="22"/>
        </w:rPr>
      </w:pPr>
      <w:r w:rsidRPr="00E21A0C">
        <w:rPr>
          <w:rFonts w:ascii="Arial Narrow" w:eastAsia="Arial Narrow" w:hAnsi="Arial Narrow" w:cs="Arial Narrow"/>
          <w:sz w:val="22"/>
          <w:szCs w:val="22"/>
        </w:rPr>
        <w:t>Sēdi atklāj: 14.00</w:t>
      </w:r>
    </w:p>
    <w:p w14:paraId="1759D481" w14:textId="77777777" w:rsidR="00936DA8" w:rsidRDefault="00936DA8" w:rsidP="00936DA8">
      <w:pPr>
        <w:rPr>
          <w:rFonts w:ascii="Arial Narrow" w:eastAsia="Arial Narrow" w:hAnsi="Arial Narrow" w:cs="Arial Narrow"/>
          <w:sz w:val="22"/>
          <w:szCs w:val="22"/>
        </w:rPr>
      </w:pPr>
    </w:p>
    <w:p w14:paraId="1BB63F59" w14:textId="77777777" w:rsidR="00E21A0C" w:rsidRDefault="00E21A0C" w:rsidP="00936DA8">
      <w:pPr>
        <w:rPr>
          <w:rFonts w:ascii="Arial Narrow" w:eastAsia="Arial Narrow" w:hAnsi="Arial Narrow" w:cs="Arial Narrow"/>
          <w:sz w:val="22"/>
          <w:szCs w:val="22"/>
        </w:rPr>
      </w:pPr>
    </w:p>
    <w:p w14:paraId="219FC6B7" w14:textId="77777777" w:rsidR="00E21A0C" w:rsidRDefault="00E21A0C" w:rsidP="00936DA8">
      <w:pPr>
        <w:rPr>
          <w:rFonts w:ascii="Arial Narrow" w:eastAsia="Arial Narrow" w:hAnsi="Arial Narrow" w:cs="Arial Narrow"/>
          <w:sz w:val="22"/>
          <w:szCs w:val="22"/>
        </w:rPr>
      </w:pPr>
    </w:p>
    <w:p w14:paraId="02F40162" w14:textId="77777777" w:rsidR="00E21A0C" w:rsidRPr="00E21A0C" w:rsidRDefault="00E21A0C" w:rsidP="00E21A0C">
      <w:pPr>
        <w:suppressAutoHyphens/>
        <w:spacing w:before="240" w:after="240"/>
        <w:ind w:left="280"/>
        <w:jc w:val="center"/>
      </w:pPr>
      <w:r w:rsidRPr="00E21A0C">
        <w:rPr>
          <w:rFonts w:ascii="Arial Narrow" w:hAnsi="Arial Narrow"/>
          <w:color w:val="000000"/>
        </w:rPr>
        <w:t> </w:t>
      </w:r>
      <w:r w:rsidRPr="00E21A0C">
        <w:rPr>
          <w:rFonts w:ascii="Arial Narrow" w:hAnsi="Arial Narrow"/>
          <w:b/>
          <w:bCs/>
          <w:color w:val="000000"/>
          <w:sz w:val="22"/>
          <w:szCs w:val="22"/>
        </w:rPr>
        <w:t>1.</w:t>
      </w:r>
    </w:p>
    <w:p w14:paraId="65E5C5D8" w14:textId="22810B27" w:rsidR="00E21A0C" w:rsidRPr="00E21A0C" w:rsidRDefault="00E21A0C" w:rsidP="00E21A0C">
      <w:pPr>
        <w:pBdr>
          <w:bottom w:val="single" w:sz="4" w:space="1" w:color="000000"/>
        </w:pBdr>
        <w:suppressAutoHyphens/>
        <w:jc w:val="center"/>
        <w:rPr>
          <w:rFonts w:ascii="Arial Narrow" w:hAnsi="Arial Narrow"/>
          <w:b/>
          <w:bCs/>
          <w:color w:val="000000"/>
          <w:sz w:val="22"/>
          <w:szCs w:val="22"/>
        </w:rPr>
      </w:pPr>
      <w:r w:rsidRPr="00E21A0C">
        <w:rPr>
          <w:rFonts w:ascii="Arial Narrow" w:hAnsi="Arial Narrow"/>
          <w:b/>
          <w:bCs/>
          <w:color w:val="000000"/>
          <w:sz w:val="22"/>
          <w:szCs w:val="22"/>
        </w:rPr>
        <w:t>Padomes 46</w:t>
      </w:r>
      <w:r>
        <w:rPr>
          <w:rFonts w:ascii="Arial Narrow" w:hAnsi="Arial Narrow"/>
          <w:b/>
          <w:bCs/>
          <w:color w:val="000000"/>
          <w:sz w:val="22"/>
          <w:szCs w:val="22"/>
        </w:rPr>
        <w:t>8</w:t>
      </w:r>
      <w:r w:rsidRPr="00E21A0C">
        <w:rPr>
          <w:rFonts w:ascii="Arial Narrow" w:hAnsi="Arial Narrow"/>
          <w:b/>
          <w:bCs/>
          <w:color w:val="000000"/>
          <w:sz w:val="22"/>
          <w:szCs w:val="22"/>
        </w:rPr>
        <w:t>. sēdes darba kārtība (pielikums Nr. 1)</w:t>
      </w:r>
    </w:p>
    <w:p w14:paraId="430E8C73" w14:textId="77777777" w:rsidR="00E21A0C" w:rsidRPr="00E21A0C" w:rsidRDefault="00E21A0C" w:rsidP="00E21A0C">
      <w:pPr>
        <w:pStyle w:val="Paraststmeklis"/>
        <w:spacing w:before="240" w:beforeAutospacing="0" w:after="240" w:afterAutospacing="0"/>
        <w:rPr>
          <w:lang w:val="lv-LV"/>
        </w:rPr>
      </w:pPr>
      <w:r w:rsidRPr="00E21A0C">
        <w:rPr>
          <w:rFonts w:ascii="Arial Narrow" w:hAnsi="Arial Narrow"/>
          <w:color w:val="000000"/>
          <w:sz w:val="22"/>
          <w:szCs w:val="22"/>
          <w:lang w:val="lv-LV"/>
        </w:rPr>
        <w:t>Padome apstiprina 468. sēdes darba kārtību.</w:t>
      </w:r>
    </w:p>
    <w:p w14:paraId="6A7FEEDF" w14:textId="77777777" w:rsidR="00E21A0C" w:rsidRPr="00E21A0C" w:rsidRDefault="00E21A0C" w:rsidP="00E21A0C">
      <w:pPr>
        <w:suppressAutoHyphens/>
        <w:spacing w:before="240" w:after="240"/>
        <w:jc w:val="center"/>
        <w:rPr>
          <w:rFonts w:ascii="Arial Narrow" w:hAnsi="Arial Narrow"/>
          <w:b/>
          <w:bCs/>
        </w:rPr>
      </w:pPr>
    </w:p>
    <w:p w14:paraId="48FBC591" w14:textId="77777777" w:rsidR="00E21A0C" w:rsidRPr="00E21A0C" w:rsidRDefault="00E21A0C" w:rsidP="00E21A0C">
      <w:pPr>
        <w:suppressAutoHyphens/>
        <w:spacing w:before="240" w:after="240"/>
        <w:jc w:val="center"/>
        <w:rPr>
          <w:b/>
          <w:bCs/>
        </w:rPr>
      </w:pPr>
      <w:r w:rsidRPr="00E21A0C">
        <w:rPr>
          <w:rFonts w:ascii="Arial Narrow" w:hAnsi="Arial Narrow"/>
          <w:b/>
          <w:bCs/>
        </w:rPr>
        <w:t>2</w:t>
      </w:r>
      <w:r w:rsidRPr="00E21A0C">
        <w:rPr>
          <w:rFonts w:ascii="Arial Narrow" w:hAnsi="Arial Narrow"/>
          <w:b/>
          <w:bCs/>
          <w:color w:val="000000"/>
          <w:sz w:val="22"/>
          <w:szCs w:val="22"/>
        </w:rPr>
        <w:t>.</w:t>
      </w:r>
    </w:p>
    <w:p w14:paraId="7DD71C5F" w14:textId="555CD5EA" w:rsidR="00E21A0C" w:rsidRPr="00E21A0C" w:rsidRDefault="00E21A0C" w:rsidP="00E21A0C">
      <w:pPr>
        <w:pBdr>
          <w:bottom w:val="single" w:sz="4" w:space="1" w:color="000000"/>
        </w:pBdr>
        <w:suppressAutoHyphens/>
        <w:jc w:val="center"/>
        <w:rPr>
          <w:rFonts w:ascii="Arial Narrow" w:hAnsi="Arial Narrow"/>
          <w:b/>
          <w:bCs/>
          <w:color w:val="000000"/>
          <w:sz w:val="22"/>
          <w:szCs w:val="22"/>
          <w:shd w:val="clear" w:color="auto" w:fill="FFFFFF"/>
        </w:rPr>
      </w:pPr>
      <w:r w:rsidRPr="00E21A0C">
        <w:rPr>
          <w:rFonts w:ascii="Arial Narrow" w:hAnsi="Arial Narrow"/>
          <w:b/>
          <w:bCs/>
          <w:color w:val="000000"/>
          <w:sz w:val="22"/>
          <w:szCs w:val="22"/>
          <w:shd w:val="clear" w:color="auto" w:fill="FFFFFF"/>
        </w:rPr>
        <w:t>Padomes 46</w:t>
      </w:r>
      <w:r>
        <w:rPr>
          <w:rFonts w:ascii="Arial Narrow" w:hAnsi="Arial Narrow"/>
          <w:b/>
          <w:bCs/>
          <w:color w:val="000000"/>
          <w:sz w:val="22"/>
          <w:szCs w:val="22"/>
          <w:shd w:val="clear" w:color="auto" w:fill="FFFFFF"/>
        </w:rPr>
        <w:t>9</w:t>
      </w:r>
      <w:r w:rsidRPr="00E21A0C">
        <w:rPr>
          <w:rFonts w:ascii="Arial Narrow" w:hAnsi="Arial Narrow"/>
          <w:b/>
          <w:bCs/>
          <w:color w:val="000000"/>
          <w:sz w:val="22"/>
          <w:szCs w:val="22"/>
          <w:shd w:val="clear" w:color="auto" w:fill="FFFFFF"/>
        </w:rPr>
        <w:t>. sēde</w:t>
      </w:r>
    </w:p>
    <w:p w14:paraId="40685A67" w14:textId="77777777" w:rsidR="00E21A0C" w:rsidRPr="00E21A0C" w:rsidRDefault="00E21A0C" w:rsidP="00E21A0C">
      <w:pPr>
        <w:pBdr>
          <w:bottom w:val="single" w:sz="4" w:space="1" w:color="000000"/>
        </w:pBdr>
        <w:suppressAutoHyphens/>
        <w:jc w:val="center"/>
        <w:rPr>
          <w:rFonts w:ascii="Arial Narrow" w:hAnsi="Arial Narrow"/>
          <w:b/>
          <w:bCs/>
          <w:color w:val="000000"/>
          <w:sz w:val="22"/>
          <w:szCs w:val="22"/>
          <w:shd w:val="clear" w:color="auto" w:fill="FFFFFF"/>
        </w:rPr>
      </w:pPr>
    </w:p>
    <w:p w14:paraId="7E60FEDA" w14:textId="77777777" w:rsidR="00E21A0C" w:rsidRPr="00E21A0C" w:rsidRDefault="00E21A0C" w:rsidP="00E21A0C">
      <w:pPr>
        <w:suppressAutoHyphens/>
        <w:jc w:val="both"/>
        <w:rPr>
          <w:rFonts w:ascii="Arial Narrow" w:eastAsia="Arial Narrow" w:hAnsi="Arial Narrow" w:cs="Arial Narrow"/>
          <w:sz w:val="22"/>
          <w:szCs w:val="22"/>
        </w:rPr>
      </w:pPr>
    </w:p>
    <w:p w14:paraId="16EB6899" w14:textId="2DCD1A71" w:rsidR="00E21A0C" w:rsidRPr="00E21A0C" w:rsidRDefault="00E21A0C" w:rsidP="00E21A0C">
      <w:pPr>
        <w:suppressAutoHyphens/>
        <w:jc w:val="both"/>
        <w:rPr>
          <w:rFonts w:ascii="Arial Narrow" w:eastAsia="Arial Narrow" w:hAnsi="Arial Narrow" w:cs="Arial Narrow"/>
          <w:sz w:val="22"/>
          <w:szCs w:val="22"/>
        </w:rPr>
      </w:pPr>
      <w:r w:rsidRPr="00E21A0C">
        <w:rPr>
          <w:rFonts w:ascii="Arial Narrow" w:eastAsia="Arial Narrow" w:hAnsi="Arial Narrow" w:cs="Arial Narrow"/>
          <w:sz w:val="22"/>
          <w:szCs w:val="22"/>
        </w:rPr>
        <w:t>Padome vienojas provizoriski sasaukt 469. sēdi 23. septembrī un tad 7. oktobrī.</w:t>
      </w:r>
    </w:p>
    <w:p w14:paraId="60187D5D" w14:textId="77777777" w:rsidR="00E21A0C" w:rsidRPr="00E21A0C" w:rsidRDefault="00E21A0C" w:rsidP="00E21A0C">
      <w:pPr>
        <w:suppressAutoHyphens/>
        <w:jc w:val="both"/>
        <w:rPr>
          <w:rFonts w:ascii="Arial Narrow" w:eastAsia="Arial Narrow" w:hAnsi="Arial Narrow" w:cs="Arial Narrow"/>
          <w:sz w:val="22"/>
          <w:szCs w:val="22"/>
        </w:rPr>
      </w:pPr>
    </w:p>
    <w:p w14:paraId="081E06B5" w14:textId="77777777" w:rsidR="00E21A0C" w:rsidRPr="00E21A0C" w:rsidRDefault="00E21A0C" w:rsidP="00936DA8">
      <w:pPr>
        <w:rPr>
          <w:rFonts w:ascii="Arial Narrow" w:eastAsia="Arial Narrow" w:hAnsi="Arial Narrow" w:cs="Arial Narrow"/>
          <w:sz w:val="22"/>
          <w:szCs w:val="22"/>
        </w:rPr>
      </w:pPr>
    </w:p>
    <w:p w14:paraId="03FFBFEE" w14:textId="77777777" w:rsidR="005B3319" w:rsidRDefault="00E21A0C" w:rsidP="005B3319">
      <w:pPr>
        <w:spacing w:after="240"/>
        <w:rPr>
          <w:rFonts w:ascii="Arial Narrow" w:hAnsi="Arial Narrow"/>
          <w:b/>
          <w:bCs/>
          <w:color w:val="000000"/>
          <w:sz w:val="22"/>
          <w:szCs w:val="22"/>
        </w:rPr>
      </w:pPr>
      <w:r w:rsidRPr="00E21A0C">
        <w:br/>
      </w:r>
      <w:r w:rsidRPr="00E21A0C">
        <w:br/>
      </w:r>
    </w:p>
    <w:p w14:paraId="6D595B17" w14:textId="07D1503C" w:rsidR="00E21A0C" w:rsidRPr="00E21A0C" w:rsidRDefault="00E21A0C" w:rsidP="005B3319">
      <w:pPr>
        <w:spacing w:after="240"/>
        <w:jc w:val="center"/>
      </w:pPr>
      <w:r w:rsidRPr="00E21A0C">
        <w:rPr>
          <w:rFonts w:ascii="Arial Narrow" w:hAnsi="Arial Narrow"/>
          <w:b/>
          <w:bCs/>
          <w:color w:val="000000"/>
          <w:sz w:val="22"/>
          <w:szCs w:val="22"/>
        </w:rPr>
        <w:lastRenderedPageBreak/>
        <w:t>3.</w:t>
      </w:r>
    </w:p>
    <w:p w14:paraId="18087340" w14:textId="77777777" w:rsidR="00E21A0C" w:rsidRPr="00E21A0C" w:rsidRDefault="00E21A0C" w:rsidP="00E21A0C">
      <w:pPr>
        <w:pStyle w:val="Paraststmeklis"/>
        <w:spacing w:before="240" w:beforeAutospacing="0" w:after="240" w:afterAutospacing="0"/>
        <w:jc w:val="center"/>
        <w:rPr>
          <w:lang w:val="lv-LV"/>
        </w:rPr>
      </w:pPr>
      <w:r w:rsidRPr="00E21A0C">
        <w:rPr>
          <w:rFonts w:ascii="Arial Narrow" w:hAnsi="Arial Narrow"/>
          <w:b/>
          <w:bCs/>
          <w:color w:val="000000"/>
          <w:shd w:val="clear" w:color="auto" w:fill="FFFFFF"/>
          <w:lang w:val="lv-LV"/>
        </w:rPr>
        <w:t xml:space="preserve">Par jaunbūvju projektiem: C2-05 jaunbūve </w:t>
      </w:r>
      <w:proofErr w:type="spellStart"/>
      <w:r w:rsidRPr="00E21A0C">
        <w:rPr>
          <w:rFonts w:ascii="Arial Narrow" w:hAnsi="Arial Narrow"/>
          <w:b/>
          <w:bCs/>
          <w:color w:val="000000"/>
          <w:shd w:val="clear" w:color="auto" w:fill="FFFFFF"/>
          <w:lang w:val="lv-LV"/>
        </w:rPr>
        <w:t>Andrejostas</w:t>
      </w:r>
      <w:proofErr w:type="spellEnd"/>
      <w:r w:rsidRPr="00E21A0C">
        <w:rPr>
          <w:rFonts w:ascii="Arial Narrow" w:hAnsi="Arial Narrow"/>
          <w:b/>
          <w:bCs/>
          <w:color w:val="000000"/>
          <w:shd w:val="clear" w:color="auto" w:fill="FFFFFF"/>
          <w:lang w:val="lv-LV"/>
        </w:rPr>
        <w:t xml:space="preserve"> ielā 21 un C2-02 jaunbūve </w:t>
      </w:r>
      <w:proofErr w:type="spellStart"/>
      <w:r w:rsidRPr="00E21A0C">
        <w:rPr>
          <w:rFonts w:ascii="Arial Narrow" w:hAnsi="Arial Narrow"/>
          <w:b/>
          <w:bCs/>
          <w:color w:val="000000"/>
          <w:shd w:val="clear" w:color="auto" w:fill="FFFFFF"/>
          <w:lang w:val="lv-LV"/>
        </w:rPr>
        <w:t>Andrejostas</w:t>
      </w:r>
      <w:proofErr w:type="spellEnd"/>
      <w:r w:rsidRPr="00E21A0C">
        <w:rPr>
          <w:rFonts w:ascii="Arial Narrow" w:hAnsi="Arial Narrow"/>
          <w:b/>
          <w:bCs/>
          <w:color w:val="000000"/>
          <w:shd w:val="clear" w:color="auto" w:fill="FFFFFF"/>
          <w:lang w:val="lv-LV"/>
        </w:rPr>
        <w:t xml:space="preserve"> ielā 21, Rīgā</w:t>
      </w:r>
    </w:p>
    <w:p w14:paraId="173A1553" w14:textId="77777777" w:rsidR="00E21A0C" w:rsidRPr="00E21A0C" w:rsidRDefault="00E21A0C" w:rsidP="00E21A0C">
      <w:pPr>
        <w:pStyle w:val="Paraststmeklis"/>
        <w:spacing w:before="240" w:beforeAutospacing="0" w:after="240" w:afterAutospacing="0"/>
        <w:jc w:val="center"/>
        <w:rPr>
          <w:lang w:val="lv-LV"/>
        </w:rPr>
      </w:pPr>
      <w:r w:rsidRPr="00E21A0C">
        <w:rPr>
          <w:rFonts w:ascii="Arial Narrow" w:hAnsi="Arial Narrow"/>
          <w:b/>
          <w:bCs/>
          <w:color w:val="000000"/>
          <w:sz w:val="22"/>
          <w:szCs w:val="22"/>
          <w:shd w:val="clear" w:color="auto" w:fill="FFFFFF"/>
          <w:lang w:val="lv-LV"/>
        </w:rPr>
        <w:t>Iesniedzējs: NKMP</w:t>
      </w:r>
    </w:p>
    <w:p w14:paraId="2A50D809" w14:textId="77777777" w:rsidR="00E21A0C" w:rsidRPr="00E21A0C" w:rsidRDefault="00000000" w:rsidP="00E21A0C">
      <w:r>
        <w:pict w14:anchorId="67196502">
          <v:rect id="_x0000_i1025" style="width:0;height:1.5pt" o:hralign="center" o:hrstd="t" o:hr="t" fillcolor="#a0a0a0" stroked="f"/>
        </w:pict>
      </w:r>
    </w:p>
    <w:p w14:paraId="7A7CA4A9"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I. Bula informē, ka jautājums jau tika skatīts RVC SAP 467. sēdē 2026. gada 5. augustā kā konsultatīvs. Ņemot vērā, ka iepriekšējā sēdē Padomes locekļiem radās diskusijas par apbūves arhitektonisko kvalitāti, jautājums tiek izskatīts atkārtoti. Diskusijas vajadzībām NKMP ir pievienojis arī jaunbūves projektu C2-02. Šobrīd tiek skatīti abi projekti, lai Padome varētu diskutēt par arhitektūras kvalitātes aspektiem, kas ir raisījuši bažas. I. Bula skaidro, ka NKMP 2026. gada 17. janvārī saskaņoja projekta C2-02 minimālo sastāvu (MBP), nosakot, ka saskaņā ar RVC SAP 2025. gada 8. oktobra sēdē Nr. 455 pieņemto lēmumu, kas ir saistošs NKMP, pirms turpmākas būvprojekta izstrādes stadijas vai izmaiņu saskaņošanas NKMP iesniedzams:</w:t>
      </w:r>
    </w:p>
    <w:p w14:paraId="1AC5EDF8"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1) ietekmes uz vidi novērtējums visai attīstības teritorijai </w:t>
      </w:r>
      <w:proofErr w:type="spellStart"/>
      <w:r w:rsidRPr="00E21A0C">
        <w:rPr>
          <w:rFonts w:ascii="Arial Narrow" w:hAnsi="Arial Narrow"/>
          <w:color w:val="000000"/>
          <w:sz w:val="22"/>
          <w:szCs w:val="22"/>
          <w:lang w:val="lv-LV"/>
        </w:rPr>
        <w:t>Andrejostā</w:t>
      </w:r>
      <w:proofErr w:type="spellEnd"/>
      <w:r w:rsidRPr="00E21A0C">
        <w:rPr>
          <w:rFonts w:ascii="Arial Narrow" w:hAnsi="Arial Narrow"/>
          <w:color w:val="000000"/>
          <w:sz w:val="22"/>
          <w:szCs w:val="22"/>
          <w:lang w:val="lv-LV"/>
        </w:rPr>
        <w:t xml:space="preserve">, tai skaitā iekļaujot dzīvojamās ēkas C2 - 02 būvprojektu </w:t>
      </w:r>
      <w:proofErr w:type="spellStart"/>
      <w:r w:rsidRPr="00E21A0C">
        <w:rPr>
          <w:rFonts w:ascii="Arial Narrow" w:hAnsi="Arial Narrow"/>
          <w:color w:val="000000"/>
          <w:sz w:val="22"/>
          <w:szCs w:val="22"/>
          <w:lang w:val="lv-LV"/>
        </w:rPr>
        <w:t>Andrejostas</w:t>
      </w:r>
      <w:proofErr w:type="spellEnd"/>
      <w:r w:rsidRPr="00E21A0C">
        <w:rPr>
          <w:rFonts w:ascii="Arial Narrow" w:hAnsi="Arial Narrow"/>
          <w:color w:val="000000"/>
          <w:sz w:val="22"/>
          <w:szCs w:val="22"/>
          <w:lang w:val="lv-LV"/>
        </w:rPr>
        <w:t xml:space="preserve"> ielā 21, Rīgā;</w:t>
      </w:r>
    </w:p>
    <w:p w14:paraId="3646FF43"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2)  UNESCO Pasaules mantojuma centra viedoklis par projektu, tai skaitā dzīvojamās ēkas C2 - 02 būvprojektu </w:t>
      </w:r>
      <w:proofErr w:type="spellStart"/>
      <w:r w:rsidRPr="00E21A0C">
        <w:rPr>
          <w:rFonts w:ascii="Arial Narrow" w:hAnsi="Arial Narrow"/>
          <w:color w:val="000000"/>
          <w:sz w:val="22"/>
          <w:szCs w:val="22"/>
          <w:lang w:val="lv-LV"/>
        </w:rPr>
        <w:t>Andrejostas</w:t>
      </w:r>
      <w:proofErr w:type="spellEnd"/>
      <w:r w:rsidRPr="00E21A0C">
        <w:rPr>
          <w:rFonts w:ascii="Arial Narrow" w:hAnsi="Arial Narrow"/>
          <w:color w:val="000000"/>
          <w:sz w:val="22"/>
          <w:szCs w:val="22"/>
          <w:lang w:val="lv-LV"/>
        </w:rPr>
        <w:t xml:space="preserve"> ielā 21, Rīgā.</w:t>
      </w:r>
    </w:p>
    <w:p w14:paraId="5CBB81B5"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I. Bula norāda, ka attiecībā uz projektu C2-05 NKMP 2026. gada 30. jūlijā pieņēma lēmumu atcelt būvprojekta izskatīšanu. Jaunbūve C2-05 paredzēta </w:t>
      </w:r>
      <w:proofErr w:type="spellStart"/>
      <w:r w:rsidRPr="00E21A0C">
        <w:rPr>
          <w:rFonts w:ascii="Arial Narrow" w:hAnsi="Arial Narrow"/>
          <w:color w:val="000000"/>
          <w:sz w:val="22"/>
          <w:szCs w:val="22"/>
          <w:lang w:val="lv-LV"/>
        </w:rPr>
        <w:t>Andrejostas</w:t>
      </w:r>
      <w:proofErr w:type="spellEnd"/>
      <w:r w:rsidRPr="00E21A0C">
        <w:rPr>
          <w:rFonts w:ascii="Arial Narrow" w:hAnsi="Arial Narrow"/>
          <w:color w:val="000000"/>
          <w:sz w:val="22"/>
          <w:szCs w:val="22"/>
          <w:lang w:val="lv-LV"/>
        </w:rPr>
        <w:t xml:space="preserve"> teritorijā UNESCO Pasaules kultūras mantojuma objekta Nr. 852 „Rīgas vēsturiskais centrs” aizsardzības zonā Nr. 11 „Daugavas krastmalas”. Izvērtējot iesniegto dokumentāciju, NKMP konstatēja, ka MBP stadijā noteiktie nosacījumi nav izpildīti. Pamatojoties uz RVC SAP 2025. gada 8. oktobra sēdes Nr. 455 lēmumu, pirms projekta turpmākas virzības NKMP jāiesniedz UNESCO Pasaules mantojuma centra viedoklis par </w:t>
      </w:r>
      <w:proofErr w:type="spellStart"/>
      <w:r w:rsidRPr="00E21A0C">
        <w:rPr>
          <w:rFonts w:ascii="Arial Narrow" w:hAnsi="Arial Narrow"/>
          <w:color w:val="000000"/>
          <w:sz w:val="22"/>
          <w:szCs w:val="22"/>
          <w:lang w:val="lv-LV"/>
        </w:rPr>
        <w:t>Andrejostas</w:t>
      </w:r>
      <w:proofErr w:type="spellEnd"/>
      <w:r w:rsidRPr="00E21A0C">
        <w:rPr>
          <w:rFonts w:ascii="Arial Narrow" w:hAnsi="Arial Narrow"/>
          <w:color w:val="000000"/>
          <w:sz w:val="22"/>
          <w:szCs w:val="22"/>
          <w:lang w:val="lv-LV"/>
        </w:rPr>
        <w:t xml:space="preserve"> attīstības ieceri. Tāpat jāņem vērā NKMP 2026. gada 3. jūlija vēstulē Nr. 2026/01-01/901 „Par </w:t>
      </w:r>
      <w:proofErr w:type="spellStart"/>
      <w:r w:rsidRPr="00E21A0C">
        <w:rPr>
          <w:rFonts w:ascii="Arial Narrow" w:hAnsi="Arial Narrow"/>
          <w:color w:val="000000"/>
          <w:sz w:val="22"/>
          <w:szCs w:val="22"/>
          <w:lang w:val="lv-LV"/>
        </w:rPr>
        <w:t>Andrejostas</w:t>
      </w:r>
      <w:proofErr w:type="spellEnd"/>
      <w:r w:rsidRPr="00E21A0C">
        <w:rPr>
          <w:rFonts w:ascii="Arial Narrow" w:hAnsi="Arial Narrow"/>
          <w:color w:val="000000"/>
          <w:sz w:val="22"/>
          <w:szCs w:val="22"/>
          <w:lang w:val="lv-LV"/>
        </w:rPr>
        <w:t xml:space="preserve"> attīstības vīziju un tās ietekmes uz kultūras mantojuma novērtējumu” noteiktie nosacījumi. NKMP dokumentāciju atkārtoti izskatīs pēc UNESCO Pasaules mantojuma centra viedokļa saņemšanas un RVC SAP lēmuma pieņemšanas par projekta akceptēšanu.</w:t>
      </w:r>
    </w:p>
    <w:p w14:paraId="206BEAD3"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I. Bula uzsver, ka abu projektu atkārtota prezentēšana Padomē ir saistīta ar iepriekš izskanējušajām diskusijām par arhitektonisko kvalitāti. Vienlaikus viņa norāda, ka bažas par iespējamu NKMP rīcības radītu attīstības procesu kavēšanu nav pamatotas, jo visi NKMP iesniegtie projekti ir saskaņoti atbilstoši spēkā esošajam detālplānojumam, izņemot projektu C2-05, kura izskatīšana ir apturēta līdz noteikto nosacījumu izpildei.</w:t>
      </w:r>
    </w:p>
    <w:p w14:paraId="671C73F8"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M. </w:t>
      </w:r>
      <w:proofErr w:type="spellStart"/>
      <w:r w:rsidRPr="00E21A0C">
        <w:rPr>
          <w:rFonts w:ascii="Arial Narrow" w:hAnsi="Arial Narrow"/>
          <w:color w:val="000000"/>
          <w:sz w:val="22"/>
          <w:szCs w:val="22"/>
          <w:lang w:val="lv-LV"/>
        </w:rPr>
        <w:t>Ļevikina</w:t>
      </w:r>
      <w:proofErr w:type="spellEnd"/>
      <w:r w:rsidRPr="00E21A0C">
        <w:rPr>
          <w:rFonts w:ascii="Arial Narrow" w:hAnsi="Arial Narrow"/>
          <w:color w:val="000000"/>
          <w:sz w:val="22"/>
          <w:szCs w:val="22"/>
          <w:lang w:val="lv-LV"/>
        </w:rPr>
        <w:t xml:space="preserve"> pauž neizpratni un norāda, ka jaunbūves projekta C2-02 MBP stadijā ir saskaņots PAD un NKMP. Šobrīd saskaņošanai ir iesniegts jau tehniskais projekts.</w:t>
      </w:r>
    </w:p>
    <w:p w14:paraId="4999F0B2"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A. Lapiņš jautā, vai jaunbūves C2-02 tehniskais projekts saskaņošanai ir iesniegts NKMP un PAD.</w:t>
      </w:r>
    </w:p>
    <w:p w14:paraId="31B3C351"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M. </w:t>
      </w:r>
      <w:proofErr w:type="spellStart"/>
      <w:r w:rsidRPr="00E21A0C">
        <w:rPr>
          <w:rFonts w:ascii="Arial Narrow" w:hAnsi="Arial Narrow"/>
          <w:color w:val="000000"/>
          <w:sz w:val="22"/>
          <w:szCs w:val="22"/>
          <w:lang w:val="lv-LV"/>
        </w:rPr>
        <w:t>Ļevikina</w:t>
      </w:r>
      <w:proofErr w:type="spellEnd"/>
      <w:r w:rsidRPr="00E21A0C">
        <w:rPr>
          <w:rFonts w:ascii="Arial Narrow" w:hAnsi="Arial Narrow"/>
          <w:color w:val="000000"/>
          <w:sz w:val="22"/>
          <w:szCs w:val="22"/>
          <w:lang w:val="lv-LV"/>
        </w:rPr>
        <w:t xml:space="preserve"> atbild, ka tehniskais projekts ir iesniegts abām institūcijām. Viņa uzsver, ka bija arhitektūras metu konkurss un RVC SAP locekļi ir iepazīstināti ar lūgtajiem materiāliem  par konkursa gala rezultātu.</w:t>
      </w:r>
    </w:p>
    <w:p w14:paraId="5858CE6B"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I. Bula bilst, ka projekts C2-02 ir saskaņots ar nosacījumiem. Arī projekta C2-05 saskaņojumā bija ietverti līdzīgi nosacījumi. Viņa uzsver, ka abi projekti ir savstarpēji saistīti un iepriekš jau ir skatīti. Minētie nosacījumi tika ietverti NKMP izsniegtajos projektu saskaņojumos.</w:t>
      </w:r>
    </w:p>
    <w:p w14:paraId="61F3D076"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M. </w:t>
      </w:r>
      <w:proofErr w:type="spellStart"/>
      <w:r w:rsidRPr="00E21A0C">
        <w:rPr>
          <w:rFonts w:ascii="Arial Narrow" w:hAnsi="Arial Narrow"/>
          <w:color w:val="000000"/>
          <w:sz w:val="22"/>
          <w:szCs w:val="22"/>
          <w:lang w:val="lv-LV"/>
        </w:rPr>
        <w:t>Ļevikina</w:t>
      </w:r>
      <w:proofErr w:type="spellEnd"/>
      <w:r w:rsidRPr="00E21A0C">
        <w:rPr>
          <w:rFonts w:ascii="Arial Narrow" w:hAnsi="Arial Narrow"/>
          <w:color w:val="000000"/>
          <w:sz w:val="22"/>
          <w:szCs w:val="22"/>
          <w:lang w:val="lv-LV"/>
        </w:rPr>
        <w:t xml:space="preserve"> norāda, ka, ņemot vērā iepriekš izteiktos komentārus, RVC SAP līdz šim ir skatījusi tikai projektu C2-05. Vienīgais jautājums, par kuru tika paustas bažas, bija tehnisko izbūvju augstums, kas </w:t>
      </w:r>
      <w:r w:rsidRPr="00E21A0C">
        <w:rPr>
          <w:rFonts w:ascii="Arial Narrow" w:hAnsi="Arial Narrow"/>
          <w:color w:val="000000"/>
          <w:sz w:val="22"/>
          <w:szCs w:val="22"/>
          <w:lang w:val="lv-LV"/>
        </w:rPr>
        <w:lastRenderedPageBreak/>
        <w:t xml:space="preserve">pārsniedza noteikto augstuma atzīmi. Viņa skaidro, ka projekta C2-05 risinājumi ir pilnveidoti, ņemot vērā saņemtās piezīmes. M. </w:t>
      </w:r>
      <w:proofErr w:type="spellStart"/>
      <w:r w:rsidRPr="00E21A0C">
        <w:rPr>
          <w:rFonts w:ascii="Arial Narrow" w:hAnsi="Arial Narrow"/>
          <w:color w:val="000000"/>
          <w:sz w:val="22"/>
          <w:szCs w:val="22"/>
          <w:lang w:val="lv-LV"/>
        </w:rPr>
        <w:t>Ļevikina</w:t>
      </w:r>
      <w:proofErr w:type="spellEnd"/>
      <w:r w:rsidRPr="00E21A0C">
        <w:rPr>
          <w:rFonts w:ascii="Arial Narrow" w:hAnsi="Arial Narrow"/>
          <w:color w:val="000000"/>
          <w:sz w:val="22"/>
          <w:szCs w:val="22"/>
          <w:lang w:val="lv-LV"/>
        </w:rPr>
        <w:t xml:space="preserve"> uzsver, ka iepriekš nav ticis norādīts, ka par projektu C2-02 pastāvētu bažas vai iebildumi saistībā ar tā arhitektonisko risinājumu.</w:t>
      </w:r>
    </w:p>
    <w:p w14:paraId="619126CA"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I. Bula norāda, ka iepriekšējā RVC SAP sēdē izvērsās diskusija par projektu arhitektūras kvalitāti, un tieši tādēļ jautājums tiek skatīts atkārtoti arī šodien.</w:t>
      </w:r>
    </w:p>
    <w:p w14:paraId="188A111D"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J. Rubīns prezentē projekta C2-05 risinājumus un skaidro, ka iepriekšējā RVC SAP sēdē notika diskusija par ēkas augstumu. Viņš demonstrē projekta </w:t>
      </w:r>
      <w:proofErr w:type="spellStart"/>
      <w:r w:rsidRPr="00E21A0C">
        <w:rPr>
          <w:rFonts w:ascii="Arial Narrow" w:hAnsi="Arial Narrow"/>
          <w:color w:val="000000"/>
          <w:sz w:val="22"/>
          <w:szCs w:val="22"/>
          <w:lang w:val="lv-LV"/>
        </w:rPr>
        <w:t>vizualizācijas</w:t>
      </w:r>
      <w:proofErr w:type="spellEnd"/>
      <w:r w:rsidRPr="00E21A0C">
        <w:rPr>
          <w:rFonts w:ascii="Arial Narrow" w:hAnsi="Arial Narrow"/>
          <w:color w:val="000000"/>
          <w:sz w:val="22"/>
          <w:szCs w:val="22"/>
          <w:lang w:val="lv-LV"/>
        </w:rPr>
        <w:t xml:space="preserve"> un informē par veiktajām izmaiņām, kas izstrādātas, ņemot vērā izteiktos ieteikumus. J. Rubīns uzsver, ka ēka ir projektēta atbilstoši spēkā esošo normatīvo aktu prasībām. J. Rubīns atgādina, ka jautājums par ēku C2-05 jau tika skatīts RVC SAP 2025. gada 8. oktobra 455. sēdē saistībā ar arhitektūras metu konkursa rezultātiem. Viņš skaidro, ka RVC SAP 467. sēdē diskusijas galvenokārt bija saistītas ar arhitektoniskā risinājuma atbilstību metu konkursā uzvarējušajai iecerei. Viņš norāda, ka, salīdzinot metu konkursā iesniegto ēkas fasādes risinājumu ar MBP izstrādāto fasādi, būtiskā atšķirība ir tehnisko iekārtu nožogojumu risinājumā. Ņemot vērā iepriekšējā RVC SAP sēdē izteiktās piezīmes, projekta risinājumi ir pilnveidoti, samazinot tehnisko izbūvju augstumu.</w:t>
      </w:r>
    </w:p>
    <w:p w14:paraId="03BF5770"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A. Lapiņš aicina izteikt viedokļus. Viņš skaidro, ka galvenās bažas, kas iepriekš tika formulētas, ir saistītas ar kopējo apbūves kompleksa arhitektūras kvalitāti. Pēc viņa domām, kompleksa ēkas ir pārāk vienveidīgas un rada savstarpēji līdzīgu, atkārtotu risinājumu iespaidu. A. Lapiņš norāda, ka apbūvē trūkst arhitektoniskas daudzveidības, kas veicinātu teritorijas telpisko un vizuālo kvalitāti.</w:t>
      </w:r>
    </w:p>
    <w:p w14:paraId="5E8A0541"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J. Rubīns norāda, ka, cik viņam zināms, blakus esošo ēku projekti nav vienādi. Viņš uzsver, ka katram projektam ir atšķirīgi arhitektoniskie risinājumi un tie savstarpēji nav vērtējami kā identiski vai atkārtoti.</w:t>
      </w:r>
    </w:p>
    <w:p w14:paraId="6FF876D6"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E. </w:t>
      </w:r>
      <w:proofErr w:type="spellStart"/>
      <w:r w:rsidRPr="00E21A0C">
        <w:rPr>
          <w:rFonts w:ascii="Arial Narrow" w:hAnsi="Arial Narrow"/>
          <w:color w:val="000000"/>
          <w:sz w:val="22"/>
          <w:szCs w:val="22"/>
          <w:lang w:val="lv-LV"/>
        </w:rPr>
        <w:t>Ivane</w:t>
      </w:r>
      <w:proofErr w:type="spellEnd"/>
      <w:r w:rsidRPr="00E21A0C">
        <w:rPr>
          <w:rFonts w:ascii="Arial Narrow" w:hAnsi="Arial Narrow"/>
          <w:color w:val="000000"/>
          <w:sz w:val="22"/>
          <w:szCs w:val="22"/>
          <w:lang w:val="lv-LV"/>
        </w:rPr>
        <w:t xml:space="preserve"> norāda, ka </w:t>
      </w:r>
      <w:r w:rsidRPr="00E21A0C">
        <w:rPr>
          <w:rFonts w:ascii="Arial Narrow" w:hAnsi="Arial Narrow"/>
          <w:i/>
          <w:iCs/>
          <w:color w:val="000000"/>
          <w:sz w:val="22"/>
          <w:szCs w:val="22"/>
          <w:lang w:val="lv-LV"/>
        </w:rPr>
        <w:t>RIGA WATERFRONT</w:t>
      </w:r>
      <w:r w:rsidRPr="00E21A0C">
        <w:rPr>
          <w:rFonts w:ascii="Arial Narrow" w:hAnsi="Arial Narrow"/>
          <w:color w:val="000000"/>
          <w:sz w:val="22"/>
          <w:szCs w:val="22"/>
          <w:lang w:val="lv-LV"/>
        </w:rPr>
        <w:t xml:space="preserve"> nopietni uztver visus izteiktos viedokļus un apsvērumus. Viņa informē, ka J. Dambim ir lūgts sagatavot </w:t>
      </w:r>
      <w:proofErr w:type="spellStart"/>
      <w:r w:rsidRPr="00E21A0C">
        <w:rPr>
          <w:rFonts w:ascii="Arial Narrow" w:hAnsi="Arial Narrow"/>
          <w:color w:val="000000"/>
          <w:sz w:val="22"/>
          <w:szCs w:val="22"/>
          <w:lang w:val="lv-LV"/>
        </w:rPr>
        <w:t>Andrejostas</w:t>
      </w:r>
      <w:proofErr w:type="spellEnd"/>
      <w:r w:rsidRPr="00E21A0C">
        <w:rPr>
          <w:rFonts w:ascii="Arial Narrow" w:hAnsi="Arial Narrow"/>
          <w:color w:val="000000"/>
          <w:sz w:val="22"/>
          <w:szCs w:val="22"/>
          <w:lang w:val="lv-LV"/>
        </w:rPr>
        <w:t xml:space="preserve"> apbūves arhitektūras rakstura analīzi. Pēc analīzes pabeigšanas tā tiks prezentēta RVC SAP.</w:t>
      </w:r>
    </w:p>
    <w:p w14:paraId="29F3E2FC"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R. Liepiņš norāda, ka iepriekš minētais arhitektūras metu konkurss bija salīdzinoši neliela mēroga konkurss, kurā galvenā uzmanība tika pievērsta fasāžu vertikālajiem akcentiem, savukārt šobrīd iecere attīstījusies par plašu kvartālu apbūves risinājumu. R. Liepiņš vērš uzmanību, ka pastāv risks, ka vēsturisko ēku apkārtnē veidosies vienkāršota arhitektūra, kas var negatīvi ietekmēt plānoto apbūves kvalitāti. Viņš norāda, ka bažas ir saistītas ar teritorijas turpmāko attīstību kopumā, proti, pastāv risks, ka sākotnēji iecerētā pilsētvides kvalitāte netiks sasniegta un izveidosies vairāk utilitāra rakstura apbūve, kas neatbildīs Rīgas centra tuvumā esošas teritorijas potenciālam.</w:t>
      </w:r>
    </w:p>
    <w:p w14:paraId="0C579F1D"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E. </w:t>
      </w:r>
      <w:proofErr w:type="spellStart"/>
      <w:r w:rsidRPr="00E21A0C">
        <w:rPr>
          <w:rFonts w:ascii="Arial Narrow" w:hAnsi="Arial Narrow"/>
          <w:color w:val="000000"/>
          <w:sz w:val="22"/>
          <w:szCs w:val="22"/>
          <w:lang w:val="lv-LV"/>
        </w:rPr>
        <w:t>Ivane</w:t>
      </w:r>
      <w:proofErr w:type="spellEnd"/>
      <w:r w:rsidRPr="00E21A0C">
        <w:rPr>
          <w:rFonts w:ascii="Arial Narrow" w:hAnsi="Arial Narrow"/>
          <w:color w:val="000000"/>
          <w:sz w:val="22"/>
          <w:szCs w:val="22"/>
          <w:lang w:val="lv-LV"/>
        </w:rPr>
        <w:t xml:space="preserve"> vēlas komentēt iepriekš izteiktās bažas. Viņa informē, ka </w:t>
      </w:r>
      <w:r w:rsidRPr="00E21A0C">
        <w:rPr>
          <w:rFonts w:ascii="Arial Narrow" w:hAnsi="Arial Narrow"/>
          <w:i/>
          <w:iCs/>
          <w:color w:val="000000"/>
          <w:sz w:val="22"/>
          <w:szCs w:val="22"/>
          <w:lang w:val="lv-LV"/>
        </w:rPr>
        <w:t>RIGA WATERFRONT</w:t>
      </w:r>
      <w:r w:rsidRPr="00E21A0C">
        <w:rPr>
          <w:rFonts w:ascii="Arial Narrow" w:hAnsi="Arial Narrow"/>
          <w:color w:val="000000"/>
          <w:sz w:val="22"/>
          <w:szCs w:val="22"/>
          <w:lang w:val="lv-LV"/>
        </w:rPr>
        <w:t xml:space="preserve"> pārstāvjiem ir notikusi individuāla tikšanās ar R. Liepiņu, kuras laikā minētie jautājumi tika pārrunāti. E. </w:t>
      </w:r>
      <w:proofErr w:type="spellStart"/>
      <w:r w:rsidRPr="00E21A0C">
        <w:rPr>
          <w:rFonts w:ascii="Arial Narrow" w:hAnsi="Arial Narrow"/>
          <w:color w:val="000000"/>
          <w:sz w:val="22"/>
          <w:szCs w:val="22"/>
          <w:lang w:val="lv-LV"/>
        </w:rPr>
        <w:t>Ivane</w:t>
      </w:r>
      <w:proofErr w:type="spellEnd"/>
      <w:r w:rsidRPr="00E21A0C">
        <w:rPr>
          <w:rFonts w:ascii="Arial Narrow" w:hAnsi="Arial Narrow"/>
          <w:color w:val="000000"/>
          <w:sz w:val="22"/>
          <w:szCs w:val="22"/>
          <w:lang w:val="lv-LV"/>
        </w:rPr>
        <w:t xml:space="preserve"> uzsver, ka paustās raizes ir sadzirdētas, tādēļ ir lūgts J. Dambim sagatavot arhitektūras rakstura analīzi, kas pēc izstrādes tiks prezentēta RVC SAP.</w:t>
      </w:r>
    </w:p>
    <w:p w14:paraId="187FCC8A"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R. Liepiņš norāda, ka teritorijas attīstībā joprojām pastāv iespēja strādāt ar arhitektoniskajiem risinājumiem un pilnveidot tos. Viņš uzsver, ka īpaši būtisks ir jautājums par Daugavmalas apbūves attīstību. R. Liepiņš norāda, ka nepieciešama pārliecība, ka šajā teritorijā neveidosies vienveidīga arhitektūra. Viņaprāt, rīdzinieki sagaida daudzveidīgu un kvalitatīvu pilsētvidi, kas sniegtu nozīmīgu pienesumu Rīgas UNESCO aizsardzības zonai. Viņš pauž viedokli, ka attiecīgajā vietā būtu nepieciešami detalizētāki un individuālāki arhitektoniskie risinājumi.</w:t>
      </w:r>
    </w:p>
    <w:p w14:paraId="79D69C07"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I. Bula norāda, ka vēlas kliedēt priekšstatu par iespējamu NKMP rīcību, kas kavētu projektu virzību. Viņa uzsver, ka NKMP projektiem nepiemēro nepamatotus ierobežojumus un līdz šim nav saskaņojusi tikai vienu projektu saistībā ar apbūves augstuma risinājumiem. I. Bula skaidro, ka abiem MBP stadijā dokumentācija ir saskaņota, ievērojot 2025. gada 8. oktobra RVC SAP 455. sēdes lēmumā noteiktos nosacījumus. Viņa norāda, ka NKMP nebija tiesiska pamata atteikt šo projektu saskaņošanu MBP stadijā. </w:t>
      </w:r>
      <w:r w:rsidRPr="00E21A0C">
        <w:rPr>
          <w:rFonts w:ascii="Arial Narrow" w:hAnsi="Arial Narrow"/>
          <w:color w:val="000000"/>
          <w:sz w:val="22"/>
          <w:szCs w:val="22"/>
          <w:lang w:val="lv-LV"/>
        </w:rPr>
        <w:lastRenderedPageBreak/>
        <w:t>I. Bula pauž pārliecību, ka J. Dambja izstrādātā analīze, ņemot vērā viņa līdzšinējo pieredzi un profesionalitāti, sniegs būtisku pienesumu teritorijas attīstības izvērtēšanā. Viņa uzsver, ka NKMP mērķis ir veicināt kvalitatīvas arhitektūras attīstību un nodrošināt augstvērtīgu pilsētvides veidošanu. Viņa pateicas par ieklausīšanos NKMP paustajos viedokļos un ieteikumu ņemšanu vērā projektu pilnveidošanas procesā.</w:t>
      </w:r>
    </w:p>
    <w:p w14:paraId="392CA6D7"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A. Ancāne norāda, ka vēlas uzsvērt šo jautājumu nozīmīgumu. Viņa skaidro, ka projekta izstrādes sākumposmā ir būtiski izrunāt visus apsvērumus un vērtēšanas aspektus, jo tas ir bezprecedenta apjoma attīstības projekts RVC zonā. Viņa atgādina, ka jau pēc arhitektūras metu konkursa rezultātu paziņošanas NKMP sniedza savu viedokli par ieceri, kas nebija viennozīmīgs. A. Ancāne uzsver, ka projektā ir nepieciešams nodrošināt augstu arhitektūras kvalitāti, par ko iepriekš vairākkārt ticis runāts. Viņa norāda, ka arī pēdējā NKMP atzinumā īpaša uzmanība pievērsta telpiskajai kompozīcijai un kvartālu savstarpējām telpiskajām attiecībām. A. Ancāne skaidro, ka NKMP ir saskaņojusi projektus atbilstoši spēkā esošajam detālplānojumam, izņemot vienu projektu, attiecībā uz kuru tika konstatēta nepieciešamība papildu </w:t>
      </w:r>
      <w:proofErr w:type="spellStart"/>
      <w:r w:rsidRPr="00E21A0C">
        <w:rPr>
          <w:rFonts w:ascii="Arial Narrow" w:hAnsi="Arial Narrow"/>
          <w:color w:val="000000"/>
          <w:sz w:val="22"/>
          <w:szCs w:val="22"/>
          <w:lang w:val="lv-LV"/>
        </w:rPr>
        <w:t>izvērtējumam</w:t>
      </w:r>
      <w:proofErr w:type="spellEnd"/>
      <w:r w:rsidRPr="00E21A0C">
        <w:rPr>
          <w:rFonts w:ascii="Arial Narrow" w:hAnsi="Arial Narrow"/>
          <w:color w:val="000000"/>
          <w:sz w:val="22"/>
          <w:szCs w:val="22"/>
          <w:lang w:val="lv-LV"/>
        </w:rPr>
        <w:t xml:space="preserve">. Vienlaikus viņa aicina turpmāk pievērst uzmanību plānotās apbūves vides raksturam un plašāk vērtēt, kāda arhitektūra nākotnē veidos </w:t>
      </w:r>
      <w:proofErr w:type="spellStart"/>
      <w:r w:rsidRPr="00E21A0C">
        <w:rPr>
          <w:rFonts w:ascii="Arial Narrow" w:hAnsi="Arial Narrow"/>
          <w:color w:val="000000"/>
          <w:sz w:val="22"/>
          <w:szCs w:val="22"/>
          <w:lang w:val="lv-LV"/>
        </w:rPr>
        <w:t>Andrejsalas</w:t>
      </w:r>
      <w:proofErr w:type="spellEnd"/>
      <w:r w:rsidRPr="00E21A0C">
        <w:rPr>
          <w:rFonts w:ascii="Arial Narrow" w:hAnsi="Arial Narrow"/>
          <w:color w:val="000000"/>
          <w:sz w:val="22"/>
          <w:szCs w:val="22"/>
          <w:lang w:val="lv-LV"/>
        </w:rPr>
        <w:t xml:space="preserve"> apbūvi.</w:t>
      </w:r>
    </w:p>
    <w:p w14:paraId="010947F9"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R. Liepiņš norāda, ka, pārskatot ar projektu saistītos protokolus, sākot no arhitektūras metu konkursa norises, viņaprāt, konkursa rezultāti bija vāji. Viņš atgādina, ka jau konkursa laikā tika izteiktas būtiskas piezīmes par konkursa nolikumu, tostarp par īso izstrādes termiņu un nelielajiem honorāriem. R. Liepiņš uzsver, ka ir izveidojusies bezprecedenta situācija. Viņaprāt, projekts C2-05 ir vājākais no prezentētajiem risinājumiem. Viņš norāda, ka rezultātā ir iegūta iespēja realizēt deviņu stāvu apbūvi, kas, viņaprāt, neveicina augstvērtīgas arhitektūras veidošanu. R. Liepiņš skaidro, ka, domājot arī par investoru interesēm, joprojām iespējams sasniegt augstāku arhitektūras kvalitāti. Viņaprāt, mazāk nozīmīgās Rīgas teritorijās ir realizēti kvalitatīvāki arhitektūras risinājumi. Viņš raksturo ieceri kā utilitāru fasāžu kompozīciju. R. Liepiņš norāda, ka ir svarīgi iestāties par kvalitatīvu lielu kvartālu attīstību. Kā piemēru viņš min </w:t>
      </w:r>
      <w:proofErr w:type="spellStart"/>
      <w:r w:rsidRPr="00E21A0C">
        <w:rPr>
          <w:rFonts w:ascii="Arial Narrow" w:hAnsi="Arial Narrow"/>
          <w:color w:val="000000"/>
          <w:sz w:val="22"/>
          <w:szCs w:val="22"/>
          <w:lang w:val="lv-LV"/>
        </w:rPr>
        <w:t>Forburgas</w:t>
      </w:r>
      <w:proofErr w:type="spellEnd"/>
      <w:r w:rsidRPr="00E21A0C">
        <w:rPr>
          <w:rFonts w:ascii="Arial Narrow" w:hAnsi="Arial Narrow"/>
          <w:color w:val="000000"/>
          <w:sz w:val="22"/>
          <w:szCs w:val="22"/>
          <w:lang w:val="lv-LV"/>
        </w:rPr>
        <w:t xml:space="preserve"> kvartālu, kas atrodas tuvumā. </w:t>
      </w:r>
    </w:p>
    <w:p w14:paraId="5C1AC1F8"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J. Dambis norāda, ka viņam ir lūgts izvērtēt </w:t>
      </w:r>
      <w:proofErr w:type="spellStart"/>
      <w:r w:rsidRPr="00E21A0C">
        <w:rPr>
          <w:rFonts w:ascii="Arial Narrow" w:hAnsi="Arial Narrow"/>
          <w:color w:val="000000"/>
          <w:sz w:val="22"/>
          <w:szCs w:val="22"/>
          <w:lang w:val="lv-LV"/>
        </w:rPr>
        <w:t>Andrejostas</w:t>
      </w:r>
      <w:proofErr w:type="spellEnd"/>
      <w:r w:rsidRPr="00E21A0C">
        <w:rPr>
          <w:rFonts w:ascii="Arial Narrow" w:hAnsi="Arial Narrow"/>
          <w:color w:val="000000"/>
          <w:sz w:val="22"/>
          <w:szCs w:val="22"/>
          <w:lang w:val="lv-LV"/>
        </w:rPr>
        <w:t xml:space="preserve"> apbūves arhitektūras rakstura analīzi, tostarp analizēt, vai teritorijas attīstībā būtu nepieciešams vienojošs arhitektoniskais raksturs vai arī lielāka risinājumu daudzveidība.</w:t>
      </w:r>
    </w:p>
    <w:p w14:paraId="09902EE0"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I. Bula jautā, vai plānotā analīze attieksies uz teritorijas attīstību kopumā vai arī ietvers šobrīd saskaņošanas procesā esošās būves.</w:t>
      </w:r>
    </w:p>
    <w:p w14:paraId="7B62F5E7"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J. Dambis atbild, ka analīze būs par teritorijas attīstību kopumā. Viņš norāda, ka ir sadzirdējis izteiktos apsvērumus un vērtējumu balstīs savā profesionālajā pieredzē par kultūrvēsturiskās vides attīstības procesiem Rīgā un Latvijā.</w:t>
      </w:r>
    </w:p>
    <w:p w14:paraId="1E809768"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A. Lapiņš norāda, ka iepriekšējā sēdē prezentētā teritorijas attīstības vīzija kopumā nav radījusi iebildumus. Vienlaikus viņš skaidro, ka, iepazīstoties ar projekta C2-05 risinājumu, radies iespaids par atkāpšanos no sākotnēji prezentētās attīstības vīzijas kvalitātes līmeņa.</w:t>
      </w:r>
    </w:p>
    <w:p w14:paraId="463D2741"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J. Dambis skaidro, ka minētie aspekti tiks izvērtēti viņa analīzē, sniedzot redzējumu par piemērotu pieeju teritorijas attīstībai un formulējot attiecīgus secinājumus.</w:t>
      </w:r>
    </w:p>
    <w:p w14:paraId="3317C47A"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P. </w:t>
      </w:r>
      <w:proofErr w:type="spellStart"/>
      <w:r w:rsidRPr="00E21A0C">
        <w:rPr>
          <w:rFonts w:ascii="Arial Narrow" w:hAnsi="Arial Narrow"/>
          <w:color w:val="000000"/>
          <w:sz w:val="22"/>
          <w:szCs w:val="22"/>
          <w:lang w:val="lv-LV"/>
        </w:rPr>
        <w:t>Ratas</w:t>
      </w:r>
      <w:proofErr w:type="spellEnd"/>
      <w:r w:rsidRPr="00E21A0C">
        <w:rPr>
          <w:rFonts w:ascii="Arial Narrow" w:hAnsi="Arial Narrow"/>
          <w:color w:val="000000"/>
          <w:sz w:val="22"/>
          <w:szCs w:val="22"/>
          <w:lang w:val="lv-LV"/>
        </w:rPr>
        <w:t xml:space="preserve"> norāda, ka arhitektūras kvalitāte ir relatīvs jēdziens, kura vērtējumā vienmēr pastāv subjektivitātes elements. Viņš skaidro, ka arhitektūras uztvere ir saistīta gan ar individuāliem priekšstatiem, gan ar izpratni par to, kas konkrētajā vidē ir ierasts vai neierasts. P. </w:t>
      </w:r>
      <w:proofErr w:type="spellStart"/>
      <w:r w:rsidRPr="00E21A0C">
        <w:rPr>
          <w:rFonts w:ascii="Arial Narrow" w:hAnsi="Arial Narrow"/>
          <w:color w:val="000000"/>
          <w:sz w:val="22"/>
          <w:szCs w:val="22"/>
          <w:lang w:val="lv-LV"/>
        </w:rPr>
        <w:t>Ratas</w:t>
      </w:r>
      <w:proofErr w:type="spellEnd"/>
      <w:r w:rsidRPr="00E21A0C">
        <w:rPr>
          <w:rFonts w:ascii="Arial Narrow" w:hAnsi="Arial Narrow"/>
          <w:color w:val="000000"/>
          <w:sz w:val="22"/>
          <w:szCs w:val="22"/>
          <w:lang w:val="lv-LV"/>
        </w:rPr>
        <w:t xml:space="preserve"> atzīst, ka ir grūti viennozīmīgi pamatot, vai attīstības teritorijā nepieciešams izteikti vienojošs arhitektoniskais raksturs. Kā salīdzināmu piemēru viņš min J. Asara ielas kvartālu, norādot, ka arī tajā ir vērojams zināms ēku savstarpējs līdzīgums. Viņš skaidro, ka šāda mēroga attīstības projekti pēc savas būtības mēdz būt homogēnāki, tomēr starp atsevišķām ēkām paredzamas arī variācijas. Tāpat laika gaitā atšķirības var veidoties tirgus pieprasījuma un attīstības procesa ietekmē, jo teritorija netiks apbūvēta vienlaikus. P. </w:t>
      </w:r>
      <w:proofErr w:type="spellStart"/>
      <w:r w:rsidRPr="00E21A0C">
        <w:rPr>
          <w:rFonts w:ascii="Arial Narrow" w:hAnsi="Arial Narrow"/>
          <w:color w:val="000000"/>
          <w:sz w:val="22"/>
          <w:szCs w:val="22"/>
          <w:lang w:val="lv-LV"/>
        </w:rPr>
        <w:t>Ratas</w:t>
      </w:r>
      <w:proofErr w:type="spellEnd"/>
      <w:r w:rsidRPr="00E21A0C">
        <w:rPr>
          <w:rFonts w:ascii="Arial Narrow" w:hAnsi="Arial Narrow"/>
          <w:color w:val="000000"/>
          <w:sz w:val="22"/>
          <w:szCs w:val="22"/>
          <w:lang w:val="lv-LV"/>
        </w:rPr>
        <w:t xml:space="preserve"> uzsver, ka īpaši svarīgi ir nepazaudēt arhitektūras kvalitāti ēku detalizācijā un materialitātē. Viņš </w:t>
      </w:r>
      <w:r w:rsidRPr="00E21A0C">
        <w:rPr>
          <w:rFonts w:ascii="Arial Narrow" w:hAnsi="Arial Narrow"/>
          <w:color w:val="000000"/>
          <w:sz w:val="22"/>
          <w:szCs w:val="22"/>
          <w:lang w:val="lv-LV"/>
        </w:rPr>
        <w:lastRenderedPageBreak/>
        <w:t xml:space="preserve">norāda, ka būvprojekti tiek saskaņoti galvenokārt makro līmenī, nevērtējot visas detaļas un mazākos risinājumus, tādēļ būtiski saglabāt augstus kvalitātes standartus arī projekta īstenošanas gaitā. P. </w:t>
      </w:r>
      <w:proofErr w:type="spellStart"/>
      <w:r w:rsidRPr="00E21A0C">
        <w:rPr>
          <w:rFonts w:ascii="Arial Narrow" w:hAnsi="Arial Narrow"/>
          <w:color w:val="000000"/>
          <w:sz w:val="22"/>
          <w:szCs w:val="22"/>
          <w:lang w:val="lv-LV"/>
        </w:rPr>
        <w:t>Ratas</w:t>
      </w:r>
      <w:proofErr w:type="spellEnd"/>
      <w:r w:rsidRPr="00E21A0C">
        <w:rPr>
          <w:rFonts w:ascii="Arial Narrow" w:hAnsi="Arial Narrow"/>
          <w:color w:val="000000"/>
          <w:sz w:val="22"/>
          <w:szCs w:val="22"/>
          <w:lang w:val="lv-LV"/>
        </w:rPr>
        <w:t xml:space="preserve"> pauž cerību, ka attīstītāji mācās no iepriekšējās pieredzes un pilnveido savus risinājumus. Viņš uzsver, ka pilsēta no šī projekta sagaida ļoti kvalitatīvu arhitektūru, un aicina īpašu uzmanību pievērst materialitātes kvalitātei, lai tā netiktu zaudēta projekta realizācijas procesā. Tāpat viņš norāda, ka būtiska ir kvalitatīva un profesionāla darbu izpilde.</w:t>
      </w:r>
    </w:p>
    <w:p w14:paraId="31D94A52"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A. Lapiņš jautā, kāds ir tālākais teritorijas attīstības redzējums, ņemot vērā, ka uz arhitektūras metu konkursa bāzes tiek attīstītas četras ēkas.</w:t>
      </w:r>
    </w:p>
    <w:p w14:paraId="780508FF"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M. </w:t>
      </w:r>
      <w:proofErr w:type="spellStart"/>
      <w:r w:rsidRPr="00E21A0C">
        <w:rPr>
          <w:rFonts w:ascii="Arial Narrow" w:hAnsi="Arial Narrow"/>
          <w:color w:val="000000"/>
          <w:sz w:val="22"/>
          <w:szCs w:val="22"/>
          <w:lang w:val="lv-LV"/>
        </w:rPr>
        <w:t>Ļevikina</w:t>
      </w:r>
      <w:proofErr w:type="spellEnd"/>
      <w:r w:rsidRPr="00E21A0C">
        <w:rPr>
          <w:rFonts w:ascii="Arial Narrow" w:hAnsi="Arial Narrow"/>
          <w:color w:val="000000"/>
          <w:sz w:val="22"/>
          <w:szCs w:val="22"/>
          <w:lang w:val="lv-LV"/>
        </w:rPr>
        <w:t xml:space="preserve"> skaidro, ka arhitektūras metu konkurss tika organizēts atbilstoši detālplānojuma prasībām. Vienlaikus viņa norāda, ka atsevišķām nākotnē plānotajām ēkām attīstītājs apsvērs arī atsevišķu arhitektūras konkursu rīkošanu. M. </w:t>
      </w:r>
      <w:proofErr w:type="spellStart"/>
      <w:r w:rsidRPr="00E21A0C">
        <w:rPr>
          <w:rFonts w:ascii="Arial Narrow" w:hAnsi="Arial Narrow"/>
          <w:color w:val="000000"/>
          <w:sz w:val="22"/>
          <w:szCs w:val="22"/>
          <w:lang w:val="lv-LV"/>
        </w:rPr>
        <w:t>Ļevikina</w:t>
      </w:r>
      <w:proofErr w:type="spellEnd"/>
      <w:r w:rsidRPr="00E21A0C">
        <w:rPr>
          <w:rFonts w:ascii="Arial Narrow" w:hAnsi="Arial Narrow"/>
          <w:color w:val="000000"/>
          <w:sz w:val="22"/>
          <w:szCs w:val="22"/>
          <w:lang w:val="lv-LV"/>
        </w:rPr>
        <w:t xml:space="preserve"> informē, ka, ņemot vērā J. Dambja izstrādāto arhitektūras rakstura analīzi, tiks vērtēti turpmākie attīstības soļi, tostarp piesaistot gan Latvijas, gan starptautiski atzītus arhitektus. </w:t>
      </w:r>
    </w:p>
    <w:p w14:paraId="74371D56"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I. Bula aicina, plānojot turpmāko teritorijas attīstību, ņemt vērā NKMP </w:t>
      </w:r>
      <w:proofErr w:type="spellStart"/>
      <w:r w:rsidRPr="00E21A0C">
        <w:rPr>
          <w:rFonts w:ascii="Arial Narrow" w:hAnsi="Arial Narrow"/>
          <w:color w:val="000000"/>
          <w:sz w:val="22"/>
          <w:szCs w:val="22"/>
          <w:lang w:val="lv-LV"/>
        </w:rPr>
        <w:t>izvērtējumu</w:t>
      </w:r>
      <w:proofErr w:type="spellEnd"/>
      <w:r w:rsidRPr="00E21A0C">
        <w:rPr>
          <w:rFonts w:ascii="Arial Narrow" w:hAnsi="Arial Narrow"/>
          <w:color w:val="000000"/>
          <w:sz w:val="22"/>
          <w:szCs w:val="22"/>
          <w:lang w:val="lv-LV"/>
        </w:rPr>
        <w:t xml:space="preserve"> „Par </w:t>
      </w:r>
      <w:proofErr w:type="spellStart"/>
      <w:r w:rsidRPr="00E21A0C">
        <w:rPr>
          <w:rFonts w:ascii="Arial Narrow" w:hAnsi="Arial Narrow"/>
          <w:color w:val="000000"/>
          <w:sz w:val="22"/>
          <w:szCs w:val="22"/>
          <w:lang w:val="lv-LV"/>
        </w:rPr>
        <w:t>Andrejsalas</w:t>
      </w:r>
      <w:proofErr w:type="spellEnd"/>
      <w:r w:rsidRPr="00E21A0C">
        <w:rPr>
          <w:rFonts w:ascii="Arial Narrow" w:hAnsi="Arial Narrow"/>
          <w:color w:val="000000"/>
          <w:sz w:val="22"/>
          <w:szCs w:val="22"/>
          <w:lang w:val="lv-LV"/>
        </w:rPr>
        <w:t xml:space="preserve"> attīstības vīziju un tās ietekmes uz kultūras mantojuma novērtējumu”. Viņa aicina īpašu uzmanību pievērst arhitektūras valodai, izmantotajiem industriālā mantojuma elementiem, apbūves raksturam un kopējai pilsētbūvnieciskajai noskaņai. Tāpat I. Bula norāda uz nepieciešamību izvērtēt pieļaujamās atkāpes apbūves risinājumos pie ūdensmalas un aicina šos aspektus ņemt vērā, izstrādājot turpmākos projektus.</w:t>
      </w:r>
    </w:p>
    <w:p w14:paraId="016D7271"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R. Liepiņš jautā, kā tiek definēti augstuma akcenti un kādos gadījumos tie par tādiem nav uzskatāmi. Viņš norāda, ka projekts C2-05 paredz deviņu stāvu apbūvi un ir vērtējams kā augstuma akcents. R. Liepiņš uzsver, ka šī ir būtiska diskusija. Viņš norāda, ka arhitektūras metu konkursā tika iesniegti arī citi, viņaprāt, interesantāki fasāžu risinājumi, savukārt konkrēto ieceri raksturo kā utilitāru fasādes risinājumu. R. Liepiņš piebilst, ka izprot NKMP arhitektu iepriekš pausto kritisko attieksmi pret atsevišķiem risinājumiem, jo, viņaprāt, piedāvātais arhitektūras veidols ir utilitārs.</w:t>
      </w:r>
    </w:p>
    <w:p w14:paraId="5ECC18D0"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J. Rubīns skaidro, ka šodien apspriestās ēkas ir augstākas par 24 metriem, bet nepārsniedz 32 metru augstumu.</w:t>
      </w:r>
    </w:p>
    <w:p w14:paraId="56E0D381"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R. Liepiņš jautā, vai projekta C2-05 īstenošana neatstās negatīvu ietekmi uz Krasta staciju. Viņš pauž viedokli, ka, veicot ietekmes uz vidi novērtējumu, varētu tikt sniegts negatīvs atzinums par šādas apbūves ietekmi uz apkārtējo vidi.</w:t>
      </w:r>
    </w:p>
    <w:p w14:paraId="0A1EEF68"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M. </w:t>
      </w:r>
      <w:proofErr w:type="spellStart"/>
      <w:r w:rsidRPr="00E21A0C">
        <w:rPr>
          <w:rFonts w:ascii="Arial Narrow" w:hAnsi="Arial Narrow"/>
          <w:color w:val="000000"/>
          <w:sz w:val="22"/>
          <w:szCs w:val="22"/>
          <w:lang w:val="lv-LV"/>
        </w:rPr>
        <w:t>Ļevikina</w:t>
      </w:r>
      <w:proofErr w:type="spellEnd"/>
      <w:r w:rsidRPr="00E21A0C">
        <w:rPr>
          <w:rFonts w:ascii="Arial Narrow" w:hAnsi="Arial Narrow"/>
          <w:color w:val="000000"/>
          <w:sz w:val="22"/>
          <w:szCs w:val="22"/>
          <w:lang w:val="lv-LV"/>
        </w:rPr>
        <w:t xml:space="preserve"> skaidro, ka jau arhitektūras metu konkursa laikā tika vērtēti augstuma akcenti no dažādiem skatu punktiem. Viņa norāda, ka viens no galvenajiem nosacījumiem bija nepieļaut vēsturisko skursteņu aizsegšanu, un ēku novietojums teritorijā tika izvērtēts, ņemot vērā šos aspektus. Lokācijas augstajām ēkām tika rūpīgi analizētas jau konkursa stadijā.</w:t>
      </w:r>
    </w:p>
    <w:p w14:paraId="5FD31FB4"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J. Dambis norāda, ka, vērtējot ietekmi uz kultūras mantojumu, ir svarīgi nošķirt ietekmes </w:t>
      </w:r>
      <w:proofErr w:type="spellStart"/>
      <w:r w:rsidRPr="00E21A0C">
        <w:rPr>
          <w:rFonts w:ascii="Arial Narrow" w:hAnsi="Arial Narrow"/>
          <w:color w:val="000000"/>
          <w:sz w:val="22"/>
          <w:szCs w:val="22"/>
          <w:lang w:val="lv-LV"/>
        </w:rPr>
        <w:t>izvērtējumu</w:t>
      </w:r>
      <w:proofErr w:type="spellEnd"/>
      <w:r w:rsidRPr="00E21A0C">
        <w:rPr>
          <w:rFonts w:ascii="Arial Narrow" w:hAnsi="Arial Narrow"/>
          <w:color w:val="000000"/>
          <w:sz w:val="22"/>
          <w:szCs w:val="22"/>
          <w:lang w:val="lv-LV"/>
        </w:rPr>
        <w:t xml:space="preserve"> uz UNESCO Pasaules mantojuma vietu un tās aizsardzības zonu no konkrētas ēkas arhitektoniskā risinājuma </w:t>
      </w:r>
      <w:proofErr w:type="spellStart"/>
      <w:r w:rsidRPr="00E21A0C">
        <w:rPr>
          <w:rFonts w:ascii="Arial Narrow" w:hAnsi="Arial Narrow"/>
          <w:color w:val="000000"/>
          <w:sz w:val="22"/>
          <w:szCs w:val="22"/>
          <w:lang w:val="lv-LV"/>
        </w:rPr>
        <w:t>izvērtējuma</w:t>
      </w:r>
      <w:proofErr w:type="spellEnd"/>
      <w:r w:rsidRPr="00E21A0C">
        <w:rPr>
          <w:rFonts w:ascii="Arial Narrow" w:hAnsi="Arial Narrow"/>
          <w:color w:val="000000"/>
          <w:sz w:val="22"/>
          <w:szCs w:val="22"/>
          <w:lang w:val="lv-LV"/>
        </w:rPr>
        <w:t xml:space="preserve">. Viņš skaidro, ka diskusija ir par UNESCO Pasaules mantojuma vietas aizsardzības zonu un to, vai plānotā apbūve rada negatīvu ietekmi uz kultūras mantojuma vērtībām. J. Dambis norāda, ka MK noteikumos Nr. 127 "Rīgas vēsturiskā centra saglabāšanas un aizsardzības noteikumi" kā nozīmīgas saglabājamās kultūrvēsturiskās vērtības ir noteikts Vecrīgas siluets un Daugava Rīgas vēsturiskā centra un tā aizsardzības zonas robežās. Viņš skaidro, ka līdz šim ieceri ir vērtējis kopumā un nav veicis detalizētu atsevišķu ēku </w:t>
      </w:r>
      <w:proofErr w:type="spellStart"/>
      <w:r w:rsidRPr="00E21A0C">
        <w:rPr>
          <w:rFonts w:ascii="Arial Narrow" w:hAnsi="Arial Narrow"/>
          <w:color w:val="000000"/>
          <w:sz w:val="22"/>
          <w:szCs w:val="22"/>
          <w:lang w:val="lv-LV"/>
        </w:rPr>
        <w:t>izvērtējumu</w:t>
      </w:r>
      <w:proofErr w:type="spellEnd"/>
      <w:r w:rsidRPr="00E21A0C">
        <w:rPr>
          <w:rFonts w:ascii="Arial Narrow" w:hAnsi="Arial Narrow"/>
          <w:color w:val="000000"/>
          <w:sz w:val="22"/>
          <w:szCs w:val="22"/>
          <w:lang w:val="lv-LV"/>
        </w:rPr>
        <w:t>. J. Dambis uzsver, ka pastāv būtiska atšķirība starp ietekmes vērtēšanu uz UNESCO Pasaules mantojuma vietu un konkrētas ēkas arhitektoniskā risinājuma izvērtēšanu.</w:t>
      </w:r>
    </w:p>
    <w:p w14:paraId="41741BB3"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lastRenderedPageBreak/>
        <w:t>A. Ancāne norāda, ka ir sadzirdējusi attīstītāja pausto ieceri turpmāk organizēt arī citus arhitektūras konkursus. Viņa uzsver, ka teritorijā paredzēts ievērojams apbūves apjoms, tādēļ turpmākajiem arhitektoniskajiem risinājumiem būs būtiska nozīme kopējās pilsētvides kvalitātes veidošanā.</w:t>
      </w:r>
    </w:p>
    <w:p w14:paraId="1E577DAB"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P. </w:t>
      </w:r>
      <w:proofErr w:type="spellStart"/>
      <w:r w:rsidRPr="00E21A0C">
        <w:rPr>
          <w:rFonts w:ascii="Arial Narrow" w:hAnsi="Arial Narrow"/>
          <w:color w:val="000000"/>
          <w:sz w:val="22"/>
          <w:szCs w:val="22"/>
          <w:lang w:val="lv-LV"/>
        </w:rPr>
        <w:t>Ratas</w:t>
      </w:r>
      <w:proofErr w:type="spellEnd"/>
      <w:r w:rsidRPr="00E21A0C">
        <w:rPr>
          <w:rFonts w:ascii="Arial Narrow" w:hAnsi="Arial Narrow"/>
          <w:color w:val="000000"/>
          <w:sz w:val="22"/>
          <w:szCs w:val="22"/>
          <w:lang w:val="lv-LV"/>
        </w:rPr>
        <w:t xml:space="preserve"> norāda, ka </w:t>
      </w:r>
      <w:proofErr w:type="spellStart"/>
      <w:r w:rsidRPr="00E21A0C">
        <w:rPr>
          <w:rFonts w:ascii="Arial Narrow" w:hAnsi="Arial Narrow"/>
          <w:color w:val="000000"/>
          <w:sz w:val="22"/>
          <w:szCs w:val="22"/>
          <w:lang w:val="lv-LV"/>
        </w:rPr>
        <w:t>Andrejsala</w:t>
      </w:r>
      <w:proofErr w:type="spellEnd"/>
      <w:r w:rsidRPr="00E21A0C">
        <w:rPr>
          <w:rFonts w:ascii="Arial Narrow" w:hAnsi="Arial Narrow"/>
          <w:color w:val="000000"/>
          <w:sz w:val="22"/>
          <w:szCs w:val="22"/>
          <w:lang w:val="lv-LV"/>
        </w:rPr>
        <w:t xml:space="preserve"> ir Rīgai īpaši nozīmīga teritorija. Vienlaikus viņš uzsver, ka arī mākslīgi veidota un no apkārtējās pilsētvides atrauta apbūve šajā vietā nebūtu vēlama. P. </w:t>
      </w:r>
      <w:proofErr w:type="spellStart"/>
      <w:r w:rsidRPr="00E21A0C">
        <w:rPr>
          <w:rFonts w:ascii="Arial Narrow" w:hAnsi="Arial Narrow"/>
          <w:color w:val="000000"/>
          <w:sz w:val="22"/>
          <w:szCs w:val="22"/>
          <w:lang w:val="lv-LV"/>
        </w:rPr>
        <w:t>Ratas</w:t>
      </w:r>
      <w:proofErr w:type="spellEnd"/>
      <w:r w:rsidRPr="00E21A0C">
        <w:rPr>
          <w:rFonts w:ascii="Arial Narrow" w:hAnsi="Arial Narrow"/>
          <w:color w:val="000000"/>
          <w:sz w:val="22"/>
          <w:szCs w:val="22"/>
          <w:lang w:val="lv-LV"/>
        </w:rPr>
        <w:t xml:space="preserve"> skaidro, ka ir svarīgi panākt organisku saderību ar apkārtējo vidi, tostarp ar apbūvi, kas atrodas ielas pretējā pusē, piemēram, Klusajā centrā. Viņš uzsver, ka būtiska ir harmoniska pilsētvides tekstūra un savstarpēji saskanīgi arhitektoniskie risinājumi. P. </w:t>
      </w:r>
      <w:proofErr w:type="spellStart"/>
      <w:r w:rsidRPr="00E21A0C">
        <w:rPr>
          <w:rFonts w:ascii="Arial Narrow" w:hAnsi="Arial Narrow"/>
          <w:color w:val="000000"/>
          <w:sz w:val="22"/>
          <w:szCs w:val="22"/>
          <w:lang w:val="lv-LV"/>
        </w:rPr>
        <w:t>Ratas</w:t>
      </w:r>
      <w:proofErr w:type="spellEnd"/>
      <w:r w:rsidRPr="00E21A0C">
        <w:rPr>
          <w:rFonts w:ascii="Arial Narrow" w:hAnsi="Arial Narrow"/>
          <w:color w:val="000000"/>
          <w:sz w:val="22"/>
          <w:szCs w:val="22"/>
          <w:lang w:val="lv-LV"/>
        </w:rPr>
        <w:t xml:space="preserve"> norāda, ka arhitektūras kvalitāti lielā mērā nosaka detaļas, tādēļ ir svarīgi nodrošināt, lai gan ēku risinājumi, gan publiskā </w:t>
      </w:r>
      <w:proofErr w:type="spellStart"/>
      <w:r w:rsidRPr="00E21A0C">
        <w:rPr>
          <w:rFonts w:ascii="Arial Narrow" w:hAnsi="Arial Narrow"/>
          <w:color w:val="000000"/>
          <w:sz w:val="22"/>
          <w:szCs w:val="22"/>
          <w:lang w:val="lv-LV"/>
        </w:rPr>
        <w:t>ārtelpa</w:t>
      </w:r>
      <w:proofErr w:type="spellEnd"/>
      <w:r w:rsidRPr="00E21A0C">
        <w:rPr>
          <w:rFonts w:ascii="Arial Narrow" w:hAnsi="Arial Narrow"/>
          <w:color w:val="000000"/>
          <w:sz w:val="22"/>
          <w:szCs w:val="22"/>
          <w:lang w:val="lv-LV"/>
        </w:rPr>
        <w:t xml:space="preserve"> būtu kvalitatīva.</w:t>
      </w:r>
    </w:p>
    <w:p w14:paraId="1D7CC238"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R. Liepiņš norāda, ka katrai ēkai būtu jāsniedz individuāla arhitektoniska atbilde uz konkrēto pilsētbūvniecisko situāciju. Demonstrējot materiālus uz ekrāna, viņš skaidro, ka ēka C2-05 atrodas atšķirīgā pilsētbūvnieciskajā situācijā nekā pārējie projekti, jo tās tiešā tuvumā atrodas vēsturiska apbūve. R. Liepiņš pauž viedokli, ka piedāvātais risinājums nepietiekami reaģē uz apkārtējo vidi un vēsturisko kontekstu. Viņaprāt, ēka veidos deviņu stāvu torņa rakstura apjomu, un šādam risinājumam būtu nepieciešama individuālāka un kvalitatīvāka arhitektoniskā pieeja. R. Liepiņš uzsver, ka šis ir atšķirīgs pilsētbūvniecisks konteksts, kas prasa rūpīgāku </w:t>
      </w:r>
      <w:proofErr w:type="spellStart"/>
      <w:r w:rsidRPr="00E21A0C">
        <w:rPr>
          <w:rFonts w:ascii="Arial Narrow" w:hAnsi="Arial Narrow"/>
          <w:color w:val="000000"/>
          <w:sz w:val="22"/>
          <w:szCs w:val="22"/>
          <w:lang w:val="lv-LV"/>
        </w:rPr>
        <w:t>izvērtējumu</w:t>
      </w:r>
      <w:proofErr w:type="spellEnd"/>
      <w:r w:rsidRPr="00E21A0C">
        <w:rPr>
          <w:rFonts w:ascii="Arial Narrow" w:hAnsi="Arial Narrow"/>
          <w:color w:val="000000"/>
          <w:sz w:val="22"/>
          <w:szCs w:val="22"/>
          <w:lang w:val="lv-LV"/>
        </w:rPr>
        <w:t>.</w:t>
      </w:r>
    </w:p>
    <w:p w14:paraId="5633A18E"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J. Dambis norāda, ka diskusija ir sarežģītāka, nekā sākotnēji varētu šķist. Viņš skaidro, ka RVC īpašumu struktūra ir sadrumstalota, savukārt </w:t>
      </w:r>
      <w:proofErr w:type="spellStart"/>
      <w:r w:rsidRPr="00E21A0C">
        <w:rPr>
          <w:rFonts w:ascii="Arial Narrow" w:hAnsi="Arial Narrow"/>
          <w:color w:val="000000"/>
          <w:sz w:val="22"/>
          <w:szCs w:val="22"/>
          <w:lang w:val="lv-LV"/>
        </w:rPr>
        <w:t>Andrejsala</w:t>
      </w:r>
      <w:proofErr w:type="spellEnd"/>
      <w:r w:rsidRPr="00E21A0C">
        <w:rPr>
          <w:rFonts w:ascii="Arial Narrow" w:hAnsi="Arial Narrow"/>
          <w:color w:val="000000"/>
          <w:sz w:val="22"/>
          <w:szCs w:val="22"/>
          <w:lang w:val="lv-LV"/>
        </w:rPr>
        <w:t xml:space="preserve"> ir vienota teritorija ar vienu īpašnieku un izteiktu ostas teritorijas raksturu. J. Dambis atgādina, ka arī citās vēsturiskās teritorijās, piemēram, Spīķeros, VEF teritorijā, Līgatnes papīrfabrikā un Liepājas Karostā, apbūvei ir vienots un atpazīstams raksturs, kas balstīts kopīgos arhitektūras principos. Viņš uzsver, ka būtisks ir jautājums, pa kuru attīstības ceļu </w:t>
      </w:r>
      <w:proofErr w:type="spellStart"/>
      <w:r w:rsidRPr="00E21A0C">
        <w:rPr>
          <w:rFonts w:ascii="Arial Narrow" w:hAnsi="Arial Narrow"/>
          <w:color w:val="000000"/>
          <w:sz w:val="22"/>
          <w:szCs w:val="22"/>
          <w:lang w:val="lv-LV"/>
        </w:rPr>
        <w:t>Andrejsala</w:t>
      </w:r>
      <w:proofErr w:type="spellEnd"/>
      <w:r w:rsidRPr="00E21A0C">
        <w:rPr>
          <w:rFonts w:ascii="Arial Narrow" w:hAnsi="Arial Narrow"/>
          <w:color w:val="000000"/>
          <w:sz w:val="22"/>
          <w:szCs w:val="22"/>
          <w:lang w:val="lv-LV"/>
        </w:rPr>
        <w:t xml:space="preserve"> izvēlēsies turpmāk virzīties. J. Dambis norāda, ka viņš neuzskata, ka būtu viennozīmīgi jāvirzās uz iespējami lielāku arhitektūras daudzveidību. Viņaprāt, </w:t>
      </w:r>
      <w:proofErr w:type="spellStart"/>
      <w:r w:rsidRPr="00E21A0C">
        <w:rPr>
          <w:rFonts w:ascii="Arial Narrow" w:hAnsi="Arial Narrow"/>
          <w:color w:val="000000"/>
          <w:sz w:val="22"/>
          <w:szCs w:val="22"/>
          <w:lang w:val="lv-LV"/>
        </w:rPr>
        <w:t>Andrejsalā</w:t>
      </w:r>
      <w:proofErr w:type="spellEnd"/>
      <w:r w:rsidRPr="00E21A0C">
        <w:rPr>
          <w:rFonts w:ascii="Arial Narrow" w:hAnsi="Arial Narrow"/>
          <w:color w:val="000000"/>
          <w:sz w:val="22"/>
          <w:szCs w:val="22"/>
          <w:lang w:val="lv-LV"/>
        </w:rPr>
        <w:t xml:space="preserve"> nebūtu lietderīgi pārņemt to pieeju, kas veidojusies RVC. Vienlaikus viņš uzsver, ka </w:t>
      </w:r>
      <w:proofErr w:type="spellStart"/>
      <w:r w:rsidRPr="00E21A0C">
        <w:rPr>
          <w:rFonts w:ascii="Arial Narrow" w:hAnsi="Arial Narrow"/>
          <w:color w:val="000000"/>
          <w:sz w:val="22"/>
          <w:szCs w:val="22"/>
          <w:lang w:val="lv-LV"/>
        </w:rPr>
        <w:t>Andrejsalas</w:t>
      </w:r>
      <w:proofErr w:type="spellEnd"/>
      <w:r w:rsidRPr="00E21A0C">
        <w:rPr>
          <w:rFonts w:ascii="Arial Narrow" w:hAnsi="Arial Narrow"/>
          <w:color w:val="000000"/>
          <w:sz w:val="22"/>
          <w:szCs w:val="22"/>
          <w:lang w:val="lv-LV"/>
        </w:rPr>
        <w:t xml:space="preserve"> attīstībā ir jānodrošina augsta arhitektūras kvalitāte. J. Dambis piebilst, ka arī arhitektoniskai vienkāršībai var būt vērtība, ja tā tiek īstenota kvalitatīvi.</w:t>
      </w:r>
    </w:p>
    <w:p w14:paraId="15C99BCE"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I. Bula norāda, ka zināmā mērā piekrīt J. Dambja paustajam viedoklim, jo galējības pilsētvides attīstībā nav vēlamas. Viņa skaidro, ka, piemēram, Tallinas </w:t>
      </w:r>
      <w:proofErr w:type="spellStart"/>
      <w:r w:rsidRPr="00E21A0C">
        <w:rPr>
          <w:rFonts w:ascii="Arial Narrow" w:hAnsi="Arial Narrow"/>
          <w:color w:val="000000"/>
          <w:sz w:val="22"/>
          <w:szCs w:val="22"/>
          <w:lang w:val="lv-LV"/>
        </w:rPr>
        <w:t>Rotermana</w:t>
      </w:r>
      <w:proofErr w:type="spellEnd"/>
      <w:r w:rsidRPr="00E21A0C">
        <w:rPr>
          <w:rFonts w:ascii="Arial Narrow" w:hAnsi="Arial Narrow"/>
          <w:color w:val="000000"/>
          <w:sz w:val="22"/>
          <w:szCs w:val="22"/>
          <w:lang w:val="lv-LV"/>
        </w:rPr>
        <w:t xml:space="preserve"> kvartālā, kas arī attīstīts kā vienota teritorija, ir saskatāms kopīgs arhitektoniskais raksturs un vienojoši principi. Vienlaikus atsevišķiem objektiem saglabāta individuāla identitāte. I. Bula uzsver, ka arī </w:t>
      </w:r>
      <w:proofErr w:type="spellStart"/>
      <w:r w:rsidRPr="00E21A0C">
        <w:rPr>
          <w:rFonts w:ascii="Arial Narrow" w:hAnsi="Arial Narrow"/>
          <w:color w:val="000000"/>
          <w:sz w:val="22"/>
          <w:szCs w:val="22"/>
          <w:lang w:val="lv-LV"/>
        </w:rPr>
        <w:t>Andrejsalas</w:t>
      </w:r>
      <w:proofErr w:type="spellEnd"/>
      <w:r w:rsidRPr="00E21A0C">
        <w:rPr>
          <w:rFonts w:ascii="Arial Narrow" w:hAnsi="Arial Narrow"/>
          <w:color w:val="000000"/>
          <w:sz w:val="22"/>
          <w:szCs w:val="22"/>
          <w:lang w:val="lv-LV"/>
        </w:rPr>
        <w:t xml:space="preserve"> attīstībā būtu jāievēro kopējie ainaviskie un pilsētbūvnieciskie principi, vienlaikus saglabājot sabalansētu pieeju arhitektoniskajiem risinājumiem.</w:t>
      </w:r>
    </w:p>
    <w:p w14:paraId="726AF1CB"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R. Liepiņš norāda, ka I. Bulas minētais </w:t>
      </w:r>
      <w:proofErr w:type="spellStart"/>
      <w:r w:rsidRPr="00E21A0C">
        <w:rPr>
          <w:rFonts w:ascii="Arial Narrow" w:hAnsi="Arial Narrow"/>
          <w:color w:val="000000"/>
          <w:sz w:val="22"/>
          <w:szCs w:val="22"/>
          <w:lang w:val="lv-LV"/>
        </w:rPr>
        <w:t>Rotermana</w:t>
      </w:r>
      <w:proofErr w:type="spellEnd"/>
      <w:r w:rsidRPr="00E21A0C">
        <w:rPr>
          <w:rFonts w:ascii="Arial Narrow" w:hAnsi="Arial Narrow"/>
          <w:color w:val="000000"/>
          <w:sz w:val="22"/>
          <w:szCs w:val="22"/>
          <w:lang w:val="lv-LV"/>
        </w:rPr>
        <w:t xml:space="preserve"> kvartāla piemērs ir ļoti atbilstošs. Viņš uzsver, ka katrai ēkai šajā kvartālā ir augsta arhitektūras kvalitāte un individuāls raksturs. R. Liepiņš atzīmē, ka teritorija ir iecienīta sabiedrībā, neraugoties uz atsevišķiem vides apstākļiem, piemēram, ēnojumu. Viņš skaidro, ka arī </w:t>
      </w:r>
      <w:proofErr w:type="spellStart"/>
      <w:r w:rsidRPr="00E21A0C">
        <w:rPr>
          <w:rFonts w:ascii="Arial Narrow" w:hAnsi="Arial Narrow"/>
          <w:color w:val="000000"/>
          <w:sz w:val="22"/>
          <w:szCs w:val="22"/>
          <w:lang w:val="lv-LV"/>
        </w:rPr>
        <w:t>Rotermana</w:t>
      </w:r>
      <w:proofErr w:type="spellEnd"/>
      <w:r w:rsidRPr="00E21A0C">
        <w:rPr>
          <w:rFonts w:ascii="Arial Narrow" w:hAnsi="Arial Narrow"/>
          <w:color w:val="000000"/>
          <w:sz w:val="22"/>
          <w:szCs w:val="22"/>
          <w:lang w:val="lv-LV"/>
        </w:rPr>
        <w:t xml:space="preserve"> kvartālā ir saglabāts industriālais raksturs, vienlaikus nodrošinot arhitektonisko daudzveidību. R. Liepiņš norāda, ka teritorijas attīstībā tika veicināta arhitektu profesionālā sacensība un drosmīgi arhitektūras risinājumi, tostarp iesaistot arī studentus. Viņaprāt, šāda pieeja sniedz ieguvumu gan īpašniekiem, gan plašākai sabiedrībai, kā arī veido nozīmīgu pienesumu Baltijas reģiona arhitektūrai.</w:t>
      </w:r>
    </w:p>
    <w:p w14:paraId="0BCAEF49"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A. Lapiņš norāda, ka iesniegtajos risinājumos konstatējama konkursa rezultātā izvēlētā arhitektūras risinājuma tipizēšana un sērijveida replicēšana, pilsētbūvniecisko daudzveidību aizstājot ar nekustamā īpašuma produkta vizuālu standartizāciju. RVC SAP vārdā viņš aicina </w:t>
      </w:r>
      <w:proofErr w:type="spellStart"/>
      <w:r w:rsidRPr="00E21A0C">
        <w:rPr>
          <w:rFonts w:ascii="Arial Narrow" w:hAnsi="Arial Narrow"/>
          <w:color w:val="000000"/>
          <w:sz w:val="22"/>
          <w:szCs w:val="22"/>
          <w:lang w:val="lv-LV"/>
        </w:rPr>
        <w:t>Andrejostas</w:t>
      </w:r>
      <w:proofErr w:type="spellEnd"/>
      <w:r w:rsidRPr="00E21A0C">
        <w:rPr>
          <w:rFonts w:ascii="Arial Narrow" w:hAnsi="Arial Narrow"/>
          <w:color w:val="000000"/>
          <w:sz w:val="22"/>
          <w:szCs w:val="22"/>
          <w:lang w:val="lv-LV"/>
        </w:rPr>
        <w:t xml:space="preserve"> teritorijas attīstības īstenotājus nodrošināt arhitektoniski daudzveidīgu, vietas raksturam atbilstošu un publiskās </w:t>
      </w:r>
      <w:proofErr w:type="spellStart"/>
      <w:r w:rsidRPr="00E21A0C">
        <w:rPr>
          <w:rFonts w:ascii="Arial Narrow" w:hAnsi="Arial Narrow"/>
          <w:color w:val="000000"/>
          <w:sz w:val="22"/>
          <w:szCs w:val="22"/>
          <w:lang w:val="lv-LV"/>
        </w:rPr>
        <w:t>ārtelpas</w:t>
      </w:r>
      <w:proofErr w:type="spellEnd"/>
      <w:r w:rsidRPr="00E21A0C">
        <w:rPr>
          <w:rFonts w:ascii="Arial Narrow" w:hAnsi="Arial Narrow"/>
          <w:color w:val="000000"/>
          <w:sz w:val="22"/>
          <w:szCs w:val="22"/>
          <w:lang w:val="lv-LV"/>
        </w:rPr>
        <w:t xml:space="preserve"> kvalitātei pakārtotu apbūves attīstību. Padome uzsver, ka vienota teritorijas attīstības koncepcija īstenojama, ievērojot kopīgus pilsētbūvnieciskos, ainaviskos, funkcionālos un kultūrvēsturiskā mantojuma integrācijas principus, nevis mehāniski atkārtojot arhitektūras metu konkursā uzvarējušās ēkas arhitektoniskos elementus citos apbūves objektos.</w:t>
      </w:r>
    </w:p>
    <w:p w14:paraId="034A84C9"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b/>
          <w:bCs/>
          <w:color w:val="000000"/>
          <w:sz w:val="22"/>
          <w:szCs w:val="22"/>
          <w:lang w:val="lv-LV"/>
        </w:rPr>
        <w:lastRenderedPageBreak/>
        <w:t>Padome balso par lēmumu:</w:t>
      </w:r>
      <w:r w:rsidRPr="00E21A0C">
        <w:rPr>
          <w:rFonts w:ascii="Arial Narrow" w:hAnsi="Arial Narrow"/>
          <w:color w:val="000000"/>
          <w:sz w:val="22"/>
          <w:szCs w:val="22"/>
          <w:lang w:val="lv-LV"/>
        </w:rPr>
        <w:t xml:space="preserve"> Padome iesaka, balstīties uz veikto analīzi, izstrādāt publiski pieejamās teritorijas arhitektūras un publiskās telpas vadlīnijas, nodrošināt katras ēkas individuālu atbildi uz tās pilsētbūvniecisko situāciju, kā arī nozīmīgākajiem zemesgabaliem un publiskās telpas mezgliem paredzēt vairāku autoru priekšlikumu salīdzinošu izvērtēšanu vai arhitektūras konkursu.</w:t>
      </w:r>
    </w:p>
    <w:tbl>
      <w:tblPr>
        <w:tblW w:w="0" w:type="auto"/>
        <w:tblCellMar>
          <w:top w:w="15" w:type="dxa"/>
          <w:left w:w="15" w:type="dxa"/>
          <w:bottom w:w="15" w:type="dxa"/>
          <w:right w:w="15" w:type="dxa"/>
        </w:tblCellMar>
        <w:tblLook w:val="04A0" w:firstRow="1" w:lastRow="0" w:firstColumn="1" w:lastColumn="0" w:noHBand="0" w:noVBand="1"/>
      </w:tblPr>
      <w:tblGrid>
        <w:gridCol w:w="2387"/>
        <w:gridCol w:w="845"/>
        <w:gridCol w:w="810"/>
        <w:gridCol w:w="772"/>
      </w:tblGrid>
      <w:tr w:rsidR="00E21A0C" w:rsidRPr="00E21A0C" w14:paraId="00F5563F" w14:textId="77777777" w:rsidTr="00227BFD">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5CD4CE83" w14:textId="77777777" w:rsidR="00E21A0C" w:rsidRPr="00E21A0C" w:rsidRDefault="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w:t>
            </w:r>
          </w:p>
        </w:tc>
        <w:tc>
          <w:tcPr>
            <w:tcW w:w="8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6B0359F9"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Par</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7A9F82E4"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Pret</w:t>
            </w:r>
          </w:p>
        </w:tc>
        <w:tc>
          <w:tcPr>
            <w:tcW w:w="68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546D5226"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Atturas</w:t>
            </w:r>
          </w:p>
        </w:tc>
      </w:tr>
      <w:tr w:rsidR="00E21A0C" w:rsidRPr="00E21A0C" w14:paraId="31CECB48" w14:textId="77777777" w:rsidTr="00227BFD">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5EFA6B94" w14:textId="77777777" w:rsidR="00E21A0C" w:rsidRPr="00E21A0C" w:rsidRDefault="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Pēteris </w:t>
            </w:r>
            <w:proofErr w:type="spellStart"/>
            <w:r w:rsidRPr="00E21A0C">
              <w:rPr>
                <w:rFonts w:ascii="Arial Narrow" w:hAnsi="Arial Narrow"/>
                <w:color w:val="000000"/>
                <w:sz w:val="22"/>
                <w:szCs w:val="22"/>
                <w:lang w:val="lv-LV"/>
              </w:rPr>
              <w:t>Ratas</w:t>
            </w:r>
            <w:proofErr w:type="spellEnd"/>
          </w:p>
        </w:tc>
        <w:tc>
          <w:tcPr>
            <w:tcW w:w="8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7FDEB8D" w14:textId="77777777" w:rsidR="00E21A0C" w:rsidRPr="00E21A0C" w:rsidRDefault="00E21A0C"/>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73425CE8" w14:textId="77777777" w:rsidR="00E21A0C" w:rsidRPr="00E21A0C" w:rsidRDefault="00E21A0C">
            <w:pPr>
              <w:pStyle w:val="Paraststmeklis"/>
              <w:spacing w:before="0" w:beforeAutospacing="0" w:after="0" w:afterAutospacing="0"/>
              <w:jc w:val="center"/>
              <w:rPr>
                <w:lang w:val="lv-LV"/>
              </w:rPr>
            </w:pPr>
            <w:r w:rsidRPr="00E21A0C">
              <w:rPr>
                <w:rFonts w:ascii="Arial Narrow" w:hAnsi="Arial Narrow"/>
                <w:color w:val="000000"/>
                <w:sz w:val="22"/>
                <w:szCs w:val="22"/>
                <w:lang w:val="lv-LV"/>
              </w:rPr>
              <w:t> </w:t>
            </w:r>
          </w:p>
        </w:tc>
        <w:tc>
          <w:tcPr>
            <w:tcW w:w="68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53F32492" w14:textId="77777777" w:rsidR="00E21A0C" w:rsidRPr="00E21A0C" w:rsidRDefault="00E21A0C">
            <w:pPr>
              <w:pStyle w:val="Paraststmeklis"/>
              <w:spacing w:before="0" w:beforeAutospacing="0" w:after="0" w:afterAutospacing="0"/>
              <w:jc w:val="both"/>
              <w:rPr>
                <w:lang w:val="lv-LV"/>
              </w:rPr>
            </w:pPr>
            <w:r w:rsidRPr="00E21A0C">
              <w:rPr>
                <w:rFonts w:ascii="Arial Narrow" w:hAnsi="Arial Narrow"/>
                <w:color w:val="000000"/>
                <w:sz w:val="22"/>
                <w:szCs w:val="22"/>
                <w:lang w:val="lv-LV"/>
              </w:rPr>
              <w:t xml:space="preserve"> 1</w:t>
            </w:r>
          </w:p>
        </w:tc>
      </w:tr>
      <w:tr w:rsidR="00E21A0C" w:rsidRPr="00E21A0C" w14:paraId="04802BCD" w14:textId="77777777" w:rsidTr="00227BFD">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6559659E" w14:textId="77777777" w:rsidR="00E21A0C" w:rsidRPr="00E21A0C" w:rsidRDefault="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Anna Ancāne</w:t>
            </w:r>
          </w:p>
        </w:tc>
        <w:tc>
          <w:tcPr>
            <w:tcW w:w="8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319C3DC9"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1</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51FB0443" w14:textId="77777777" w:rsidR="00E21A0C" w:rsidRPr="00E21A0C" w:rsidRDefault="00E21A0C"/>
        </w:tc>
        <w:tc>
          <w:tcPr>
            <w:tcW w:w="68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5DF59AE" w14:textId="77777777" w:rsidR="00E21A0C" w:rsidRPr="00E21A0C" w:rsidRDefault="00E21A0C"/>
        </w:tc>
      </w:tr>
      <w:tr w:rsidR="00E21A0C" w:rsidRPr="00E21A0C" w14:paraId="6BCD07D3" w14:textId="77777777" w:rsidTr="00227BFD">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41D04CE" w14:textId="77777777" w:rsidR="00E21A0C" w:rsidRPr="00E21A0C" w:rsidRDefault="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Ināra Bula</w:t>
            </w:r>
          </w:p>
        </w:tc>
        <w:tc>
          <w:tcPr>
            <w:tcW w:w="8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84E288E"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1</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5976A1A2" w14:textId="77777777" w:rsidR="00E21A0C" w:rsidRPr="00E21A0C" w:rsidRDefault="00E21A0C"/>
        </w:tc>
        <w:tc>
          <w:tcPr>
            <w:tcW w:w="68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372399B8" w14:textId="77777777" w:rsidR="00E21A0C" w:rsidRPr="00E21A0C" w:rsidRDefault="00E21A0C">
            <w:pPr>
              <w:pStyle w:val="Paraststmeklis"/>
              <w:spacing w:before="0" w:beforeAutospacing="0" w:after="0" w:afterAutospacing="0"/>
              <w:jc w:val="both"/>
              <w:rPr>
                <w:lang w:val="lv-LV"/>
              </w:rPr>
            </w:pPr>
            <w:r w:rsidRPr="00E21A0C">
              <w:rPr>
                <w:rFonts w:ascii="Arial Narrow" w:hAnsi="Arial Narrow"/>
                <w:color w:val="000000"/>
                <w:sz w:val="22"/>
                <w:szCs w:val="22"/>
                <w:lang w:val="lv-LV"/>
              </w:rPr>
              <w:t> </w:t>
            </w:r>
          </w:p>
        </w:tc>
      </w:tr>
      <w:tr w:rsidR="00E21A0C" w:rsidRPr="00E21A0C" w14:paraId="7C167657" w14:textId="77777777" w:rsidTr="00227BFD">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33B21DA4" w14:textId="77777777" w:rsidR="00E21A0C" w:rsidRPr="00E21A0C" w:rsidRDefault="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Jānis Asaris</w:t>
            </w:r>
          </w:p>
        </w:tc>
        <w:tc>
          <w:tcPr>
            <w:tcW w:w="8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5327FD4F"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1</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02DACA5"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 </w:t>
            </w:r>
          </w:p>
        </w:tc>
        <w:tc>
          <w:tcPr>
            <w:tcW w:w="68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334513D4"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 </w:t>
            </w:r>
          </w:p>
        </w:tc>
      </w:tr>
      <w:tr w:rsidR="00E21A0C" w:rsidRPr="00E21A0C" w14:paraId="56F8EB52" w14:textId="77777777" w:rsidTr="00227BFD">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04C6EF01" w14:textId="77777777" w:rsidR="00E21A0C" w:rsidRPr="00E21A0C" w:rsidRDefault="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Reinis Liepiņš</w:t>
            </w:r>
          </w:p>
        </w:tc>
        <w:tc>
          <w:tcPr>
            <w:tcW w:w="8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5ECBB587"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1</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7FFF6C6"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 </w:t>
            </w:r>
          </w:p>
        </w:tc>
        <w:tc>
          <w:tcPr>
            <w:tcW w:w="68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1AAF800"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 </w:t>
            </w:r>
          </w:p>
        </w:tc>
      </w:tr>
      <w:tr w:rsidR="00E21A0C" w:rsidRPr="00E21A0C" w14:paraId="0FCF0031" w14:textId="77777777" w:rsidTr="00227BFD">
        <w:trPr>
          <w:trHeight w:val="100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6688208" w14:textId="77777777" w:rsidR="00E21A0C" w:rsidRPr="00E21A0C" w:rsidRDefault="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Daina Pētersone (attālināti)</w:t>
            </w:r>
          </w:p>
        </w:tc>
        <w:tc>
          <w:tcPr>
            <w:tcW w:w="8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12512D33"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1</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F3FAB28" w14:textId="77777777" w:rsidR="00E21A0C" w:rsidRPr="00E21A0C" w:rsidRDefault="00E21A0C">
            <w:pPr>
              <w:pStyle w:val="Paraststmeklis"/>
              <w:spacing w:before="0" w:beforeAutospacing="0" w:after="0" w:afterAutospacing="0"/>
              <w:jc w:val="both"/>
              <w:rPr>
                <w:lang w:val="lv-LV"/>
              </w:rPr>
            </w:pPr>
            <w:r w:rsidRPr="00E21A0C">
              <w:rPr>
                <w:rFonts w:ascii="Arial Narrow" w:hAnsi="Arial Narrow"/>
                <w:color w:val="000000"/>
                <w:sz w:val="22"/>
                <w:szCs w:val="22"/>
                <w:lang w:val="lv-LV"/>
              </w:rPr>
              <w:t> </w:t>
            </w:r>
          </w:p>
        </w:tc>
        <w:tc>
          <w:tcPr>
            <w:tcW w:w="68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58960F1F" w14:textId="77777777" w:rsidR="00E21A0C" w:rsidRPr="00E21A0C" w:rsidRDefault="00E21A0C"/>
        </w:tc>
      </w:tr>
      <w:tr w:rsidR="00E21A0C" w:rsidRPr="00E21A0C" w14:paraId="4C82517D" w14:textId="77777777" w:rsidTr="00227BFD">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134708CF" w14:textId="77777777" w:rsidR="00E21A0C" w:rsidRPr="00E21A0C" w:rsidRDefault="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Artūrs Lapiņš</w:t>
            </w:r>
          </w:p>
        </w:tc>
        <w:tc>
          <w:tcPr>
            <w:tcW w:w="8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72998BC"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1</w:t>
            </w:r>
          </w:p>
        </w:tc>
        <w:tc>
          <w:tcPr>
            <w:tcW w:w="8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01D52C3B" w14:textId="77777777" w:rsidR="00E21A0C" w:rsidRPr="00E21A0C" w:rsidRDefault="00E21A0C">
            <w:pPr>
              <w:pStyle w:val="Paraststmeklis"/>
              <w:spacing w:before="0" w:beforeAutospacing="0" w:after="0" w:afterAutospacing="0"/>
              <w:jc w:val="both"/>
              <w:rPr>
                <w:lang w:val="lv-LV"/>
              </w:rPr>
            </w:pPr>
            <w:r w:rsidRPr="00E21A0C">
              <w:rPr>
                <w:rFonts w:ascii="Arial Narrow" w:hAnsi="Arial Narrow"/>
                <w:color w:val="000000"/>
                <w:sz w:val="22"/>
                <w:szCs w:val="22"/>
                <w:lang w:val="lv-LV"/>
              </w:rPr>
              <w:t> </w:t>
            </w:r>
          </w:p>
        </w:tc>
        <w:tc>
          <w:tcPr>
            <w:tcW w:w="68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6A0E954B" w14:textId="77777777" w:rsidR="00E21A0C" w:rsidRPr="00E21A0C" w:rsidRDefault="00E21A0C"/>
        </w:tc>
      </w:tr>
    </w:tbl>
    <w:p w14:paraId="3E7D00D3"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b/>
          <w:bCs/>
          <w:color w:val="000000"/>
          <w:sz w:val="22"/>
          <w:szCs w:val="22"/>
          <w:lang w:val="lv-LV"/>
        </w:rPr>
        <w:t>Balsojuma rezultāts:</w:t>
      </w:r>
    </w:p>
    <w:p w14:paraId="5C958561"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Par :  6</w:t>
      </w:r>
    </w:p>
    <w:p w14:paraId="6F2AB533"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Pret : 0 </w:t>
      </w:r>
    </w:p>
    <w:p w14:paraId="547652FF"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Atturas: 1</w:t>
      </w:r>
    </w:p>
    <w:p w14:paraId="5A5AE903"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b/>
          <w:bCs/>
          <w:color w:val="000000"/>
          <w:sz w:val="22"/>
          <w:szCs w:val="22"/>
          <w:lang w:val="lv-LV"/>
        </w:rPr>
        <w:t xml:space="preserve">Padomes lēmums: </w:t>
      </w:r>
      <w:r w:rsidRPr="00E21A0C">
        <w:rPr>
          <w:rFonts w:ascii="Arial Narrow" w:hAnsi="Arial Narrow"/>
          <w:color w:val="000000"/>
          <w:sz w:val="22"/>
          <w:szCs w:val="22"/>
          <w:lang w:val="lv-LV"/>
        </w:rPr>
        <w:t>Padome iesaka, balstīties uz veikto analīzi, izstrādāt publiski pieejamās teritorijas arhitektūras un publiskās telpas vadlīnijas, nodrošināt katras ēkas individuālu atbildi uz tās pilsētbūvniecisko situāciju, kā arī nozīmīgākajiem zemesgabaliem un publiskās telpas mezgliem paredzēt vairāku autoru priekšlikumu salīdzinošu izvērtēšanu vai arhitektūras konkursu.</w:t>
      </w:r>
    </w:p>
    <w:p w14:paraId="5ECE9A15" w14:textId="77777777" w:rsidR="00227BFD" w:rsidRPr="00E21A0C" w:rsidRDefault="00227BFD" w:rsidP="00E21A0C">
      <w:pPr>
        <w:spacing w:after="240"/>
      </w:pPr>
    </w:p>
    <w:p w14:paraId="4ED86773" w14:textId="36D68DB0" w:rsidR="00E21A0C" w:rsidRPr="00E21A0C" w:rsidRDefault="00E21A0C" w:rsidP="00E21A0C">
      <w:pPr>
        <w:pStyle w:val="Paraststmeklis"/>
        <w:spacing w:before="240" w:beforeAutospacing="0" w:after="240" w:afterAutospacing="0"/>
        <w:rPr>
          <w:lang w:val="lv-LV"/>
        </w:rPr>
      </w:pPr>
      <w:r w:rsidRPr="00E21A0C">
        <w:rPr>
          <w:rFonts w:ascii="Arial Narrow" w:hAnsi="Arial Narrow"/>
          <w:color w:val="000000"/>
          <w:lang w:val="lv-LV"/>
        </w:rPr>
        <w:t>                                                                           </w:t>
      </w:r>
      <w:r>
        <w:rPr>
          <w:rFonts w:ascii="Arial Narrow" w:hAnsi="Arial Narrow"/>
          <w:b/>
          <w:bCs/>
          <w:color w:val="000000"/>
          <w:sz w:val="22"/>
          <w:szCs w:val="22"/>
          <w:lang w:val="lv-LV"/>
        </w:rPr>
        <w:t>4</w:t>
      </w:r>
      <w:r w:rsidRPr="00E21A0C">
        <w:rPr>
          <w:rFonts w:ascii="Arial Narrow" w:hAnsi="Arial Narrow"/>
          <w:b/>
          <w:bCs/>
          <w:color w:val="000000"/>
          <w:sz w:val="22"/>
          <w:szCs w:val="22"/>
          <w:lang w:val="lv-LV"/>
        </w:rPr>
        <w:t>.</w:t>
      </w:r>
    </w:p>
    <w:p w14:paraId="5F059765" w14:textId="77777777" w:rsidR="00E21A0C" w:rsidRPr="00E21A0C" w:rsidRDefault="00E21A0C" w:rsidP="00E21A0C">
      <w:pPr>
        <w:pStyle w:val="Paraststmeklis"/>
        <w:spacing w:before="240" w:beforeAutospacing="0" w:after="240" w:afterAutospacing="0"/>
        <w:jc w:val="center"/>
        <w:rPr>
          <w:lang w:val="lv-LV"/>
        </w:rPr>
      </w:pPr>
      <w:r w:rsidRPr="00E21A0C">
        <w:rPr>
          <w:rFonts w:ascii="Arial Narrow" w:hAnsi="Arial Narrow"/>
          <w:b/>
          <w:bCs/>
          <w:color w:val="000000"/>
          <w:lang w:val="lv-LV"/>
        </w:rPr>
        <w:t>Par viesnīcas pārbūvi Kuģu ielā 24, Rīgā. </w:t>
      </w:r>
    </w:p>
    <w:p w14:paraId="748DD7C1" w14:textId="77777777" w:rsidR="00E21A0C" w:rsidRPr="00E21A0C" w:rsidRDefault="00E21A0C" w:rsidP="00E21A0C">
      <w:pPr>
        <w:pStyle w:val="Paraststmeklis"/>
        <w:spacing w:before="240" w:beforeAutospacing="0" w:after="240" w:afterAutospacing="0"/>
        <w:jc w:val="center"/>
        <w:rPr>
          <w:lang w:val="lv-LV"/>
        </w:rPr>
      </w:pPr>
      <w:r w:rsidRPr="00E21A0C">
        <w:rPr>
          <w:rFonts w:ascii="Arial Narrow" w:hAnsi="Arial Narrow"/>
          <w:b/>
          <w:bCs/>
          <w:color w:val="000000"/>
          <w:lang w:val="lv-LV"/>
        </w:rPr>
        <w:t>Iesniedzējs: NKMP</w:t>
      </w:r>
    </w:p>
    <w:p w14:paraId="009AEDB2" w14:textId="77777777" w:rsidR="00E21A0C" w:rsidRPr="00E21A0C" w:rsidRDefault="00000000" w:rsidP="00E21A0C">
      <w:r>
        <w:pict w14:anchorId="5444F41D">
          <v:rect id="_x0000_i1026" style="width:0;height:1.5pt" o:hralign="center" o:hrstd="t" o:hr="t" fillcolor="#a0a0a0" stroked="f"/>
        </w:pict>
      </w:r>
    </w:p>
    <w:p w14:paraId="529D6C67" w14:textId="25CF221E"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lastRenderedPageBreak/>
        <w:t>M. Levina informē, ka projekts RVC SAP ir skatīts vairākkārt, tostarp RVC SAP 381. sēdē 2021. gada 3. novembrī un RVC SAP 449. sēdē 2025. gada 7. maijā. Viņa atgādina, ka viesnīcas projekta virzība līdz saskaņošanai bijusi sarežģīta. M. Levina norāda, ka RVC SAP 449. sēdē tika pieņemts lēmums atbalstīt viesnīcas pārbūves projekta Kuģu ielā 24 tālāku virzību</w:t>
      </w:r>
      <w:r w:rsidR="006A49A2">
        <w:rPr>
          <w:rFonts w:ascii="Arial Narrow" w:hAnsi="Arial Narrow"/>
          <w:color w:val="000000"/>
          <w:sz w:val="22"/>
          <w:szCs w:val="22"/>
          <w:lang w:val="lv-LV"/>
        </w:rPr>
        <w:t xml:space="preserve"> un NKMP tika saskaņots projekts MBP stadijā. </w:t>
      </w:r>
      <w:r w:rsidRPr="00E21A0C">
        <w:rPr>
          <w:rFonts w:ascii="Arial Narrow" w:hAnsi="Arial Narrow"/>
          <w:color w:val="000000"/>
          <w:sz w:val="22"/>
          <w:szCs w:val="22"/>
          <w:lang w:val="lv-LV"/>
        </w:rPr>
        <w:t xml:space="preserve">Šobrīd atkārtoti iesniegts risinājums, kas neatbilst NKMP saskaņotajam projektam un paredz pilnīgi jaunu attīstības variantu. M. Levina lūdz </w:t>
      </w:r>
      <w:r w:rsidR="00227BFD">
        <w:rPr>
          <w:rFonts w:ascii="Arial Narrow" w:hAnsi="Arial Narrow"/>
          <w:color w:val="000000"/>
          <w:sz w:val="22"/>
          <w:szCs w:val="22"/>
          <w:lang w:val="lv-LV"/>
        </w:rPr>
        <w:t xml:space="preserve">projekta pārstāvi </w:t>
      </w:r>
      <w:r w:rsidRPr="00E21A0C">
        <w:rPr>
          <w:rFonts w:ascii="Arial Narrow" w:hAnsi="Arial Narrow"/>
          <w:color w:val="000000"/>
          <w:sz w:val="22"/>
          <w:szCs w:val="22"/>
          <w:lang w:val="lv-LV"/>
        </w:rPr>
        <w:t>U. Bērziņu demonstrēt abus risinājumus, tostarp iepriekš atbalstīto un saskaņoto risinājumu, kā arī sniegt viedokli par jaunā risinājuma iederēšanos Pārdaugavas panorāmā un jaunā apjoma arhitektonisko kvalitāti.</w:t>
      </w:r>
    </w:p>
    <w:p w14:paraId="7C5481BC" w14:textId="2CAF87ED"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U. Bērziņš iepazīstina ar sevi un skaidro, ka iepriekšējais projekts ir saskaņots, bet šobrīd izskatīšanai iesniegts jauns risinājums. Viņš norāda, ka nevēlētos atgriezties pie iepriekšējās ieceres izvērtēšanas, bet koncentrēties uz jauno projektu, kurā ņemti vērā iepriekšējo RVC SAP sēžu ieteikumi. U. Bērziņš uzsver, ka abas ieceres nav savstarpēji salīdzināmas, jo šobrīd izstrādāts pilnīgi jauns projekts. U. Bērziņš informē, ka objekts atrodas Pārdaugavā, RVC aizsardzības zonā. Ēka atrodas kvartālā, kurā dominē 5 līdz 6 stāvu dzīvojamā apbūve. Kā nozīmīgs apkārtnes akcents tiek izcelta Latvijas Nacionālā bibliotēka, kuras klātbūtne ietekmējusi arī viesnīcas pārbūves risinājumu. Viņš skaidro, ka apkārtnes apbūve veidojusies jau 19. gadsimta vidū, kad tika būvētas daudzstāvu mūra ēkas, no kurām daudzas saglabājušās līdz mūsdienām. U. Bērziņš norāda, ka ēka ir labi redzama no vairākiem skatupunktiem, un viena no nozīmīgākajām vietas vērtībām ir skats uz Vecrīgas panorāmu. Tādēļ projekta mērķis ir neveidot būtiskas izmaiņas pilsētas siluetā, bet gan panākt mierīgāku un vizuāli vieglāku ēkas kopējo tēlu.</w:t>
      </w:r>
      <w:r w:rsidR="00227BFD">
        <w:rPr>
          <w:rFonts w:ascii="Arial Narrow" w:hAnsi="Arial Narrow"/>
          <w:color w:val="000000"/>
          <w:sz w:val="22"/>
          <w:szCs w:val="22"/>
          <w:lang w:val="lv-LV"/>
        </w:rPr>
        <w:t xml:space="preserve"> </w:t>
      </w:r>
      <w:r w:rsidRPr="00E21A0C">
        <w:rPr>
          <w:rFonts w:ascii="Arial Narrow" w:hAnsi="Arial Narrow"/>
          <w:color w:val="000000"/>
          <w:sz w:val="22"/>
          <w:szCs w:val="22"/>
          <w:lang w:val="lv-LV"/>
        </w:rPr>
        <w:t xml:space="preserve">Viņš skaidro, ka pārbūves ieceres mērķis ir mainīt ēkas līdzšinējo smagnējo arhitektonisko veidolu. U. Bērziņš informē, ka objektam ir nodrošināta gājēju, velosipēdistu un autotransporta piekļuve. Ir veikta arī transporta plūsmas analīze. Esošās viesnīcas augstums ir 32 metri, un projekta ietvaros esošais parapets tiek pārveidots par augstuma dzegu. Prezentējot projektu, U. Bērziņš skaidro, ka Kuģu un Trijādības ielas stūrī paredzēta jauna piebūve. Tā veidota kā atsevišķs </w:t>
      </w:r>
      <w:proofErr w:type="spellStart"/>
      <w:r w:rsidRPr="00E21A0C">
        <w:rPr>
          <w:rFonts w:ascii="Arial Narrow" w:hAnsi="Arial Narrow"/>
          <w:color w:val="000000"/>
          <w:sz w:val="22"/>
          <w:szCs w:val="22"/>
          <w:lang w:val="lv-LV"/>
        </w:rPr>
        <w:t>būvapjoms</w:t>
      </w:r>
      <w:proofErr w:type="spellEnd"/>
      <w:r w:rsidRPr="00E21A0C">
        <w:rPr>
          <w:rFonts w:ascii="Arial Narrow" w:hAnsi="Arial Narrow"/>
          <w:color w:val="000000"/>
          <w:sz w:val="22"/>
          <w:szCs w:val="22"/>
          <w:lang w:val="lv-LV"/>
        </w:rPr>
        <w:t xml:space="preserve"> ar patstāvīgiem arhitektūras principiem. Jaunais </w:t>
      </w:r>
      <w:proofErr w:type="spellStart"/>
      <w:r w:rsidRPr="00E21A0C">
        <w:rPr>
          <w:rFonts w:ascii="Arial Narrow" w:hAnsi="Arial Narrow"/>
          <w:color w:val="000000"/>
          <w:sz w:val="22"/>
          <w:szCs w:val="22"/>
          <w:lang w:val="lv-LV"/>
        </w:rPr>
        <w:t>būvapjoms</w:t>
      </w:r>
      <w:proofErr w:type="spellEnd"/>
      <w:r w:rsidRPr="00E21A0C">
        <w:rPr>
          <w:rFonts w:ascii="Arial Narrow" w:hAnsi="Arial Narrow"/>
          <w:color w:val="000000"/>
          <w:sz w:val="22"/>
          <w:szCs w:val="22"/>
          <w:lang w:val="lv-LV"/>
        </w:rPr>
        <w:t xml:space="preserve"> projektēts tā, lai maksimāli atvērtu iekšpagalmu un saglabātu skatu perspektīvas uz Vecrīgu. Jaunās fasādes risinājumos izmantoti dažādi arhitektūras paņēmieni, lai jaunais apjoms būtu vizuāli viegls un estētiski pievilcīgs. U. Bērziņš informē, ka pārbūves ietvaros paredzēts izbūvēt stiklotu apjomu, izveidot jaunu dzegu, ierīkot jaunus viesnīcas numurus un restorānu ar skatu uz Vecrīgu. Projektā paredzēta arī papildu autostāvvieta, SPA centrs ar vestibilu un piekļuvi no Kuģu ielas, kā arī apartamentu tipa numuri augšējos stāvos. Paredzēta pēdējā stāva tehnisko telpu pārbūve par viesnīcas numuriem un restorāna telpām, kā arī atjaunots ēkas galvenais ieejas vestibils.</w:t>
      </w:r>
    </w:p>
    <w:p w14:paraId="5101F831"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A. Lapiņš pateicas par prezentāciju un vaicā, kā projekta autori vērtē ēkas iederēšanos apkārtējā vidē.</w:t>
      </w:r>
    </w:p>
    <w:p w14:paraId="539B430C"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U. Bērziņš norāda, ka, salīdzinot ar iepriekš izstrādātajām iecerēm, jaunais risinājums ir tuvāks apkārtējās apbūves raksturam un ēkas funkcijai kā viesnīcai vai dzīvojamai ēkai. Viņš uzsver, ka projekts ir pilnveidots vairākos aspektos un, vērtējot to pilsētas panorāmā kopā ar blakus esošo apbūvi, ēka nav uztverama kā svešķermenis. U. Bērziņa ieskatā jaunais risinājums ir harmoniskāk integrēts apkārtējā vidē.</w:t>
      </w:r>
    </w:p>
    <w:p w14:paraId="0667F5A2" w14:textId="5A77A5F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J. Asaris vaicā, vai pazemes autostāvvieta paredzēta esošajā </w:t>
      </w:r>
      <w:proofErr w:type="spellStart"/>
      <w:r w:rsidR="00227BFD">
        <w:rPr>
          <w:rFonts w:ascii="Arial Narrow" w:hAnsi="Arial Narrow"/>
          <w:color w:val="000000"/>
          <w:sz w:val="22"/>
          <w:szCs w:val="22"/>
          <w:lang w:val="lv-LV"/>
        </w:rPr>
        <w:t>būv</w:t>
      </w:r>
      <w:r w:rsidRPr="00E21A0C">
        <w:rPr>
          <w:rFonts w:ascii="Arial Narrow" w:hAnsi="Arial Narrow"/>
          <w:color w:val="000000"/>
          <w:sz w:val="22"/>
          <w:szCs w:val="22"/>
          <w:lang w:val="lv-LV"/>
        </w:rPr>
        <w:t>apjomā</w:t>
      </w:r>
      <w:proofErr w:type="spellEnd"/>
      <w:r w:rsidRPr="00E21A0C">
        <w:rPr>
          <w:rFonts w:ascii="Arial Narrow" w:hAnsi="Arial Narrow"/>
          <w:color w:val="000000"/>
          <w:sz w:val="22"/>
          <w:szCs w:val="22"/>
          <w:lang w:val="lv-LV"/>
        </w:rPr>
        <w:t>.</w:t>
      </w:r>
    </w:p>
    <w:p w14:paraId="5D470C42"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U. Bērziņš skaidro, ka paredzēta daļēja esošā </w:t>
      </w:r>
      <w:proofErr w:type="spellStart"/>
      <w:r w:rsidRPr="00E21A0C">
        <w:rPr>
          <w:rFonts w:ascii="Arial Narrow" w:hAnsi="Arial Narrow"/>
          <w:color w:val="000000"/>
          <w:sz w:val="22"/>
          <w:szCs w:val="22"/>
          <w:lang w:val="lv-LV"/>
        </w:rPr>
        <w:t>būvapjoma</w:t>
      </w:r>
      <w:proofErr w:type="spellEnd"/>
      <w:r w:rsidRPr="00E21A0C">
        <w:rPr>
          <w:rFonts w:ascii="Arial Narrow" w:hAnsi="Arial Narrow"/>
          <w:color w:val="000000"/>
          <w:sz w:val="22"/>
          <w:szCs w:val="22"/>
          <w:lang w:val="lv-LV"/>
        </w:rPr>
        <w:t xml:space="preserve"> nojaukšana iekšpagalmā, kur pašlaik atrodas virszemes autostāvvieta. Tās vietā plānots izbūvēt pazemes stāvu un jaunu </w:t>
      </w:r>
      <w:proofErr w:type="spellStart"/>
      <w:r w:rsidRPr="00E21A0C">
        <w:rPr>
          <w:rFonts w:ascii="Arial Narrow" w:hAnsi="Arial Narrow"/>
          <w:color w:val="000000"/>
          <w:sz w:val="22"/>
          <w:szCs w:val="22"/>
          <w:lang w:val="lv-LV"/>
        </w:rPr>
        <w:t>būvapjomu</w:t>
      </w:r>
      <w:proofErr w:type="spellEnd"/>
      <w:r w:rsidRPr="00E21A0C">
        <w:rPr>
          <w:rFonts w:ascii="Arial Narrow" w:hAnsi="Arial Narrow"/>
          <w:color w:val="000000"/>
          <w:sz w:val="22"/>
          <w:szCs w:val="22"/>
          <w:lang w:val="lv-LV"/>
        </w:rPr>
        <w:t>.</w:t>
      </w:r>
    </w:p>
    <w:p w14:paraId="09AE39F7"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E. Timofejevs precizē, ka paredzēta daļēja jauna </w:t>
      </w:r>
      <w:proofErr w:type="spellStart"/>
      <w:r w:rsidRPr="00E21A0C">
        <w:rPr>
          <w:rFonts w:ascii="Arial Narrow" w:hAnsi="Arial Narrow"/>
          <w:color w:val="000000"/>
          <w:sz w:val="22"/>
          <w:szCs w:val="22"/>
          <w:lang w:val="lv-LV"/>
        </w:rPr>
        <w:t>būvapjoma</w:t>
      </w:r>
      <w:proofErr w:type="spellEnd"/>
      <w:r w:rsidRPr="00E21A0C">
        <w:rPr>
          <w:rFonts w:ascii="Arial Narrow" w:hAnsi="Arial Narrow"/>
          <w:color w:val="000000"/>
          <w:sz w:val="22"/>
          <w:szCs w:val="22"/>
          <w:lang w:val="lv-LV"/>
        </w:rPr>
        <w:t xml:space="preserve"> izbūve.</w:t>
      </w:r>
    </w:p>
    <w:p w14:paraId="7BF2611D"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R. Liepiņš vaicā, no kuras ielas paredzēta iebrauktuve autostāvvietā.</w:t>
      </w:r>
    </w:p>
    <w:p w14:paraId="1C849212"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J. Bērziņš informē, ka iebrauktuve paredzēta no Trijādības ielas. Viesnīcas galvenā ieeja tiek saglabāta esošajā vietā.</w:t>
      </w:r>
    </w:p>
    <w:p w14:paraId="24E46BD2" w14:textId="77777777" w:rsidR="00E21A0C" w:rsidRPr="00E21A0C" w:rsidRDefault="00E21A0C" w:rsidP="00227BFD">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R. Liepiņš jautā, vai projektā izmantoti maksimāli pieļaujamie apbūves parametri.</w:t>
      </w:r>
    </w:p>
    <w:p w14:paraId="6A09225D" w14:textId="77777777" w:rsidR="00E21A0C" w:rsidRPr="00E21A0C" w:rsidRDefault="00E21A0C" w:rsidP="00227BFD">
      <w:pPr>
        <w:pStyle w:val="Paraststmeklis"/>
        <w:spacing w:before="240" w:beforeAutospacing="0" w:after="240" w:afterAutospacing="0"/>
        <w:jc w:val="both"/>
        <w:rPr>
          <w:lang w:val="lv-LV"/>
        </w:rPr>
      </w:pPr>
      <w:r w:rsidRPr="00E21A0C">
        <w:rPr>
          <w:rFonts w:ascii="Arial Narrow" w:hAnsi="Arial Narrow"/>
          <w:color w:val="000000"/>
          <w:sz w:val="22"/>
          <w:szCs w:val="22"/>
          <w:lang w:val="lv-LV"/>
        </w:rPr>
        <w:lastRenderedPageBreak/>
        <w:t>U. Bērziņš apstiprina, ka projektā izmantoti maksimāli pieļaujamie apbūves parametri. Viņš piebilst, ka paredzēta arī zaļo jumtu izbūve, maksimāli iekļaujoties apbūves apjomā.</w:t>
      </w:r>
    </w:p>
    <w:p w14:paraId="7B784A22" w14:textId="77777777" w:rsidR="00E21A0C" w:rsidRPr="00E21A0C" w:rsidRDefault="00E21A0C" w:rsidP="00227BFD">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R. Liepiņš atgādina, ka RVC SAP 449. sēdē tika diskutēts par iepriekš paredzēto liepu aleju.</w:t>
      </w:r>
    </w:p>
    <w:p w14:paraId="50C10053" w14:textId="77777777" w:rsidR="00E21A0C" w:rsidRPr="00E21A0C" w:rsidRDefault="00E21A0C" w:rsidP="00227BFD">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U. Bērziņš apstiprina, ka šāda diskusija ir notikusi, un skaidro, ka projekta turpmākās izstrādes gaitā iepriekš paredzētā liepu aleja vairs nav saglabāta. Tās vietā gar Trijādības ielu paredzēti vertikāli apstādījumi. Viņš norāda, ka par iepriekšējo risinājumu tika izteikti būtiski iebildumi, tādēļ izstrādāts cits apstādījumu risinājums, kas nodrošina pietiekamu zaļās masas apjomu, vienlaikus ievērojot apbūves veidošanas nosacījumus.</w:t>
      </w:r>
    </w:p>
    <w:p w14:paraId="1736414D" w14:textId="77777777" w:rsidR="00E21A0C" w:rsidRPr="00E21A0C" w:rsidRDefault="00E21A0C" w:rsidP="00227BFD">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R. Liepiņš vaicā, vai izstrādāts jauns minimālā sastāva būvprojekts (MBP).</w:t>
      </w:r>
    </w:p>
    <w:p w14:paraId="1773F5F3" w14:textId="77777777" w:rsidR="00E21A0C" w:rsidRPr="00E21A0C" w:rsidRDefault="00E21A0C" w:rsidP="00227BFD">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U. Bērziņš apstiprina, ka izstrādāts jauns MBP, kas balstīts uz šobrīd spēkā esošajiem nosacījumiem un iespējām. Viņš norāda, ka pasūtītājam joprojām ir iespēja attīstīt arī iepriekš saskaņoto MBP, tomēr, izvērtējot ekonomisko situāciju, pieņemts lēmums virzīt jauno risinājumu.</w:t>
      </w:r>
    </w:p>
    <w:p w14:paraId="56AF2FFC" w14:textId="77777777" w:rsidR="00E21A0C" w:rsidRPr="00E21A0C" w:rsidRDefault="00E21A0C" w:rsidP="00227BFD">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A. Ancāne lūdz prezentācijā parādīt skatu uz projektu no Daugavas puses.</w:t>
      </w:r>
    </w:p>
    <w:p w14:paraId="19D0C60B" w14:textId="77777777" w:rsidR="00E21A0C" w:rsidRPr="00E21A0C" w:rsidRDefault="00E21A0C" w:rsidP="00227BFD">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P. </w:t>
      </w:r>
      <w:proofErr w:type="spellStart"/>
      <w:r w:rsidRPr="00E21A0C">
        <w:rPr>
          <w:rFonts w:ascii="Arial Narrow" w:hAnsi="Arial Narrow"/>
          <w:color w:val="000000"/>
          <w:sz w:val="22"/>
          <w:szCs w:val="22"/>
          <w:lang w:val="lv-LV"/>
        </w:rPr>
        <w:t>Ratas</w:t>
      </w:r>
      <w:proofErr w:type="spellEnd"/>
      <w:r w:rsidRPr="00E21A0C">
        <w:rPr>
          <w:rFonts w:ascii="Arial Narrow" w:hAnsi="Arial Narrow"/>
          <w:color w:val="000000"/>
          <w:sz w:val="22"/>
          <w:szCs w:val="22"/>
          <w:lang w:val="lv-LV"/>
        </w:rPr>
        <w:t xml:space="preserve"> vaicā, vai projektā paredzētie apartamenti plānoti kā īres dzīvokļi.</w:t>
      </w:r>
    </w:p>
    <w:p w14:paraId="794A5242" w14:textId="77777777" w:rsidR="00E21A0C" w:rsidRPr="00E21A0C" w:rsidRDefault="00E21A0C" w:rsidP="00227BFD">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E. Timofejevs skaidro, ka paredzēta ilgtermiņa uzturēšanās viesnīcas pakalpojuma ietvaros.</w:t>
      </w:r>
    </w:p>
    <w:p w14:paraId="3342AC02" w14:textId="77777777" w:rsidR="00E21A0C" w:rsidRPr="00E21A0C" w:rsidRDefault="00E21A0C" w:rsidP="00227BFD">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A. Lapiņš aicina Padomes locekļus izteikt viedokļus par prezentēto ieceri.</w:t>
      </w:r>
    </w:p>
    <w:p w14:paraId="1FCD9049" w14:textId="77777777" w:rsidR="00E21A0C" w:rsidRPr="00E21A0C" w:rsidRDefault="00E21A0C" w:rsidP="00227BFD">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R. Liepiņš norāda, ka fasāžu risinājumā būtu vēlams ieviest lielāku arhitektonisko ekspresiju, lai mazinātu vienveidības iespaidu. Viņš atzīst, ka ir saprotama ieceres ideja radīt asociāciju ar ēkas atspulgu ūdenī.</w:t>
      </w:r>
    </w:p>
    <w:p w14:paraId="2C2505E8" w14:textId="77777777" w:rsidR="00E21A0C" w:rsidRPr="00E21A0C" w:rsidRDefault="00E21A0C" w:rsidP="00227BFD">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U. Bērziņš skaidro, ka projektēšanas gaitā meklēts risinājums, kurā jaunā piebūves daļa būtu vizuāli atšķirīga no esošās ēkas, vienlaikus saglabājot kopīgas arhitektoniskas iezīmes, kas ļautu jaunajam apjomam organiski iekļauties esošajā pilsētvidē.</w:t>
      </w:r>
    </w:p>
    <w:p w14:paraId="23605067"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R. Liepiņš norāda, ka fasāžu risinājumus būtu iespējams pilnveidot detalizētāk.</w:t>
      </w:r>
    </w:p>
    <w:p w14:paraId="40F93EF5"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U. Bērziņš skaidro, ka viens no galvenajiem projektēšanas uzstādījumiem bijis izvairīties no esošajai viesnīcai raksturīgās garās, monotoni uztveramās fasādes veidola un veidot organiskāku iekšpagalma telpu.</w:t>
      </w:r>
    </w:p>
    <w:p w14:paraId="34F1180B"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A. Ancāne atgādina, ka iepriekšējais projekta attīstības posms tika saskaņots NKMP pēc ilgstoša konsultāciju procesa, nevis tikai atsevišķu diskusiju rezultātā. Viņa norāda, ka NKMP īpaši uzsvēra nepieciešamību izvērtēt apbūves ietekmi uz skatiem no pretējā Daugavas krasta, ņemot vērā Ministru kabineta noteikumos Nr. 127 noteikto abu Daugavas krastu nozīmi RVC kontekstā. Tāpat no NKMP puses tika pausta nostāja, ka apbūves apjomam būtu jābūt iespējami vizuāli vieglam. A. Ancāne norāda, ka iesniegtajā risinājumā saskata izteiktu apjoma </w:t>
      </w:r>
      <w:proofErr w:type="spellStart"/>
      <w:r w:rsidRPr="00E21A0C">
        <w:rPr>
          <w:rFonts w:ascii="Arial Narrow" w:hAnsi="Arial Narrow"/>
          <w:color w:val="000000"/>
          <w:sz w:val="22"/>
          <w:szCs w:val="22"/>
          <w:lang w:val="lv-LV"/>
        </w:rPr>
        <w:t>masivitāti</w:t>
      </w:r>
      <w:proofErr w:type="spellEnd"/>
      <w:r w:rsidRPr="00E21A0C">
        <w:rPr>
          <w:rFonts w:ascii="Arial Narrow" w:hAnsi="Arial Narrow"/>
          <w:color w:val="000000"/>
          <w:sz w:val="22"/>
          <w:szCs w:val="22"/>
          <w:lang w:val="lv-LV"/>
        </w:rPr>
        <w:t>, un, lai gan apzinās normatīvo prasību izmaiņas, aicina izvērtēt iespēju veidot vizuāli vieglāku apbūves risinājumu.</w:t>
      </w:r>
    </w:p>
    <w:p w14:paraId="20342C13"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E. Timofejevs norāda, ka iepriekšējā risinājumā apbūves apjoms bijis ievērojami monolītāks, savukārt pašreizējā projektā fasāžu un </w:t>
      </w:r>
      <w:proofErr w:type="spellStart"/>
      <w:r w:rsidRPr="00E21A0C">
        <w:rPr>
          <w:rFonts w:ascii="Arial Narrow" w:hAnsi="Arial Narrow"/>
          <w:color w:val="000000"/>
          <w:sz w:val="22"/>
          <w:szCs w:val="22"/>
          <w:lang w:val="lv-LV"/>
        </w:rPr>
        <w:t>būvapjomu</w:t>
      </w:r>
      <w:proofErr w:type="spellEnd"/>
      <w:r w:rsidRPr="00E21A0C">
        <w:rPr>
          <w:rFonts w:ascii="Arial Narrow" w:hAnsi="Arial Narrow"/>
          <w:color w:val="000000"/>
          <w:sz w:val="22"/>
          <w:szCs w:val="22"/>
          <w:lang w:val="lv-LV"/>
        </w:rPr>
        <w:t xml:space="preserve"> risinājumos ieviesta lielāka telpiskā daudzveidība un dziļums. Viņš nepiekrīt paustajam vērtējumam par apjoma </w:t>
      </w:r>
      <w:proofErr w:type="spellStart"/>
      <w:r w:rsidRPr="00E21A0C">
        <w:rPr>
          <w:rFonts w:ascii="Arial Narrow" w:hAnsi="Arial Narrow"/>
          <w:color w:val="000000"/>
          <w:sz w:val="22"/>
          <w:szCs w:val="22"/>
          <w:lang w:val="lv-LV"/>
        </w:rPr>
        <w:t>masivitāti</w:t>
      </w:r>
      <w:proofErr w:type="spellEnd"/>
      <w:r w:rsidRPr="00E21A0C">
        <w:rPr>
          <w:rFonts w:ascii="Arial Narrow" w:hAnsi="Arial Narrow"/>
          <w:color w:val="000000"/>
          <w:sz w:val="22"/>
          <w:szCs w:val="22"/>
          <w:lang w:val="lv-LV"/>
        </w:rPr>
        <w:t xml:space="preserve">, uzsverot, ka, salīdzinot ar iepriekš izstrādātajiem risinājumiem, pašreizējā iecerē apbūves </w:t>
      </w:r>
      <w:proofErr w:type="spellStart"/>
      <w:r w:rsidRPr="00E21A0C">
        <w:rPr>
          <w:rFonts w:ascii="Arial Narrow" w:hAnsi="Arial Narrow"/>
          <w:color w:val="000000"/>
          <w:sz w:val="22"/>
          <w:szCs w:val="22"/>
          <w:lang w:val="lv-LV"/>
        </w:rPr>
        <w:t>masivitāte</w:t>
      </w:r>
      <w:proofErr w:type="spellEnd"/>
      <w:r w:rsidRPr="00E21A0C">
        <w:rPr>
          <w:rFonts w:ascii="Arial Narrow" w:hAnsi="Arial Narrow"/>
          <w:color w:val="000000"/>
          <w:sz w:val="22"/>
          <w:szCs w:val="22"/>
          <w:lang w:val="lv-LV"/>
        </w:rPr>
        <w:t xml:space="preserve"> ir būtiski mazināta.</w:t>
      </w:r>
    </w:p>
    <w:p w14:paraId="0C8B92B9"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A. Ancāne uzsver nepieciešamību īpašu uzmanību pievērst skatam no pretējā Daugavas krasta. Viņa norāda, ka būtiski ir nepieļaut situāciju, kurā apbūve uztverama kā masīva siena.</w:t>
      </w:r>
    </w:p>
    <w:p w14:paraId="61887110"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E. Timofejevs apliecina, ka projektēšanas procesā minētais aspekts ir apzināts un tiks ņemts vērā. Viņš piebilst, ka piedāvātais risinājums varētu sniegt nozīmīgu ieguvumu pilsētvidei.</w:t>
      </w:r>
    </w:p>
    <w:p w14:paraId="4A6652F2"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lastRenderedPageBreak/>
        <w:t>I. Bula pievienojas A. Ancānes paustajam viedoklim. Viņa norāda, ka ir sadzirdēti argumenti par attīstības ieceres izmaiņām, tomēr pašreizējais risinājums viņai šķiet vizuāli smagnējāks nekā iepriekšējais. I. Bula pauž šaubas, vai piedāvātais arhitektoniskais risinājums ir pietiekami izteiksmīgs un piesaistošs, norādot, ka tas rada vienlaidus un monotona apjoma iespaidu.</w:t>
      </w:r>
    </w:p>
    <w:p w14:paraId="5288E97A"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J. Asaris norāda, ka iepriekšējais risinājums šķitis saudzīgāks attiecībā uz skatu no Vecrīgas puses.  </w:t>
      </w:r>
    </w:p>
    <w:p w14:paraId="6971C5CF"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U. Bērziņš norāda, ka pilsētas kopējā siluetā projektētā ēka, viņaprāt, neveido dominējošu akcentu. Viņš skaidro, ka apkārtējā ainavā jau pastāv izteikti vertikālie akcenti, tostarp Ķīpsalas </w:t>
      </w:r>
      <w:proofErr w:type="spellStart"/>
      <w:r w:rsidRPr="00E21A0C">
        <w:rPr>
          <w:rFonts w:ascii="Arial Narrow" w:hAnsi="Arial Narrow"/>
          <w:color w:val="000000"/>
          <w:sz w:val="22"/>
          <w:szCs w:val="22"/>
          <w:lang w:val="lv-LV"/>
        </w:rPr>
        <w:t>augstbūves</w:t>
      </w:r>
      <w:proofErr w:type="spellEnd"/>
      <w:r w:rsidRPr="00E21A0C">
        <w:rPr>
          <w:rFonts w:ascii="Arial Narrow" w:hAnsi="Arial Narrow"/>
          <w:color w:val="000000"/>
          <w:sz w:val="22"/>
          <w:szCs w:val="22"/>
          <w:lang w:val="lv-LV"/>
        </w:rPr>
        <w:t xml:space="preserve"> un Latvijas Nacionālās bibliotēkas ēka. U. Bērziņš uzskata, ka piedāvātais risinājums kopējo siluetu drīzāk līdzsvaro.</w:t>
      </w:r>
    </w:p>
    <w:p w14:paraId="4CBE83E5"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A. Ancāne norāda, ka diskusija atkārtoti nonāk pie iepriekš jau vairākkārt pārrunātā jautājuma par jaunā apjoma sasaisti ar esošo apbūvi. Viņa uzsver, ka būtiski ir izvērtēt, kādā veidā apjoms tiek pievienots esošajai struktūrai, proti, vai tas tiek uztverts kā vienots piebūvēts apjoms, vai arī ar arhitektoniskiem paņēmieniem tiek panākts vizuāli caurspīdīgāks un vieglāks risinājums.</w:t>
      </w:r>
    </w:p>
    <w:p w14:paraId="43D6BF09"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P. </w:t>
      </w:r>
      <w:proofErr w:type="spellStart"/>
      <w:r w:rsidRPr="00E21A0C">
        <w:rPr>
          <w:rFonts w:ascii="Arial Narrow" w:hAnsi="Arial Narrow"/>
          <w:color w:val="000000"/>
          <w:sz w:val="22"/>
          <w:szCs w:val="22"/>
          <w:lang w:val="lv-LV"/>
        </w:rPr>
        <w:t>Ratas</w:t>
      </w:r>
      <w:proofErr w:type="spellEnd"/>
      <w:r w:rsidRPr="00E21A0C">
        <w:rPr>
          <w:rFonts w:ascii="Arial Narrow" w:hAnsi="Arial Narrow"/>
          <w:color w:val="000000"/>
          <w:sz w:val="22"/>
          <w:szCs w:val="22"/>
          <w:lang w:val="lv-LV"/>
        </w:rPr>
        <w:t xml:space="preserve"> uzsver, ka šādas viesnīcas būtiska pievienotā vērtība ir skati uz Daugavu un Rīgas panorāmu, tādēļ arhitektūras risinājumā būtu vēlams maksimāli izmantot šo potenciālu. Viņš piebilst, ka viesi, visticamāk, priekšroku dos apartamentiem ar skatu uz Daugavu, nevis apartamentiem, kuru logi orientēti citam pret citu vai iekšpagalma virzienā.</w:t>
      </w:r>
    </w:p>
    <w:p w14:paraId="206B83C1"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b/>
          <w:bCs/>
          <w:color w:val="000000"/>
          <w:sz w:val="22"/>
          <w:szCs w:val="22"/>
          <w:lang w:val="lv-LV"/>
        </w:rPr>
        <w:t xml:space="preserve">Padome balso par lēmumu: </w:t>
      </w:r>
      <w:r w:rsidRPr="00E21A0C">
        <w:rPr>
          <w:rFonts w:ascii="Arial Narrow" w:hAnsi="Arial Narrow"/>
          <w:color w:val="000000"/>
          <w:sz w:val="22"/>
          <w:szCs w:val="22"/>
          <w:lang w:val="lv-LV"/>
        </w:rPr>
        <w:t xml:space="preserve">atbalstīt projekta tālāko virzību, aicinot mazināt jaunā apjoma </w:t>
      </w:r>
      <w:proofErr w:type="spellStart"/>
      <w:r w:rsidRPr="00E21A0C">
        <w:rPr>
          <w:rFonts w:ascii="Arial Narrow" w:hAnsi="Arial Narrow"/>
          <w:color w:val="000000"/>
          <w:sz w:val="22"/>
          <w:szCs w:val="22"/>
          <w:lang w:val="lv-LV"/>
        </w:rPr>
        <w:t>masivitāti</w:t>
      </w:r>
      <w:proofErr w:type="spellEnd"/>
      <w:r w:rsidRPr="00E21A0C">
        <w:rPr>
          <w:rFonts w:ascii="Arial Narrow" w:hAnsi="Arial Narrow"/>
          <w:color w:val="000000"/>
          <w:sz w:val="22"/>
          <w:szCs w:val="22"/>
          <w:lang w:val="lv-LV"/>
        </w:rPr>
        <w:t xml:space="preserve"> un monotono raksturu pilsētas siluetā, kā arī uzlabot tā uztveramību skatā no Daugavas pretējā krasta.</w:t>
      </w:r>
    </w:p>
    <w:tbl>
      <w:tblPr>
        <w:tblW w:w="0" w:type="auto"/>
        <w:tblCellMar>
          <w:top w:w="15" w:type="dxa"/>
          <w:left w:w="15" w:type="dxa"/>
          <w:bottom w:w="15" w:type="dxa"/>
          <w:right w:w="15" w:type="dxa"/>
        </w:tblCellMar>
        <w:tblLook w:val="04A0" w:firstRow="1" w:lastRow="0" w:firstColumn="1" w:lastColumn="0" w:noHBand="0" w:noVBand="1"/>
      </w:tblPr>
      <w:tblGrid>
        <w:gridCol w:w="2387"/>
        <w:gridCol w:w="755"/>
        <w:gridCol w:w="720"/>
        <w:gridCol w:w="772"/>
      </w:tblGrid>
      <w:tr w:rsidR="00E21A0C" w:rsidRPr="00E21A0C" w14:paraId="3C5C74D9" w14:textId="77777777" w:rsidTr="00E21A0C">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57AA4187" w14:textId="77777777" w:rsidR="00E21A0C" w:rsidRPr="00E21A0C" w:rsidRDefault="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w:t>
            </w:r>
          </w:p>
        </w:tc>
        <w:tc>
          <w:tcPr>
            <w:tcW w:w="7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39A0BDA5"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Par</w:t>
            </w:r>
          </w:p>
        </w:tc>
        <w:tc>
          <w:tcPr>
            <w:tcW w:w="7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66984878"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Pret</w:t>
            </w:r>
          </w:p>
        </w:tc>
        <w:tc>
          <w:tcPr>
            <w:tcW w:w="58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7B210226"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Atturas</w:t>
            </w:r>
          </w:p>
        </w:tc>
      </w:tr>
      <w:tr w:rsidR="00E21A0C" w:rsidRPr="00E21A0C" w14:paraId="6F5D192F" w14:textId="77777777" w:rsidTr="00E21A0C">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1FB8B37" w14:textId="77777777" w:rsidR="00E21A0C" w:rsidRPr="00E21A0C" w:rsidRDefault="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Pēteris </w:t>
            </w:r>
            <w:proofErr w:type="spellStart"/>
            <w:r w:rsidRPr="00E21A0C">
              <w:rPr>
                <w:rFonts w:ascii="Arial Narrow" w:hAnsi="Arial Narrow"/>
                <w:color w:val="000000"/>
                <w:sz w:val="22"/>
                <w:szCs w:val="22"/>
                <w:lang w:val="lv-LV"/>
              </w:rPr>
              <w:t>Ratas</w:t>
            </w:r>
            <w:proofErr w:type="spellEnd"/>
          </w:p>
        </w:tc>
        <w:tc>
          <w:tcPr>
            <w:tcW w:w="7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6A188369"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1</w:t>
            </w:r>
          </w:p>
        </w:tc>
        <w:tc>
          <w:tcPr>
            <w:tcW w:w="7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9764975" w14:textId="77777777" w:rsidR="00E21A0C" w:rsidRPr="00E21A0C" w:rsidRDefault="00E21A0C">
            <w:pPr>
              <w:pStyle w:val="Paraststmeklis"/>
              <w:spacing w:before="0" w:beforeAutospacing="0" w:after="0" w:afterAutospacing="0"/>
              <w:jc w:val="center"/>
              <w:rPr>
                <w:lang w:val="lv-LV"/>
              </w:rPr>
            </w:pPr>
            <w:r w:rsidRPr="00E21A0C">
              <w:rPr>
                <w:rFonts w:ascii="Arial Narrow" w:hAnsi="Arial Narrow"/>
                <w:color w:val="000000"/>
                <w:sz w:val="22"/>
                <w:szCs w:val="22"/>
                <w:lang w:val="lv-LV"/>
              </w:rPr>
              <w:t> </w:t>
            </w:r>
          </w:p>
        </w:tc>
        <w:tc>
          <w:tcPr>
            <w:tcW w:w="58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59ECE013" w14:textId="77777777" w:rsidR="00E21A0C" w:rsidRPr="00E21A0C" w:rsidRDefault="00E21A0C">
            <w:pPr>
              <w:pStyle w:val="Paraststmeklis"/>
              <w:spacing w:before="0" w:beforeAutospacing="0" w:after="0" w:afterAutospacing="0"/>
              <w:jc w:val="both"/>
              <w:rPr>
                <w:lang w:val="lv-LV"/>
              </w:rPr>
            </w:pPr>
            <w:r w:rsidRPr="00E21A0C">
              <w:rPr>
                <w:rFonts w:ascii="Arial Narrow" w:hAnsi="Arial Narrow"/>
                <w:color w:val="000000"/>
                <w:sz w:val="22"/>
                <w:szCs w:val="22"/>
                <w:lang w:val="lv-LV"/>
              </w:rPr>
              <w:t> </w:t>
            </w:r>
          </w:p>
        </w:tc>
      </w:tr>
      <w:tr w:rsidR="00E21A0C" w:rsidRPr="00E21A0C" w14:paraId="1DC850DC" w14:textId="77777777" w:rsidTr="00E21A0C">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619C0992" w14:textId="77777777" w:rsidR="00E21A0C" w:rsidRPr="00E21A0C" w:rsidRDefault="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Anna Ancāne</w:t>
            </w:r>
          </w:p>
        </w:tc>
        <w:tc>
          <w:tcPr>
            <w:tcW w:w="7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3A281CA7"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1</w:t>
            </w:r>
          </w:p>
        </w:tc>
        <w:tc>
          <w:tcPr>
            <w:tcW w:w="7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FDFFAC0" w14:textId="77777777" w:rsidR="00E21A0C" w:rsidRPr="00E21A0C" w:rsidRDefault="00E21A0C"/>
        </w:tc>
        <w:tc>
          <w:tcPr>
            <w:tcW w:w="58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3EA3678D" w14:textId="77777777" w:rsidR="00E21A0C" w:rsidRPr="00E21A0C" w:rsidRDefault="00E21A0C"/>
        </w:tc>
      </w:tr>
      <w:tr w:rsidR="00E21A0C" w:rsidRPr="00E21A0C" w14:paraId="00AA3B4C" w14:textId="77777777" w:rsidTr="00E21A0C">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8D2CA16" w14:textId="77777777" w:rsidR="00E21A0C" w:rsidRPr="00E21A0C" w:rsidRDefault="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Ināra Bula</w:t>
            </w:r>
          </w:p>
        </w:tc>
        <w:tc>
          <w:tcPr>
            <w:tcW w:w="7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399F7061"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1</w:t>
            </w:r>
          </w:p>
        </w:tc>
        <w:tc>
          <w:tcPr>
            <w:tcW w:w="7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34A71088" w14:textId="77777777" w:rsidR="00E21A0C" w:rsidRPr="00E21A0C" w:rsidRDefault="00E21A0C"/>
        </w:tc>
        <w:tc>
          <w:tcPr>
            <w:tcW w:w="58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0831FC57" w14:textId="77777777" w:rsidR="00E21A0C" w:rsidRPr="00E21A0C" w:rsidRDefault="00E21A0C">
            <w:pPr>
              <w:pStyle w:val="Paraststmeklis"/>
              <w:spacing w:before="0" w:beforeAutospacing="0" w:after="0" w:afterAutospacing="0"/>
              <w:jc w:val="both"/>
              <w:rPr>
                <w:lang w:val="lv-LV"/>
              </w:rPr>
            </w:pPr>
            <w:r w:rsidRPr="00E21A0C">
              <w:rPr>
                <w:rFonts w:ascii="Arial Narrow" w:hAnsi="Arial Narrow"/>
                <w:color w:val="000000"/>
                <w:sz w:val="22"/>
                <w:szCs w:val="22"/>
                <w:lang w:val="lv-LV"/>
              </w:rPr>
              <w:t> </w:t>
            </w:r>
          </w:p>
        </w:tc>
      </w:tr>
      <w:tr w:rsidR="00E21A0C" w:rsidRPr="00E21A0C" w14:paraId="1FAA00F2" w14:textId="77777777" w:rsidTr="00E21A0C">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1DB19419" w14:textId="77777777" w:rsidR="00E21A0C" w:rsidRPr="00E21A0C" w:rsidRDefault="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Jānis Asaris</w:t>
            </w:r>
          </w:p>
        </w:tc>
        <w:tc>
          <w:tcPr>
            <w:tcW w:w="7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08B537B"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1</w:t>
            </w:r>
          </w:p>
        </w:tc>
        <w:tc>
          <w:tcPr>
            <w:tcW w:w="7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3C0E7734"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 </w:t>
            </w:r>
          </w:p>
        </w:tc>
        <w:tc>
          <w:tcPr>
            <w:tcW w:w="58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11FFDC10"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 </w:t>
            </w:r>
          </w:p>
        </w:tc>
      </w:tr>
      <w:tr w:rsidR="00E21A0C" w:rsidRPr="00E21A0C" w14:paraId="04C609F1" w14:textId="77777777" w:rsidTr="00E21A0C">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57F3010E" w14:textId="77777777" w:rsidR="00E21A0C" w:rsidRPr="00E21A0C" w:rsidRDefault="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Reinis Liepiņš</w:t>
            </w:r>
          </w:p>
        </w:tc>
        <w:tc>
          <w:tcPr>
            <w:tcW w:w="7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07C5852"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1</w:t>
            </w:r>
          </w:p>
        </w:tc>
        <w:tc>
          <w:tcPr>
            <w:tcW w:w="7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5D54FA49"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 </w:t>
            </w:r>
          </w:p>
        </w:tc>
        <w:tc>
          <w:tcPr>
            <w:tcW w:w="58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0129AB6"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 </w:t>
            </w:r>
          </w:p>
        </w:tc>
      </w:tr>
      <w:tr w:rsidR="00E21A0C" w:rsidRPr="00E21A0C" w14:paraId="64B289D4" w14:textId="77777777" w:rsidTr="00E21A0C">
        <w:trPr>
          <w:trHeight w:val="100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3C782384" w14:textId="77777777" w:rsidR="00E21A0C" w:rsidRPr="00E21A0C" w:rsidRDefault="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Daina Pētersone (attālināti)</w:t>
            </w:r>
          </w:p>
        </w:tc>
        <w:tc>
          <w:tcPr>
            <w:tcW w:w="7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67F744EF"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1</w:t>
            </w:r>
          </w:p>
        </w:tc>
        <w:tc>
          <w:tcPr>
            <w:tcW w:w="7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141C77B1" w14:textId="77777777" w:rsidR="00E21A0C" w:rsidRPr="00E21A0C" w:rsidRDefault="00E21A0C">
            <w:pPr>
              <w:pStyle w:val="Paraststmeklis"/>
              <w:spacing w:before="0" w:beforeAutospacing="0" w:after="0" w:afterAutospacing="0"/>
              <w:jc w:val="both"/>
              <w:rPr>
                <w:lang w:val="lv-LV"/>
              </w:rPr>
            </w:pPr>
            <w:r w:rsidRPr="00E21A0C">
              <w:rPr>
                <w:rFonts w:ascii="Arial Narrow" w:hAnsi="Arial Narrow"/>
                <w:color w:val="000000"/>
                <w:sz w:val="22"/>
                <w:szCs w:val="22"/>
                <w:lang w:val="lv-LV"/>
              </w:rPr>
              <w:t> </w:t>
            </w:r>
          </w:p>
        </w:tc>
        <w:tc>
          <w:tcPr>
            <w:tcW w:w="58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2328863D" w14:textId="77777777" w:rsidR="00E21A0C" w:rsidRPr="00E21A0C" w:rsidRDefault="00E21A0C"/>
        </w:tc>
      </w:tr>
      <w:tr w:rsidR="00E21A0C" w:rsidRPr="00E21A0C" w14:paraId="3EEE03AB" w14:textId="77777777" w:rsidTr="00E21A0C">
        <w:trPr>
          <w:trHeight w:val="76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305E88A5" w14:textId="77777777" w:rsidR="00E21A0C" w:rsidRPr="00E21A0C" w:rsidRDefault="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Artūrs Lapiņš</w:t>
            </w:r>
          </w:p>
        </w:tc>
        <w:tc>
          <w:tcPr>
            <w:tcW w:w="7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35ACFABB" w14:textId="77777777" w:rsidR="00E21A0C" w:rsidRPr="00E21A0C" w:rsidRDefault="00E21A0C">
            <w:pPr>
              <w:pStyle w:val="Paraststmeklis"/>
              <w:spacing w:before="240" w:beforeAutospacing="0" w:after="240" w:afterAutospacing="0"/>
              <w:jc w:val="center"/>
              <w:rPr>
                <w:lang w:val="lv-LV"/>
              </w:rPr>
            </w:pPr>
            <w:r w:rsidRPr="00E21A0C">
              <w:rPr>
                <w:rFonts w:ascii="Arial Narrow" w:hAnsi="Arial Narrow"/>
                <w:color w:val="000000"/>
                <w:sz w:val="22"/>
                <w:szCs w:val="22"/>
                <w:lang w:val="lv-LV"/>
              </w:rPr>
              <w:t>1</w:t>
            </w:r>
          </w:p>
        </w:tc>
        <w:tc>
          <w:tcPr>
            <w:tcW w:w="7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481BBB23" w14:textId="77777777" w:rsidR="00E21A0C" w:rsidRPr="00E21A0C" w:rsidRDefault="00E21A0C">
            <w:pPr>
              <w:pStyle w:val="Paraststmeklis"/>
              <w:spacing w:before="0" w:beforeAutospacing="0" w:after="0" w:afterAutospacing="0"/>
              <w:jc w:val="both"/>
              <w:rPr>
                <w:lang w:val="lv-LV"/>
              </w:rPr>
            </w:pPr>
            <w:r w:rsidRPr="00E21A0C">
              <w:rPr>
                <w:rFonts w:ascii="Arial Narrow" w:hAnsi="Arial Narrow"/>
                <w:color w:val="000000"/>
                <w:sz w:val="22"/>
                <w:szCs w:val="22"/>
                <w:lang w:val="lv-LV"/>
              </w:rPr>
              <w:t> </w:t>
            </w:r>
          </w:p>
        </w:tc>
        <w:tc>
          <w:tcPr>
            <w:tcW w:w="58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hideMark/>
          </w:tcPr>
          <w:p w14:paraId="6AE71A6F" w14:textId="77777777" w:rsidR="00E21A0C" w:rsidRPr="00E21A0C" w:rsidRDefault="00E21A0C"/>
        </w:tc>
      </w:tr>
    </w:tbl>
    <w:p w14:paraId="4C0F8DF6"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b/>
          <w:bCs/>
          <w:color w:val="000000"/>
          <w:sz w:val="22"/>
          <w:szCs w:val="22"/>
          <w:lang w:val="lv-LV"/>
        </w:rPr>
        <w:t>Balsojuma rezultāts:</w:t>
      </w:r>
    </w:p>
    <w:p w14:paraId="0BC60437"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Par :  7</w:t>
      </w:r>
    </w:p>
    <w:p w14:paraId="469C7065"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Pret :  0</w:t>
      </w:r>
    </w:p>
    <w:p w14:paraId="7A90B84A"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lastRenderedPageBreak/>
        <w:t>Atturas: 0</w:t>
      </w:r>
    </w:p>
    <w:p w14:paraId="1CFAFAC7" w14:textId="77777777" w:rsidR="00E21A0C" w:rsidRDefault="00E21A0C" w:rsidP="00E21A0C">
      <w:pPr>
        <w:pStyle w:val="Paraststmeklis"/>
        <w:spacing w:before="240" w:beforeAutospacing="0" w:after="240" w:afterAutospacing="0"/>
        <w:jc w:val="both"/>
        <w:rPr>
          <w:rFonts w:ascii="Arial Narrow" w:hAnsi="Arial Narrow"/>
          <w:color w:val="000000"/>
          <w:sz w:val="22"/>
          <w:szCs w:val="22"/>
          <w:lang w:val="lv-LV"/>
        </w:rPr>
      </w:pPr>
      <w:r w:rsidRPr="00E21A0C">
        <w:rPr>
          <w:rFonts w:ascii="Arial Narrow" w:hAnsi="Arial Narrow"/>
          <w:b/>
          <w:bCs/>
          <w:color w:val="000000"/>
          <w:sz w:val="22"/>
          <w:szCs w:val="22"/>
          <w:lang w:val="lv-LV"/>
        </w:rPr>
        <w:t xml:space="preserve">Padomes lēmums: </w:t>
      </w:r>
      <w:r w:rsidRPr="00E21A0C">
        <w:rPr>
          <w:rFonts w:ascii="Arial Narrow" w:hAnsi="Arial Narrow"/>
          <w:color w:val="000000"/>
          <w:sz w:val="22"/>
          <w:szCs w:val="22"/>
          <w:lang w:val="lv-LV"/>
        </w:rPr>
        <w:t xml:space="preserve">atbalstīt projekta tālāko virzību, aicinot mazināt jaunā apjoma </w:t>
      </w:r>
      <w:proofErr w:type="spellStart"/>
      <w:r w:rsidRPr="00E21A0C">
        <w:rPr>
          <w:rFonts w:ascii="Arial Narrow" w:hAnsi="Arial Narrow"/>
          <w:color w:val="000000"/>
          <w:sz w:val="22"/>
          <w:szCs w:val="22"/>
          <w:lang w:val="lv-LV"/>
        </w:rPr>
        <w:t>masivitāti</w:t>
      </w:r>
      <w:proofErr w:type="spellEnd"/>
      <w:r w:rsidRPr="00E21A0C">
        <w:rPr>
          <w:rFonts w:ascii="Arial Narrow" w:hAnsi="Arial Narrow"/>
          <w:color w:val="000000"/>
          <w:sz w:val="22"/>
          <w:szCs w:val="22"/>
          <w:lang w:val="lv-LV"/>
        </w:rPr>
        <w:t xml:space="preserve"> un monotono raksturu pilsētas siluetā, kā arī uzlabot tā uztveramību skatā no Daugavas pretējā krasta.</w:t>
      </w:r>
    </w:p>
    <w:p w14:paraId="208883D5" w14:textId="3A02C6EF" w:rsidR="003504B8" w:rsidRPr="003504B8" w:rsidRDefault="003504B8" w:rsidP="00E21A0C">
      <w:pPr>
        <w:pStyle w:val="Paraststmeklis"/>
        <w:spacing w:before="240" w:beforeAutospacing="0" w:after="240" w:afterAutospacing="0"/>
        <w:jc w:val="both"/>
        <w:rPr>
          <w:i/>
          <w:iCs/>
          <w:lang w:val="lv-LV"/>
        </w:rPr>
      </w:pPr>
      <w:r w:rsidRPr="003504B8">
        <w:rPr>
          <w:rFonts w:ascii="Arial Narrow" w:hAnsi="Arial Narrow"/>
          <w:i/>
          <w:iCs/>
          <w:color w:val="000000"/>
          <w:sz w:val="22"/>
          <w:szCs w:val="22"/>
          <w:lang w:val="lv-LV"/>
        </w:rPr>
        <w:t>R. Liepiņš pamet sēdi.</w:t>
      </w:r>
    </w:p>
    <w:p w14:paraId="63735C90" w14:textId="77777777" w:rsidR="00E21A0C" w:rsidRPr="00E21A0C" w:rsidRDefault="00E21A0C" w:rsidP="00E21A0C"/>
    <w:p w14:paraId="5BB2E9F6" w14:textId="77777777" w:rsidR="00E21A0C" w:rsidRPr="00E21A0C" w:rsidRDefault="00E21A0C" w:rsidP="00E21A0C">
      <w:pPr>
        <w:pStyle w:val="Paraststmeklis"/>
        <w:spacing w:before="240" w:beforeAutospacing="0" w:after="240" w:afterAutospacing="0"/>
        <w:rPr>
          <w:lang w:val="lv-LV"/>
        </w:rPr>
      </w:pPr>
      <w:r w:rsidRPr="00E21A0C">
        <w:rPr>
          <w:rFonts w:ascii="Arial Narrow" w:hAnsi="Arial Narrow"/>
          <w:color w:val="000000"/>
          <w:lang w:val="lv-LV"/>
        </w:rPr>
        <w:t>    </w:t>
      </w:r>
    </w:p>
    <w:p w14:paraId="1EC0D071" w14:textId="77777777" w:rsidR="00E21A0C" w:rsidRDefault="00E21A0C" w:rsidP="00E21A0C">
      <w:pPr>
        <w:pStyle w:val="Paraststmeklis"/>
        <w:spacing w:before="240" w:beforeAutospacing="0" w:after="240" w:afterAutospacing="0"/>
        <w:jc w:val="center"/>
        <w:rPr>
          <w:rFonts w:ascii="Arial Narrow" w:hAnsi="Arial Narrow"/>
          <w:b/>
          <w:bCs/>
          <w:color w:val="000000"/>
          <w:shd w:val="clear" w:color="auto" w:fill="FFFFFF"/>
          <w:lang w:val="lv-LV"/>
        </w:rPr>
      </w:pPr>
      <w:r>
        <w:rPr>
          <w:rFonts w:ascii="Arial Narrow" w:hAnsi="Arial Narrow"/>
          <w:b/>
          <w:bCs/>
          <w:color w:val="000000"/>
          <w:shd w:val="clear" w:color="auto" w:fill="FFFFFF"/>
          <w:lang w:val="lv-LV"/>
        </w:rPr>
        <w:t>5</w:t>
      </w:r>
      <w:r w:rsidRPr="00E21A0C">
        <w:rPr>
          <w:rFonts w:ascii="Arial Narrow" w:hAnsi="Arial Narrow"/>
          <w:b/>
          <w:bCs/>
          <w:color w:val="000000"/>
          <w:shd w:val="clear" w:color="auto" w:fill="FFFFFF"/>
          <w:lang w:val="lv-LV"/>
        </w:rPr>
        <w:t xml:space="preserve">. </w:t>
      </w:r>
    </w:p>
    <w:p w14:paraId="79C6608D" w14:textId="752EC823" w:rsidR="00E21A0C" w:rsidRPr="00E21A0C" w:rsidRDefault="00E21A0C" w:rsidP="00E21A0C">
      <w:pPr>
        <w:pStyle w:val="Paraststmeklis"/>
        <w:spacing w:before="240" w:beforeAutospacing="0" w:after="240" w:afterAutospacing="0"/>
        <w:jc w:val="center"/>
        <w:rPr>
          <w:lang w:val="lv-LV"/>
        </w:rPr>
      </w:pPr>
      <w:r w:rsidRPr="00E21A0C">
        <w:rPr>
          <w:rFonts w:ascii="Arial Narrow" w:hAnsi="Arial Narrow"/>
          <w:b/>
          <w:bCs/>
          <w:color w:val="000000"/>
          <w:shd w:val="clear" w:color="auto" w:fill="FFFFFF"/>
          <w:lang w:val="lv-LV"/>
        </w:rPr>
        <w:t>Radošās rūpnīcas “Veldze” projektu “Matīsa iela 8, MĀJA A”, Matīsa ielā 8, Rīgā</w:t>
      </w:r>
    </w:p>
    <w:p w14:paraId="4A72E76D" w14:textId="77777777" w:rsidR="00E21A0C" w:rsidRPr="00E21A0C" w:rsidRDefault="00E21A0C" w:rsidP="00E21A0C">
      <w:pPr>
        <w:pStyle w:val="Paraststmeklis"/>
        <w:spacing w:before="240" w:beforeAutospacing="0" w:after="240" w:afterAutospacing="0"/>
        <w:jc w:val="center"/>
        <w:rPr>
          <w:lang w:val="lv-LV"/>
        </w:rPr>
      </w:pPr>
      <w:r w:rsidRPr="00E21A0C">
        <w:rPr>
          <w:rFonts w:ascii="Arial Narrow" w:hAnsi="Arial Narrow"/>
          <w:b/>
          <w:bCs/>
          <w:color w:val="000000"/>
          <w:shd w:val="clear" w:color="auto" w:fill="FFFFFF"/>
          <w:lang w:val="lv-LV"/>
        </w:rPr>
        <w:t>Iesniedzējs: SIA “Matīsa 8</w:t>
      </w:r>
    </w:p>
    <w:p w14:paraId="35251126" w14:textId="77777777" w:rsidR="00E21A0C" w:rsidRPr="00E21A0C" w:rsidRDefault="00000000" w:rsidP="00E21A0C">
      <w:r>
        <w:pict w14:anchorId="7455D612">
          <v:rect id="_x0000_i1027" style="width:0;height:1.5pt" o:hralign="center" o:hrstd="t" o:hr="t" fillcolor="#a0a0a0" stroked="f"/>
        </w:pict>
      </w:r>
    </w:p>
    <w:p w14:paraId="73EFB45E" w14:textId="7D296622"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D. Smilga informē, ka ir izstrādāts “MĀJA A” MBP un Padome tiek iepazīstināta ar </w:t>
      </w:r>
      <w:r w:rsidR="00227BFD">
        <w:rPr>
          <w:rFonts w:ascii="Arial Narrow" w:hAnsi="Arial Narrow"/>
          <w:color w:val="000000"/>
          <w:sz w:val="22"/>
          <w:szCs w:val="22"/>
          <w:lang w:val="lv-LV"/>
        </w:rPr>
        <w:t>paveikto</w:t>
      </w:r>
      <w:r w:rsidRPr="00E21A0C">
        <w:rPr>
          <w:rFonts w:ascii="Arial Narrow" w:hAnsi="Arial Narrow"/>
          <w:color w:val="000000"/>
          <w:sz w:val="22"/>
          <w:szCs w:val="22"/>
          <w:lang w:val="lv-LV"/>
        </w:rPr>
        <w:t xml:space="preserve">. Viņa atgādina, ka arhitekts P. Bajārs jau iepriekš RVC SAP sēdē iepazīstināja Padomi ar “MĀJA B” MBP. D. Smilga demonstrē skatus no Matīsa ielas, Brīvības ielas un Tērbatas ielas puses. Viņa norāda, ka projektēšanas gaitā daudz diskutēts par to, vai ēkai ir nepieciešams stūra akcents. Tikuši izvērtēti dažādi risinājuma varianti, ņemot vērā stūra labi redzamo novietojumu pilsētvidē. Vienlaikus būtiski bijis vērtēt fasādes </w:t>
      </w:r>
      <w:proofErr w:type="spellStart"/>
      <w:r w:rsidRPr="00E21A0C">
        <w:rPr>
          <w:rFonts w:ascii="Arial Narrow" w:hAnsi="Arial Narrow"/>
          <w:color w:val="000000"/>
          <w:sz w:val="22"/>
          <w:szCs w:val="22"/>
          <w:lang w:val="lv-LV"/>
        </w:rPr>
        <w:t>kompozicionālo</w:t>
      </w:r>
      <w:proofErr w:type="spellEnd"/>
      <w:r w:rsidRPr="00E21A0C">
        <w:rPr>
          <w:rFonts w:ascii="Arial Narrow" w:hAnsi="Arial Narrow"/>
          <w:color w:val="000000"/>
          <w:sz w:val="22"/>
          <w:szCs w:val="22"/>
          <w:lang w:val="lv-LV"/>
        </w:rPr>
        <w:t xml:space="preserve"> balansu un simetriju.</w:t>
      </w:r>
    </w:p>
    <w:p w14:paraId="4DE766A5"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J. Asaris norāda, ka būtu labi, ja Brīvības ielas 88 ēka pēc realizācijas izskatītos tāpat kā prezentētajās </w:t>
      </w:r>
      <w:proofErr w:type="spellStart"/>
      <w:r w:rsidRPr="00E21A0C">
        <w:rPr>
          <w:rFonts w:ascii="Arial Narrow" w:hAnsi="Arial Narrow"/>
          <w:color w:val="000000"/>
          <w:sz w:val="22"/>
          <w:szCs w:val="22"/>
          <w:lang w:val="lv-LV"/>
        </w:rPr>
        <w:t>vizualizācijās</w:t>
      </w:r>
      <w:proofErr w:type="spellEnd"/>
      <w:r w:rsidRPr="00E21A0C">
        <w:rPr>
          <w:rFonts w:ascii="Arial Narrow" w:hAnsi="Arial Narrow"/>
          <w:color w:val="000000"/>
          <w:sz w:val="22"/>
          <w:szCs w:val="22"/>
          <w:lang w:val="lv-LV"/>
        </w:rPr>
        <w:t>.</w:t>
      </w:r>
    </w:p>
    <w:p w14:paraId="4159A261"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D. Smilga norāda, ka šāds risinājums Brīvības ielas 88 ēkai ir plānots un ieceres izstrādē ir mēģināts pieskaņoties apkārtējam kontekstam. Viņa skaidro, ka “MĀJA A” arhitektūras koncepcijai ir trīs svarīgas sastāvdaļas. Pirmā ir RVC raksturīgais raksturs un jumtu ainava, tādēļ 6. un 7. stāvs veidots kā jumta daļa, savukārt 7. stāvā paredzēts 45 grādu izliekums pārejā no fasādes uz jumtu. Tāpat projektā paredzēti erkeri, atsaucoties uz Brīvības ielas 88 ēku. Otrā svarīgā sastāvdaļa ir industriālais mērogs un atsauce uz rūpnīcas “Veldze” industriālo mantojumu gan virszemes apbūvē, gan pagrabos. Trešā sastāvdaļa ir konteksta materialitāte. D. Smilga informē, ka jumta izbūvēs paredzētas guļamistabas. Demonstrējot griezumu, viņa norāda, ka dzegas augstums ir 30,4 m, bet ēkas augstums ir 24 m. Tiek demonstrēts skats visas ielas garumā. Raksturojot materialitāti, D. Smilga skaidro, ka fasādē paredzēts izmantot </w:t>
      </w:r>
      <w:proofErr w:type="spellStart"/>
      <w:r w:rsidRPr="00E21A0C">
        <w:rPr>
          <w:rFonts w:ascii="Arial Narrow" w:hAnsi="Arial Narrow"/>
          <w:color w:val="000000"/>
          <w:sz w:val="22"/>
          <w:szCs w:val="22"/>
          <w:lang w:val="lv-LV"/>
        </w:rPr>
        <w:t>anodēta</w:t>
      </w:r>
      <w:proofErr w:type="spellEnd"/>
      <w:r w:rsidRPr="00E21A0C">
        <w:rPr>
          <w:rFonts w:ascii="Arial Narrow" w:hAnsi="Arial Narrow"/>
          <w:color w:val="000000"/>
          <w:sz w:val="22"/>
          <w:szCs w:val="22"/>
          <w:lang w:val="lv-LV"/>
        </w:rPr>
        <w:t xml:space="preserve"> alumīnija dakstiņus ar slēptu stiprinājumu sistēmu, savukārt no 2. līdz 6. stāvam paredzēts strukturēts apmetums. Apmetuma krāsu plānots pielāgot Brīvības ielas 88 ēkai, tomēr šobrīd vēl nav zināms, kā attiecīgais projekts tiks realizēts. Viņa demonstrē attēlus no vairākiem </w:t>
      </w:r>
      <w:proofErr w:type="spellStart"/>
      <w:r w:rsidRPr="00E21A0C">
        <w:rPr>
          <w:rFonts w:ascii="Arial Narrow" w:hAnsi="Arial Narrow"/>
          <w:color w:val="000000"/>
          <w:sz w:val="22"/>
          <w:szCs w:val="22"/>
          <w:lang w:val="lv-LV"/>
        </w:rPr>
        <w:t>skatpunktiem</w:t>
      </w:r>
      <w:proofErr w:type="spellEnd"/>
      <w:r w:rsidRPr="00E21A0C">
        <w:rPr>
          <w:rFonts w:ascii="Arial Narrow" w:hAnsi="Arial Narrow"/>
          <w:color w:val="000000"/>
          <w:sz w:val="22"/>
          <w:szCs w:val="22"/>
          <w:lang w:val="lv-LV"/>
        </w:rPr>
        <w:t>. Kopumā paredzēts jauns apjoms ar nelielu izvirzījumu. Dzīvokļu platības plānotas no 28 m² līdz 100 m². Tiek demonstrēti plāni. </w:t>
      </w:r>
    </w:p>
    <w:p w14:paraId="26B7464C"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A. Lapiņš pateicas par prezentāciju un aicina Padomes locekļus uzdot jautājumus. Viņš jautā, vai projektā apzināti izvēlēts plakana jumta risinājums.</w:t>
      </w:r>
    </w:p>
    <w:p w14:paraId="60108A07"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D. Smilga skaidro, ka šādu risinājumu būtu iespējams izstrādāt, taču tas būtu ievērojami sarežģītāk. Viņa norāda, ka ir iespējams veidot arī </w:t>
      </w:r>
      <w:proofErr w:type="spellStart"/>
      <w:r w:rsidRPr="00E21A0C">
        <w:rPr>
          <w:rFonts w:ascii="Arial Narrow" w:hAnsi="Arial Narrow"/>
          <w:color w:val="000000"/>
          <w:sz w:val="22"/>
          <w:szCs w:val="22"/>
          <w:lang w:val="lv-LV"/>
        </w:rPr>
        <w:t>divslīpju</w:t>
      </w:r>
      <w:proofErr w:type="spellEnd"/>
      <w:r w:rsidRPr="00E21A0C">
        <w:rPr>
          <w:rFonts w:ascii="Arial Narrow" w:hAnsi="Arial Narrow"/>
          <w:color w:val="000000"/>
          <w:sz w:val="22"/>
          <w:szCs w:val="22"/>
          <w:lang w:val="lv-LV"/>
        </w:rPr>
        <w:t xml:space="preserve"> jumtu, tomēr inženieri jau šobrīd norāda uz risinājumu tehnisko sarežģītību. </w:t>
      </w:r>
    </w:p>
    <w:p w14:paraId="758C2620"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i/>
          <w:iCs/>
          <w:color w:val="000000"/>
          <w:sz w:val="22"/>
          <w:szCs w:val="22"/>
          <w:lang w:val="lv-LV"/>
        </w:rPr>
        <w:t xml:space="preserve">P. </w:t>
      </w:r>
      <w:proofErr w:type="spellStart"/>
      <w:r w:rsidRPr="00E21A0C">
        <w:rPr>
          <w:rFonts w:ascii="Arial Narrow" w:hAnsi="Arial Narrow"/>
          <w:i/>
          <w:iCs/>
          <w:color w:val="000000"/>
          <w:sz w:val="22"/>
          <w:szCs w:val="22"/>
          <w:lang w:val="lv-LV"/>
        </w:rPr>
        <w:t>Ratas</w:t>
      </w:r>
      <w:proofErr w:type="spellEnd"/>
      <w:r w:rsidRPr="00E21A0C">
        <w:rPr>
          <w:rFonts w:ascii="Arial Narrow" w:hAnsi="Arial Narrow"/>
          <w:i/>
          <w:iCs/>
          <w:color w:val="000000"/>
          <w:sz w:val="22"/>
          <w:szCs w:val="22"/>
          <w:lang w:val="lv-LV"/>
        </w:rPr>
        <w:t xml:space="preserve"> pamet sēdi.</w:t>
      </w:r>
    </w:p>
    <w:p w14:paraId="1C9F95EF"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A. Lapiņš aicina Padomes locekļus izteikt viedokli par prezentēto ieceri. Viņš informē, ka P. </w:t>
      </w:r>
      <w:proofErr w:type="spellStart"/>
      <w:r w:rsidRPr="00E21A0C">
        <w:rPr>
          <w:rFonts w:ascii="Arial Narrow" w:hAnsi="Arial Narrow"/>
          <w:color w:val="000000"/>
          <w:sz w:val="22"/>
          <w:szCs w:val="22"/>
          <w:lang w:val="lv-LV"/>
        </w:rPr>
        <w:t>Ratas</w:t>
      </w:r>
      <w:proofErr w:type="spellEnd"/>
      <w:r w:rsidRPr="00E21A0C">
        <w:rPr>
          <w:rFonts w:ascii="Arial Narrow" w:hAnsi="Arial Narrow"/>
          <w:color w:val="000000"/>
          <w:sz w:val="22"/>
          <w:szCs w:val="22"/>
          <w:lang w:val="lv-LV"/>
        </w:rPr>
        <w:t>, pametot sēdi, paudis atzinīgu vērtējumu par projektu.</w:t>
      </w:r>
    </w:p>
    <w:p w14:paraId="3147B27D"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lastRenderedPageBreak/>
        <w:t xml:space="preserve">I. Bula pateicas par izvēlēto materialitāti, īpaši novērtējot parādes fasādes risinājumu. Viņa aicina izvērtēt jumta slīpuma risinājumu un </w:t>
      </w:r>
      <w:proofErr w:type="spellStart"/>
      <w:r w:rsidRPr="00E21A0C">
        <w:rPr>
          <w:rFonts w:ascii="Arial Narrow" w:hAnsi="Arial Narrow"/>
          <w:color w:val="000000"/>
          <w:sz w:val="22"/>
          <w:szCs w:val="22"/>
          <w:lang w:val="lv-LV"/>
        </w:rPr>
        <w:t>novēl</w:t>
      </w:r>
      <w:proofErr w:type="spellEnd"/>
      <w:r w:rsidRPr="00E21A0C">
        <w:rPr>
          <w:rFonts w:ascii="Arial Narrow" w:hAnsi="Arial Narrow"/>
          <w:color w:val="000000"/>
          <w:sz w:val="22"/>
          <w:szCs w:val="22"/>
          <w:lang w:val="lv-LV"/>
        </w:rPr>
        <w:t xml:space="preserve"> projektam veiksmīgu turpmāko attīstību.</w:t>
      </w:r>
    </w:p>
    <w:p w14:paraId="269735E3"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J. Asaris norāda, ka pozitīvi vērtē risinājumu </w:t>
      </w:r>
      <w:proofErr w:type="spellStart"/>
      <w:r w:rsidRPr="00E21A0C">
        <w:rPr>
          <w:rFonts w:ascii="Arial Narrow" w:hAnsi="Arial Narrow"/>
          <w:color w:val="000000"/>
          <w:sz w:val="22"/>
          <w:szCs w:val="22"/>
          <w:lang w:val="lv-LV"/>
        </w:rPr>
        <w:t>trijstūrveida</w:t>
      </w:r>
      <w:proofErr w:type="spellEnd"/>
      <w:r w:rsidRPr="00E21A0C">
        <w:rPr>
          <w:rFonts w:ascii="Arial Narrow" w:hAnsi="Arial Narrow"/>
          <w:color w:val="000000"/>
          <w:sz w:val="22"/>
          <w:szCs w:val="22"/>
          <w:lang w:val="lv-LV"/>
        </w:rPr>
        <w:t xml:space="preserve"> zemesgabala daļā pret Matīsa ielu, kur paredzēta zaļā zona. Viņš atzinīgi vērtē arī erkeru izmantojumu jumta daļā.</w:t>
      </w:r>
    </w:p>
    <w:p w14:paraId="11FAFC17"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A. Ancāne norāda, ka, viņasprāt, fasādes risinājums ir uzlabots un simetriski izvietotie erkeri padara arhitektūru tīrāku. Vienlaikus viņa uzskata, ka jumta risinājums neiederas apkārtējā kultūrvēsturiskajā vidē un aicina tam pievērst papildu uzmanību. A. Ancāne atgādina, ka saskaņā ar normatīvo regulējumu šajā RVC daļā jaunbūvju apjomi nedrīkst būt kontrastējoši. Viņa norāda, ka fasādes risinājums kopumā vērtējams pozitīvi, tomēr uzsver, ka konkrētā vieta ir sarežģīta un prasa īpaši atbildīgu pieeju. Noslēgumā A. Ancāne aicina vēlreiz izvērtēt jumta risinājumu.</w:t>
      </w:r>
    </w:p>
    <w:p w14:paraId="64A5C1CA"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A. Lapiņš pateicas par prezentāciju, norāda uz Padomes locekļu paustajiem ierosinājumiem un </w:t>
      </w:r>
      <w:proofErr w:type="spellStart"/>
      <w:r w:rsidRPr="00E21A0C">
        <w:rPr>
          <w:rFonts w:ascii="Arial Narrow" w:hAnsi="Arial Narrow"/>
          <w:color w:val="000000"/>
          <w:sz w:val="22"/>
          <w:szCs w:val="22"/>
          <w:lang w:val="lv-LV"/>
        </w:rPr>
        <w:t>novēl</w:t>
      </w:r>
      <w:proofErr w:type="spellEnd"/>
      <w:r w:rsidRPr="00E21A0C">
        <w:rPr>
          <w:rFonts w:ascii="Arial Narrow" w:hAnsi="Arial Narrow"/>
          <w:color w:val="000000"/>
          <w:sz w:val="22"/>
          <w:szCs w:val="22"/>
          <w:lang w:val="lv-LV"/>
        </w:rPr>
        <w:t xml:space="preserve"> projekta komandai veiksmīgu turpmāko darbu pie ieceres attīstības.</w:t>
      </w:r>
    </w:p>
    <w:p w14:paraId="46084E81" w14:textId="77777777" w:rsidR="00E21A0C" w:rsidRDefault="00E21A0C" w:rsidP="00E21A0C">
      <w:pPr>
        <w:pStyle w:val="Paraststmeklis"/>
        <w:spacing w:before="240" w:beforeAutospacing="0" w:after="240" w:afterAutospacing="0"/>
        <w:jc w:val="both"/>
        <w:rPr>
          <w:rFonts w:ascii="Arial Narrow" w:hAnsi="Arial Narrow"/>
          <w:i/>
          <w:iCs/>
          <w:color w:val="000000"/>
          <w:sz w:val="22"/>
          <w:szCs w:val="22"/>
          <w:lang w:val="lv-LV"/>
        </w:rPr>
      </w:pPr>
      <w:r w:rsidRPr="00E21A0C">
        <w:rPr>
          <w:rFonts w:ascii="Arial Narrow" w:hAnsi="Arial Narrow"/>
          <w:i/>
          <w:iCs/>
          <w:color w:val="000000"/>
          <w:sz w:val="22"/>
          <w:szCs w:val="22"/>
          <w:lang w:val="lv-LV"/>
        </w:rPr>
        <w:t>Jautājums izskatīts kā konsultatīvs, balsojums netiek veikts.</w:t>
      </w:r>
    </w:p>
    <w:p w14:paraId="1CC7C0B2" w14:textId="1A70C45C" w:rsidR="003504B8" w:rsidRPr="00E21A0C" w:rsidRDefault="003504B8" w:rsidP="00E21A0C">
      <w:pPr>
        <w:pStyle w:val="Paraststmeklis"/>
        <w:spacing w:before="240" w:beforeAutospacing="0" w:after="240" w:afterAutospacing="0"/>
        <w:jc w:val="both"/>
        <w:rPr>
          <w:lang w:val="lv-LV"/>
        </w:rPr>
      </w:pPr>
      <w:r>
        <w:rPr>
          <w:rFonts w:ascii="Arial Narrow" w:hAnsi="Arial Narrow"/>
          <w:i/>
          <w:iCs/>
          <w:color w:val="000000"/>
          <w:sz w:val="22"/>
          <w:szCs w:val="22"/>
          <w:lang w:val="lv-LV"/>
        </w:rPr>
        <w:t>D. Pētersone pamet sēdi.</w:t>
      </w:r>
    </w:p>
    <w:p w14:paraId="47B888D3" w14:textId="77777777" w:rsidR="00E21A0C" w:rsidRDefault="00E21A0C" w:rsidP="00E21A0C">
      <w:pPr>
        <w:spacing w:after="240"/>
      </w:pPr>
    </w:p>
    <w:p w14:paraId="061292F4" w14:textId="77777777" w:rsidR="003504B8" w:rsidRPr="00E21A0C" w:rsidRDefault="003504B8" w:rsidP="00E21A0C">
      <w:pPr>
        <w:spacing w:after="240"/>
      </w:pPr>
    </w:p>
    <w:p w14:paraId="72694F0E" w14:textId="77777777" w:rsidR="00E21A0C" w:rsidRDefault="00E21A0C" w:rsidP="00E21A0C">
      <w:pPr>
        <w:pStyle w:val="Paraststmeklis"/>
        <w:spacing w:before="240" w:beforeAutospacing="0" w:after="240" w:afterAutospacing="0"/>
        <w:jc w:val="center"/>
        <w:rPr>
          <w:rFonts w:ascii="Arial Narrow" w:hAnsi="Arial Narrow"/>
          <w:b/>
          <w:bCs/>
          <w:color w:val="000000"/>
          <w:shd w:val="clear" w:color="auto" w:fill="FFFFFF"/>
          <w:lang w:val="lv-LV"/>
        </w:rPr>
      </w:pPr>
      <w:r>
        <w:rPr>
          <w:rFonts w:ascii="Arial Narrow" w:hAnsi="Arial Narrow"/>
          <w:b/>
          <w:bCs/>
          <w:color w:val="000000"/>
          <w:shd w:val="clear" w:color="auto" w:fill="FFFFFF"/>
          <w:lang w:val="lv-LV"/>
        </w:rPr>
        <w:t>6</w:t>
      </w:r>
      <w:r w:rsidRPr="00E21A0C">
        <w:rPr>
          <w:rFonts w:ascii="Arial Narrow" w:hAnsi="Arial Narrow"/>
          <w:b/>
          <w:bCs/>
          <w:color w:val="000000"/>
          <w:shd w:val="clear" w:color="auto" w:fill="FFFFFF"/>
          <w:lang w:val="lv-LV"/>
        </w:rPr>
        <w:t xml:space="preserve">. </w:t>
      </w:r>
    </w:p>
    <w:p w14:paraId="0D65D7F4" w14:textId="0CE2C341" w:rsidR="00E21A0C" w:rsidRPr="00E21A0C" w:rsidRDefault="00E21A0C" w:rsidP="00E21A0C">
      <w:pPr>
        <w:pStyle w:val="Paraststmeklis"/>
        <w:spacing w:before="240" w:beforeAutospacing="0" w:after="240" w:afterAutospacing="0"/>
        <w:jc w:val="center"/>
        <w:rPr>
          <w:lang w:val="lv-LV"/>
        </w:rPr>
      </w:pPr>
      <w:r w:rsidRPr="00E21A0C">
        <w:rPr>
          <w:rFonts w:ascii="Arial Narrow" w:hAnsi="Arial Narrow"/>
          <w:b/>
          <w:bCs/>
          <w:color w:val="000000"/>
          <w:lang w:val="lv-LV"/>
        </w:rPr>
        <w:t xml:space="preserve">Par daudzstāvu daudzdzīvokļu ēkas ar tirdzniecības telpām jaunbūvi </w:t>
      </w:r>
      <w:proofErr w:type="spellStart"/>
      <w:r w:rsidRPr="00E21A0C">
        <w:rPr>
          <w:rFonts w:ascii="Arial Narrow" w:hAnsi="Arial Narrow"/>
          <w:b/>
          <w:bCs/>
          <w:color w:val="000000"/>
          <w:lang w:val="lv-LV"/>
        </w:rPr>
        <w:t>Kr</w:t>
      </w:r>
      <w:proofErr w:type="spellEnd"/>
      <w:r w:rsidRPr="00E21A0C">
        <w:rPr>
          <w:rFonts w:ascii="Arial Narrow" w:hAnsi="Arial Narrow"/>
          <w:b/>
          <w:bCs/>
          <w:color w:val="000000"/>
          <w:lang w:val="lv-LV"/>
        </w:rPr>
        <w:t>. Barona ielā 72, Rīgā.</w:t>
      </w:r>
    </w:p>
    <w:p w14:paraId="171A6231" w14:textId="77777777" w:rsidR="00E21A0C" w:rsidRPr="00E21A0C" w:rsidRDefault="00E21A0C" w:rsidP="00E21A0C">
      <w:pPr>
        <w:pStyle w:val="Paraststmeklis"/>
        <w:spacing w:before="240" w:beforeAutospacing="0" w:after="240" w:afterAutospacing="0"/>
        <w:jc w:val="center"/>
        <w:rPr>
          <w:lang w:val="lv-LV"/>
        </w:rPr>
      </w:pPr>
      <w:r w:rsidRPr="00E21A0C">
        <w:rPr>
          <w:rFonts w:ascii="Arial Narrow" w:hAnsi="Arial Narrow"/>
          <w:b/>
          <w:bCs/>
          <w:color w:val="000000"/>
          <w:lang w:val="lv-LV"/>
        </w:rPr>
        <w:t> Iesniedzējs: AS “</w:t>
      </w:r>
      <w:proofErr w:type="spellStart"/>
      <w:r w:rsidRPr="00E21A0C">
        <w:rPr>
          <w:rFonts w:ascii="Arial Narrow" w:hAnsi="Arial Narrow"/>
          <w:b/>
          <w:bCs/>
          <w:color w:val="000000"/>
          <w:lang w:val="lv-LV"/>
        </w:rPr>
        <w:t>Palast</w:t>
      </w:r>
      <w:proofErr w:type="spellEnd"/>
      <w:r w:rsidRPr="00E21A0C">
        <w:rPr>
          <w:rFonts w:ascii="Arial Narrow" w:hAnsi="Arial Narrow"/>
          <w:b/>
          <w:bCs/>
          <w:color w:val="000000"/>
          <w:lang w:val="lv-LV"/>
        </w:rPr>
        <w:t xml:space="preserve"> </w:t>
      </w:r>
      <w:proofErr w:type="spellStart"/>
      <w:r w:rsidRPr="00E21A0C">
        <w:rPr>
          <w:rFonts w:ascii="Arial Narrow" w:hAnsi="Arial Narrow"/>
          <w:b/>
          <w:bCs/>
          <w:color w:val="000000"/>
          <w:lang w:val="lv-LV"/>
        </w:rPr>
        <w:t>Architekts</w:t>
      </w:r>
      <w:proofErr w:type="spellEnd"/>
      <w:r w:rsidRPr="00E21A0C">
        <w:rPr>
          <w:rFonts w:ascii="Arial Narrow" w:hAnsi="Arial Narrow"/>
          <w:b/>
          <w:bCs/>
          <w:color w:val="000000"/>
          <w:lang w:val="lv-LV"/>
        </w:rPr>
        <w:t>” </w:t>
      </w:r>
    </w:p>
    <w:p w14:paraId="6A35AE44" w14:textId="77777777" w:rsidR="00E21A0C" w:rsidRPr="00E21A0C" w:rsidRDefault="00000000" w:rsidP="00E21A0C">
      <w:r>
        <w:pict w14:anchorId="1C027311">
          <v:rect id="_x0000_i1028" style="width:0;height:1.5pt" o:hralign="center" o:hrstd="t" o:hr="t" fillcolor="#a0a0a0" stroked="f"/>
        </w:pict>
      </w:r>
    </w:p>
    <w:p w14:paraId="286B56F3" w14:textId="119C4979"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J. Bērziņš prezentē projektu un skaidro, ka pirms vairāk nekā desmit gadiem tika rīkots metu konkurss, kurā viņa pārstāvētais risinājums ieguva pirmo vietu. Projekts tika izstrādāts, saskaņots un pabeigts, taču netika realizēts, jo attīstītājs neizņēma būvatļauju. Viņš informē, ka bija konsultācija PAD, kurā tika norādīts, ka projekts atkārtoti jāvirza visā saskaņošanas procesā. Projekts tika iesniegts PAD, kas savukārt norādīja uz nepieciešamību saņemt RVC SAP viedokli. J. Bērziņš demonstrē konkursa risinājumu un norāda, ka projekts izstrādāts atbilstoši konkursa uzdevumam. Viņš prezentē būvprojekta risinājumu, skaidrojot, ka galvenā atšķirība no konkursa piedāvājuma ir tā, ka sākotnējais risinājums bija monohroms. J. Bērziņš uzsver, ka projektā paredzētās atkāpes ir saskaņotas un risinājums izstrādāts atbilstoši nosacījumiem. J. Bērziņš norāda, ka projektā nav veiktas izmaiņas un arī pasūtītāju joprojām apmierina iepriekš izstrādātais risinājums. Tāpat projektā ir iekļauti V. Brūža iepriekš izteiktie ierosinājumi.</w:t>
      </w:r>
    </w:p>
    <w:p w14:paraId="38F35F80"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A. Lapiņš pateicas par prezentāciju un aicina Padomes locekļus uzdot jautājumus par prezentēto projektu.</w:t>
      </w:r>
    </w:p>
    <w:p w14:paraId="6BA38651"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A. Ancāne jautā, kāds materiāls paredzēts ēkas apakšējā apjoma apdarei ielas fasādē.</w:t>
      </w:r>
    </w:p>
    <w:p w14:paraId="7B64C2F0"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 xml:space="preserve">J. Bērziņš skaidro, ka paredzēts izmantot alumīnija kompozītmateriālu ar izteiktāku metālisku raksturu. Viņš norāda, ka būtiska nozīme ir konkrētā materiāla kvalitātei. J. Bērziņš piebilst, ka sākotnēji bija paredzēts izmantot </w:t>
      </w:r>
      <w:proofErr w:type="spellStart"/>
      <w:r w:rsidRPr="00E21A0C">
        <w:rPr>
          <w:rFonts w:ascii="Arial Narrow" w:hAnsi="Arial Narrow"/>
          <w:i/>
          <w:iCs/>
          <w:color w:val="000000"/>
          <w:sz w:val="22"/>
          <w:szCs w:val="22"/>
          <w:lang w:val="lv-LV"/>
        </w:rPr>
        <w:t>Trespa</w:t>
      </w:r>
      <w:proofErr w:type="spellEnd"/>
      <w:r w:rsidRPr="00E21A0C">
        <w:rPr>
          <w:rFonts w:ascii="Arial Narrow" w:hAnsi="Arial Narrow"/>
          <w:color w:val="000000"/>
          <w:sz w:val="22"/>
          <w:szCs w:val="22"/>
          <w:lang w:val="lv-LV"/>
        </w:rPr>
        <w:t xml:space="preserve"> materiālu, savukārt šobrīd tiek vērtēts cits risinājums.</w:t>
      </w:r>
    </w:p>
    <w:p w14:paraId="63977895"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A. Lapiņš jautā, kāds materiāls paredzēts fasādes augšējām, pelēkajām daļām.</w:t>
      </w:r>
    </w:p>
    <w:p w14:paraId="44F9CEA9"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lastRenderedPageBreak/>
        <w:t>J. Bērziņš skaidro, ka vertikālie elementi paredzēti no krāsota alumīnija. Viņš norāda, ka tonis nebūs izteikti tumšs, bet balstīts pelēkā krāsu gammā. Demonstrējot fasādes risinājumu, J. Bērziņš norāda, ka atsevišķas joslas paredzēts izgatavot arī no nerūsējošā tērauda.</w:t>
      </w:r>
    </w:p>
    <w:p w14:paraId="3E79FDC4"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A. Lapiņš aicina Padomes locekļus izteikt viedokļus par prezentēto ieceri.</w:t>
      </w:r>
    </w:p>
    <w:p w14:paraId="69090FE8"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J. Bērziņš norāda, ka projekts jau ir saskaņots NKMP. Viņš skaidro, ka projekta virzība uz RVC SAP notiek pēc PAD norādījuma saņemt Padomes viedokli.</w:t>
      </w:r>
    </w:p>
    <w:p w14:paraId="1BB430F8"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I. Bula skaidro, ka NKMP par projektu nav iebildumu, jo tas ir saskaņots NKMP. Viņa piebilst, ka jautājums tiek skatīts RVC SAP pēc PAD pieprasījuma sniegt Padomes viedokli.</w:t>
      </w:r>
    </w:p>
    <w:p w14:paraId="6AC74CF8"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color w:val="000000"/>
          <w:sz w:val="22"/>
          <w:szCs w:val="22"/>
          <w:lang w:val="lv-LV"/>
        </w:rPr>
        <w:t>A. Lapiņš skaidro, ka jautājumu RVC SAP izskatīšanai ir iesniedzis AS “</w:t>
      </w:r>
      <w:proofErr w:type="spellStart"/>
      <w:r w:rsidRPr="00E21A0C">
        <w:rPr>
          <w:rFonts w:ascii="Arial Narrow" w:hAnsi="Arial Narrow"/>
          <w:color w:val="000000"/>
          <w:sz w:val="22"/>
          <w:szCs w:val="22"/>
          <w:lang w:val="lv-LV"/>
        </w:rPr>
        <w:t>Palast</w:t>
      </w:r>
      <w:proofErr w:type="spellEnd"/>
      <w:r w:rsidRPr="00E21A0C">
        <w:rPr>
          <w:rFonts w:ascii="Arial Narrow" w:hAnsi="Arial Narrow"/>
          <w:color w:val="000000"/>
          <w:sz w:val="22"/>
          <w:szCs w:val="22"/>
          <w:lang w:val="lv-LV"/>
        </w:rPr>
        <w:t xml:space="preserve"> </w:t>
      </w:r>
      <w:proofErr w:type="spellStart"/>
      <w:r w:rsidRPr="00E21A0C">
        <w:rPr>
          <w:rFonts w:ascii="Arial Narrow" w:hAnsi="Arial Narrow"/>
          <w:color w:val="000000"/>
          <w:sz w:val="22"/>
          <w:szCs w:val="22"/>
          <w:lang w:val="lv-LV"/>
        </w:rPr>
        <w:t>Architekts</w:t>
      </w:r>
      <w:proofErr w:type="spellEnd"/>
      <w:r w:rsidRPr="00E21A0C">
        <w:rPr>
          <w:rFonts w:ascii="Arial Narrow" w:hAnsi="Arial Narrow"/>
          <w:color w:val="000000"/>
          <w:sz w:val="22"/>
          <w:szCs w:val="22"/>
          <w:lang w:val="lv-LV"/>
        </w:rPr>
        <w:t>” un tas tiek skatīts konsultatīvā kārtībā. RVC SAP konsultatīvi atbalsta projekta tālāko virzību. Viņš aicina sagatavot un nosūtīt PAD sēdes protokola izrakstu ar Padomes viedokli.</w:t>
      </w:r>
    </w:p>
    <w:p w14:paraId="7AE0ACBE" w14:textId="77777777" w:rsidR="00E21A0C" w:rsidRPr="00E21A0C" w:rsidRDefault="00E21A0C" w:rsidP="00E21A0C">
      <w:pPr>
        <w:pStyle w:val="Paraststmeklis"/>
        <w:spacing w:before="240" w:beforeAutospacing="0" w:after="240" w:afterAutospacing="0"/>
        <w:jc w:val="both"/>
        <w:rPr>
          <w:lang w:val="lv-LV"/>
        </w:rPr>
      </w:pPr>
      <w:r w:rsidRPr="00E21A0C">
        <w:rPr>
          <w:rFonts w:ascii="Arial Narrow" w:hAnsi="Arial Narrow"/>
          <w:i/>
          <w:iCs/>
          <w:color w:val="000000"/>
          <w:sz w:val="22"/>
          <w:szCs w:val="22"/>
          <w:lang w:val="lv-LV"/>
        </w:rPr>
        <w:t>Jautājums izskatīts kā konsultatīvs, balsojums netiek veikts.</w:t>
      </w:r>
    </w:p>
    <w:p w14:paraId="184FEF89" w14:textId="4E9B727A" w:rsidR="00E21A0C" w:rsidRPr="00E21A0C" w:rsidRDefault="00E21A0C" w:rsidP="00E21A0C">
      <w:pPr>
        <w:spacing w:after="240"/>
      </w:pPr>
    </w:p>
    <w:p w14:paraId="4DA50DA5" w14:textId="3C8396E0" w:rsidR="00E21A0C" w:rsidRDefault="00E21A0C" w:rsidP="00E21A0C">
      <w:pPr>
        <w:pStyle w:val="Paraststmeklis"/>
        <w:spacing w:before="240" w:beforeAutospacing="0" w:after="240" w:afterAutospacing="0"/>
        <w:jc w:val="both"/>
        <w:rPr>
          <w:rFonts w:ascii="Arial Narrow" w:hAnsi="Arial Narrow"/>
          <w:color w:val="000000"/>
          <w:sz w:val="22"/>
          <w:szCs w:val="22"/>
          <w:lang w:val="lv-LV"/>
        </w:rPr>
      </w:pPr>
      <w:r w:rsidRPr="00E21A0C">
        <w:rPr>
          <w:rFonts w:ascii="Arial Narrow" w:hAnsi="Arial Narrow"/>
          <w:color w:val="000000"/>
          <w:sz w:val="22"/>
          <w:szCs w:val="22"/>
          <w:lang w:val="lv-LV"/>
        </w:rPr>
        <w:t>A. Lapiņš pateicas visiem klātesošajiem par dalību RVC SAP 468. sēdē</w:t>
      </w:r>
      <w:r>
        <w:rPr>
          <w:rFonts w:ascii="Arial Narrow" w:hAnsi="Arial Narrow"/>
          <w:color w:val="000000"/>
          <w:sz w:val="22"/>
          <w:szCs w:val="22"/>
          <w:lang w:val="lv-LV"/>
        </w:rPr>
        <w:t>.</w:t>
      </w:r>
    </w:p>
    <w:p w14:paraId="7084046D" w14:textId="77777777" w:rsidR="00E21A0C" w:rsidRPr="00E21A0C" w:rsidRDefault="00E21A0C" w:rsidP="00E21A0C">
      <w:pPr>
        <w:pStyle w:val="Paraststmeklis"/>
        <w:spacing w:before="240" w:beforeAutospacing="0" w:after="240" w:afterAutospacing="0"/>
        <w:jc w:val="both"/>
        <w:rPr>
          <w:lang w:val="lv-LV"/>
        </w:rPr>
      </w:pPr>
    </w:p>
    <w:p w14:paraId="195C0106" w14:textId="77777777" w:rsidR="00E21A0C" w:rsidRPr="00E21A0C" w:rsidRDefault="00E21A0C" w:rsidP="00E21A0C">
      <w:pPr>
        <w:suppressAutoHyphens/>
        <w:rPr>
          <w:rFonts w:ascii="Arial Narrow" w:eastAsia="Arial Narrow" w:hAnsi="Arial Narrow" w:cs="Arial Narrow"/>
          <w:color w:val="000000"/>
          <w:sz w:val="22"/>
          <w:szCs w:val="22"/>
        </w:rPr>
      </w:pPr>
      <w:r w:rsidRPr="00E21A0C">
        <w:rPr>
          <w:rFonts w:ascii="Arial Narrow" w:eastAsia="Arial Narrow" w:hAnsi="Arial Narrow" w:cs="Arial Narrow"/>
          <w:color w:val="000000"/>
          <w:sz w:val="22"/>
          <w:szCs w:val="22"/>
        </w:rPr>
        <w:t>Sēdi vadīja:</w:t>
      </w:r>
      <w:r w:rsidRPr="00E21A0C">
        <w:rPr>
          <w:rFonts w:ascii="Arial Narrow" w:eastAsia="Arial Narrow" w:hAnsi="Arial Narrow" w:cs="Arial Narrow"/>
          <w:color w:val="000000"/>
          <w:sz w:val="22"/>
          <w:szCs w:val="22"/>
        </w:rPr>
        <w:tab/>
        <w:t xml:space="preserve">         </w:t>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t xml:space="preserve">      A. Lapiņš</w:t>
      </w:r>
    </w:p>
    <w:p w14:paraId="79A0039D" w14:textId="77777777" w:rsidR="00E21A0C" w:rsidRPr="00E21A0C" w:rsidRDefault="00E21A0C" w:rsidP="00E21A0C">
      <w:pPr>
        <w:suppressAutoHyphens/>
        <w:jc w:val="right"/>
        <w:rPr>
          <w:rFonts w:ascii="Arial Narrow" w:eastAsia="Arial Narrow" w:hAnsi="Arial Narrow" w:cs="Arial Narrow"/>
          <w:sz w:val="22"/>
          <w:szCs w:val="22"/>
        </w:rPr>
      </w:pPr>
    </w:p>
    <w:p w14:paraId="0AB7A655" w14:textId="77777777" w:rsidR="00E21A0C" w:rsidRPr="00E21A0C" w:rsidRDefault="00E21A0C" w:rsidP="00E21A0C">
      <w:pPr>
        <w:suppressAutoHyphens/>
        <w:jc w:val="right"/>
        <w:rPr>
          <w:rFonts w:ascii="Arial Narrow" w:eastAsia="Arial Narrow" w:hAnsi="Arial Narrow" w:cs="Arial Narrow"/>
          <w:color w:val="000000"/>
          <w:sz w:val="22"/>
          <w:szCs w:val="22"/>
        </w:rPr>
      </w:pP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p>
    <w:p w14:paraId="298E9592" w14:textId="56DFD55B" w:rsidR="00E21A0C" w:rsidRDefault="00E21A0C" w:rsidP="00E21A0C">
      <w:pPr>
        <w:suppressAutoHyphens/>
        <w:spacing w:line="480" w:lineRule="auto"/>
        <w:jc w:val="both"/>
        <w:rPr>
          <w:rFonts w:ascii="Arial Narrow" w:eastAsia="Arial Narrow" w:hAnsi="Arial Narrow" w:cs="Arial Narrow"/>
          <w:color w:val="000000"/>
          <w:sz w:val="22"/>
          <w:szCs w:val="22"/>
        </w:rPr>
      </w:pPr>
      <w:r w:rsidRPr="00E21A0C">
        <w:rPr>
          <w:rFonts w:ascii="Arial Narrow" w:eastAsia="Arial Narrow" w:hAnsi="Arial Narrow" w:cs="Arial Narrow"/>
          <w:color w:val="000000"/>
          <w:sz w:val="22"/>
          <w:szCs w:val="22"/>
        </w:rPr>
        <w:t>Sēdē piedalījās:</w:t>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t xml:space="preserve">                                  </w:t>
      </w:r>
      <w:r>
        <w:rPr>
          <w:rFonts w:ascii="Arial Narrow" w:eastAsia="Arial Narrow" w:hAnsi="Arial Narrow" w:cs="Arial Narrow"/>
          <w:color w:val="000000"/>
          <w:sz w:val="22"/>
          <w:szCs w:val="22"/>
        </w:rPr>
        <w:t>A. Ancāne</w:t>
      </w:r>
    </w:p>
    <w:p w14:paraId="4274CDF1" w14:textId="5EB0392E" w:rsidR="00E21A0C" w:rsidRPr="00E21A0C" w:rsidRDefault="00E21A0C" w:rsidP="00E21A0C">
      <w:pPr>
        <w:suppressAutoHyphens/>
        <w:spacing w:line="480" w:lineRule="auto"/>
        <w:jc w:val="right"/>
        <w:rPr>
          <w:rFonts w:ascii="Arial Narrow" w:eastAsia="Arial Narrow" w:hAnsi="Arial Narrow" w:cs="Arial Narrow"/>
          <w:sz w:val="22"/>
          <w:szCs w:val="22"/>
        </w:rPr>
      </w:pPr>
      <w:r w:rsidRPr="00E21A0C">
        <w:rPr>
          <w:rFonts w:ascii="Arial Narrow" w:eastAsia="Arial Narrow" w:hAnsi="Arial Narrow" w:cs="Arial Narrow"/>
          <w:color w:val="000000"/>
          <w:sz w:val="22"/>
          <w:szCs w:val="22"/>
        </w:rPr>
        <w:t xml:space="preserve"> </w:t>
      </w:r>
      <w:r w:rsidRPr="00E21A0C">
        <w:rPr>
          <w:rFonts w:ascii="Arial Narrow" w:eastAsia="Arial Narrow" w:hAnsi="Arial Narrow" w:cs="Arial Narrow"/>
          <w:sz w:val="22"/>
          <w:szCs w:val="22"/>
        </w:rPr>
        <w:t xml:space="preserve">J. Asaris </w:t>
      </w:r>
    </w:p>
    <w:p w14:paraId="1A223A95" w14:textId="59222A98" w:rsidR="00E21A0C" w:rsidRPr="00E21A0C" w:rsidRDefault="00E21A0C" w:rsidP="00E21A0C">
      <w:pPr>
        <w:suppressAutoHyphens/>
        <w:spacing w:line="480" w:lineRule="auto"/>
        <w:jc w:val="right"/>
        <w:rPr>
          <w:rFonts w:ascii="Arial Narrow" w:eastAsia="Arial Narrow" w:hAnsi="Arial Narrow" w:cs="Arial Narrow"/>
          <w:color w:val="000000"/>
          <w:sz w:val="22"/>
          <w:szCs w:val="22"/>
        </w:rPr>
      </w:pPr>
      <w:r w:rsidRPr="00E21A0C">
        <w:rPr>
          <w:rFonts w:ascii="Arial Narrow" w:eastAsia="Arial Narrow" w:hAnsi="Arial Narrow" w:cs="Arial Narrow"/>
          <w:sz w:val="22"/>
          <w:szCs w:val="22"/>
        </w:rPr>
        <w:t>I. Bula</w:t>
      </w:r>
      <w:r w:rsidRPr="00E21A0C">
        <w:rPr>
          <w:rFonts w:ascii="Arial Narrow" w:eastAsia="Arial Narrow" w:hAnsi="Arial Narrow" w:cs="Arial Narrow"/>
          <w:sz w:val="22"/>
          <w:szCs w:val="22"/>
        </w:rPr>
        <w:tab/>
      </w:r>
    </w:p>
    <w:p w14:paraId="2E2E358E" w14:textId="77777777" w:rsidR="00E21A0C" w:rsidRPr="00E21A0C" w:rsidRDefault="00E21A0C" w:rsidP="00E21A0C">
      <w:pPr>
        <w:suppressAutoHyphens/>
        <w:spacing w:line="480" w:lineRule="auto"/>
        <w:ind w:left="6480" w:firstLine="720"/>
        <w:jc w:val="right"/>
        <w:rPr>
          <w:rFonts w:ascii="Arial Narrow" w:eastAsia="Arial Narrow" w:hAnsi="Arial Narrow" w:cs="Arial Narrow"/>
          <w:sz w:val="22"/>
          <w:szCs w:val="22"/>
        </w:rPr>
      </w:pPr>
      <w:r w:rsidRPr="00E21A0C">
        <w:rPr>
          <w:rFonts w:ascii="Arial Narrow" w:eastAsia="Arial Narrow" w:hAnsi="Arial Narrow" w:cs="Arial Narrow"/>
          <w:color w:val="000000"/>
          <w:sz w:val="22"/>
          <w:szCs w:val="22"/>
        </w:rPr>
        <w:t>R. Liepiņš</w:t>
      </w:r>
    </w:p>
    <w:p w14:paraId="3DC950BE" w14:textId="77777777" w:rsidR="00E21A0C" w:rsidRPr="00E21A0C" w:rsidRDefault="00E21A0C" w:rsidP="00E21A0C">
      <w:pPr>
        <w:suppressAutoHyphens/>
        <w:spacing w:line="480" w:lineRule="auto"/>
        <w:jc w:val="right"/>
        <w:rPr>
          <w:rFonts w:ascii="Arial Narrow" w:eastAsia="Arial Narrow" w:hAnsi="Arial Narrow" w:cs="Arial Narrow"/>
          <w:sz w:val="22"/>
          <w:szCs w:val="22"/>
        </w:rPr>
      </w:pP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sz w:val="22"/>
          <w:szCs w:val="22"/>
        </w:rPr>
        <w:t xml:space="preserve">                             D. Pētersone</w:t>
      </w:r>
    </w:p>
    <w:p w14:paraId="6F2B5FCA" w14:textId="77777777" w:rsidR="00E21A0C" w:rsidRPr="00E21A0C" w:rsidRDefault="00E21A0C" w:rsidP="00E21A0C">
      <w:pPr>
        <w:suppressAutoHyphens/>
        <w:spacing w:line="480" w:lineRule="auto"/>
        <w:jc w:val="right"/>
        <w:rPr>
          <w:rFonts w:ascii="Arial Narrow" w:eastAsia="Arial Narrow" w:hAnsi="Arial Narrow" w:cs="Arial Narrow"/>
          <w:sz w:val="22"/>
          <w:szCs w:val="22"/>
        </w:rPr>
      </w:pPr>
      <w:r w:rsidRPr="00E21A0C">
        <w:rPr>
          <w:rFonts w:ascii="Arial Narrow" w:eastAsia="Arial Narrow" w:hAnsi="Arial Narrow" w:cs="Arial Narrow"/>
          <w:sz w:val="22"/>
          <w:szCs w:val="22"/>
        </w:rPr>
        <w:t xml:space="preserve">P. </w:t>
      </w:r>
      <w:proofErr w:type="spellStart"/>
      <w:r w:rsidRPr="00E21A0C">
        <w:rPr>
          <w:rFonts w:ascii="Arial Narrow" w:eastAsia="Arial Narrow" w:hAnsi="Arial Narrow" w:cs="Arial Narrow"/>
          <w:sz w:val="22"/>
          <w:szCs w:val="22"/>
        </w:rPr>
        <w:t>Ratas</w:t>
      </w:r>
      <w:proofErr w:type="spellEnd"/>
    </w:p>
    <w:p w14:paraId="6E06AF42" w14:textId="77777777" w:rsidR="00E21A0C" w:rsidRPr="00E21A0C" w:rsidRDefault="00E21A0C" w:rsidP="00E21A0C">
      <w:pPr>
        <w:suppressAutoHyphens/>
        <w:spacing w:line="480" w:lineRule="auto"/>
        <w:ind w:left="720"/>
        <w:jc w:val="right"/>
        <w:rPr>
          <w:rFonts w:ascii="Arial Narrow" w:eastAsia="Arial Narrow" w:hAnsi="Arial Narrow" w:cs="Arial Narrow"/>
          <w:color w:val="000000"/>
          <w:sz w:val="22"/>
          <w:szCs w:val="22"/>
        </w:rPr>
      </w:pPr>
      <w:bookmarkStart w:id="0" w:name="_30j0zll"/>
      <w:bookmarkEnd w:id="0"/>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t xml:space="preserve"> </w:t>
      </w:r>
    </w:p>
    <w:p w14:paraId="117E5FF4" w14:textId="7FD526FD" w:rsidR="00E21A0C" w:rsidRPr="00E21A0C" w:rsidRDefault="00E21A0C" w:rsidP="00E21A0C">
      <w:pPr>
        <w:suppressAutoHyphens/>
        <w:spacing w:line="480" w:lineRule="auto"/>
      </w:pPr>
      <w:r w:rsidRPr="00E21A0C">
        <w:rPr>
          <w:rFonts w:ascii="Arial Narrow" w:eastAsia="Arial Narrow" w:hAnsi="Arial Narrow" w:cs="Arial Narrow"/>
          <w:color w:val="000000"/>
          <w:sz w:val="22"/>
          <w:szCs w:val="22"/>
        </w:rPr>
        <w:t xml:space="preserve">Sēdi protokolēja:   </w:t>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r>
      <w:r w:rsidRPr="00E21A0C">
        <w:rPr>
          <w:rFonts w:ascii="Arial Narrow" w:eastAsia="Arial Narrow" w:hAnsi="Arial Narrow" w:cs="Arial Narrow"/>
          <w:color w:val="000000"/>
          <w:sz w:val="22"/>
          <w:szCs w:val="22"/>
        </w:rPr>
        <w:tab/>
        <w:t xml:space="preserve">                               </w:t>
      </w:r>
      <w:r>
        <w:rPr>
          <w:rFonts w:ascii="Arial Narrow" w:eastAsia="Arial Narrow" w:hAnsi="Arial Narrow" w:cs="Arial Narrow"/>
          <w:color w:val="000000"/>
          <w:sz w:val="22"/>
          <w:szCs w:val="22"/>
        </w:rPr>
        <w:t>L. Šmiukše</w:t>
      </w:r>
      <w:r w:rsidRPr="00E21A0C">
        <w:rPr>
          <w:rFonts w:ascii="Arial Narrow" w:eastAsia="Arial Narrow" w:hAnsi="Arial Narrow" w:cs="Arial Narrow"/>
          <w:color w:val="000000"/>
          <w:sz w:val="22"/>
          <w:szCs w:val="22"/>
        </w:rPr>
        <w:t xml:space="preserve">      </w:t>
      </w:r>
    </w:p>
    <w:p w14:paraId="7469096E" w14:textId="77777777" w:rsidR="00936DA8" w:rsidRPr="00E21A0C" w:rsidRDefault="00936DA8" w:rsidP="00936DA8">
      <w:pPr>
        <w:rPr>
          <w:rFonts w:ascii="Arial Narrow" w:eastAsia="Arial Narrow" w:hAnsi="Arial Narrow" w:cs="Arial Narrow"/>
          <w:sz w:val="22"/>
          <w:szCs w:val="22"/>
        </w:rPr>
      </w:pPr>
    </w:p>
    <w:p w14:paraId="6E8F3EC0" w14:textId="77777777" w:rsidR="00936DA8" w:rsidRPr="00E21A0C" w:rsidRDefault="00936DA8" w:rsidP="00936DA8">
      <w:pPr>
        <w:widowControl w:val="0"/>
        <w:pBdr>
          <w:top w:val="nil"/>
          <w:left w:val="nil"/>
          <w:bottom w:val="nil"/>
          <w:right w:val="nil"/>
          <w:between w:val="nil"/>
        </w:pBdr>
        <w:spacing w:line="276" w:lineRule="auto"/>
        <w:jc w:val="center"/>
        <w:rPr>
          <w:rFonts w:ascii="Arial Narrow" w:eastAsia="Arial Narrow" w:hAnsi="Arial Narrow" w:cs="Arial Narrow"/>
          <w:color w:val="000000"/>
          <w:sz w:val="22"/>
          <w:szCs w:val="22"/>
        </w:rPr>
      </w:pPr>
    </w:p>
    <w:p w14:paraId="08672E22" w14:textId="1A7C1EFA" w:rsidR="00936DA8" w:rsidRPr="00E21A0C" w:rsidRDefault="00936DA8" w:rsidP="00936DA8">
      <w:pPr>
        <w:widowControl w:val="0"/>
        <w:pBdr>
          <w:top w:val="nil"/>
          <w:left w:val="nil"/>
          <w:bottom w:val="nil"/>
          <w:right w:val="nil"/>
          <w:between w:val="nil"/>
        </w:pBdr>
        <w:spacing w:line="276" w:lineRule="auto"/>
        <w:jc w:val="center"/>
        <w:rPr>
          <w:rFonts w:ascii="Arial Narrow" w:eastAsia="Arial Narrow" w:hAnsi="Arial Narrow" w:cs="Arial Narrow"/>
          <w:color w:val="000000"/>
          <w:sz w:val="22"/>
          <w:szCs w:val="22"/>
        </w:rPr>
      </w:pPr>
    </w:p>
    <w:p w14:paraId="796194DB" w14:textId="77777777" w:rsidR="00936DA8" w:rsidRPr="00EE7681" w:rsidRDefault="00936DA8"/>
    <w:sectPr w:rsidR="00936DA8" w:rsidRPr="00EE7681">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519C0" w14:textId="77777777" w:rsidR="00AF0E7D" w:rsidRPr="00E21A0C" w:rsidRDefault="00AF0E7D" w:rsidP="004D4D7C">
      <w:r w:rsidRPr="00E21A0C">
        <w:separator/>
      </w:r>
    </w:p>
  </w:endnote>
  <w:endnote w:type="continuationSeparator" w:id="0">
    <w:p w14:paraId="45A96894" w14:textId="77777777" w:rsidR="00AF0E7D" w:rsidRPr="00E21A0C" w:rsidRDefault="00AF0E7D" w:rsidP="004D4D7C">
      <w:r w:rsidRPr="00E21A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324286"/>
      <w:docPartObj>
        <w:docPartGallery w:val="Page Numbers (Bottom of Page)"/>
        <w:docPartUnique/>
      </w:docPartObj>
    </w:sdtPr>
    <w:sdtContent>
      <w:p w14:paraId="397C267A" w14:textId="7E791D41" w:rsidR="00363B8C" w:rsidRPr="00E21A0C" w:rsidRDefault="00363B8C">
        <w:pPr>
          <w:pStyle w:val="Kjene"/>
        </w:pPr>
        <w:r w:rsidRPr="00E21A0C">
          <w:fldChar w:fldCharType="begin"/>
        </w:r>
        <w:r w:rsidRPr="00E21A0C">
          <w:instrText xml:space="preserve"> PAGE   \* MERGEFORMAT </w:instrText>
        </w:r>
        <w:r w:rsidRPr="00E21A0C">
          <w:fldChar w:fldCharType="separate"/>
        </w:r>
        <w:r w:rsidR="002A0D61">
          <w:rPr>
            <w:noProof/>
          </w:rPr>
          <w:t>8</w:t>
        </w:r>
        <w:r w:rsidRPr="00E21A0C">
          <w:fldChar w:fldCharType="end"/>
        </w:r>
      </w:p>
    </w:sdtContent>
  </w:sdt>
  <w:p w14:paraId="58BC6C8A" w14:textId="15820EBD" w:rsidR="004D4D7C" w:rsidRPr="00E21A0C" w:rsidRDefault="004D4D7C">
    <w:pPr>
      <w:pStyle w:val="Kjen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406AB" w14:textId="77777777" w:rsidR="00AF0E7D" w:rsidRPr="00E21A0C" w:rsidRDefault="00AF0E7D" w:rsidP="004D4D7C">
      <w:r w:rsidRPr="00E21A0C">
        <w:separator/>
      </w:r>
    </w:p>
  </w:footnote>
  <w:footnote w:type="continuationSeparator" w:id="0">
    <w:p w14:paraId="4D08E2B9" w14:textId="77777777" w:rsidR="00AF0E7D" w:rsidRPr="00E21A0C" w:rsidRDefault="00AF0E7D" w:rsidP="004D4D7C">
      <w:r w:rsidRPr="00E21A0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79E3"/>
    <w:multiLevelType w:val="multilevel"/>
    <w:tmpl w:val="77FEE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5CB4833"/>
    <w:multiLevelType w:val="multilevel"/>
    <w:tmpl w:val="283CD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0770098">
    <w:abstractNumId w:val="1"/>
  </w:num>
  <w:num w:numId="2" w16cid:durableId="1039820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DA8"/>
    <w:rsid w:val="00014155"/>
    <w:rsid w:val="00060B59"/>
    <w:rsid w:val="00087764"/>
    <w:rsid w:val="000F1811"/>
    <w:rsid w:val="00110691"/>
    <w:rsid w:val="00153822"/>
    <w:rsid w:val="00161CA1"/>
    <w:rsid w:val="00166E54"/>
    <w:rsid w:val="001A4010"/>
    <w:rsid w:val="001D7965"/>
    <w:rsid w:val="00203E8D"/>
    <w:rsid w:val="00227BFD"/>
    <w:rsid w:val="00285325"/>
    <w:rsid w:val="002A07ED"/>
    <w:rsid w:val="002A0D61"/>
    <w:rsid w:val="002B58D0"/>
    <w:rsid w:val="00324FC0"/>
    <w:rsid w:val="003504B8"/>
    <w:rsid w:val="00363B8C"/>
    <w:rsid w:val="003756E3"/>
    <w:rsid w:val="003A5133"/>
    <w:rsid w:val="003B3E2D"/>
    <w:rsid w:val="003D430E"/>
    <w:rsid w:val="00412F18"/>
    <w:rsid w:val="00470537"/>
    <w:rsid w:val="004D4D7C"/>
    <w:rsid w:val="004E468E"/>
    <w:rsid w:val="005102F5"/>
    <w:rsid w:val="00554BEA"/>
    <w:rsid w:val="00562895"/>
    <w:rsid w:val="00586AC5"/>
    <w:rsid w:val="005A11C4"/>
    <w:rsid w:val="005B3319"/>
    <w:rsid w:val="005C32BA"/>
    <w:rsid w:val="006445DA"/>
    <w:rsid w:val="00652B4D"/>
    <w:rsid w:val="00656EEB"/>
    <w:rsid w:val="00674379"/>
    <w:rsid w:val="006A288B"/>
    <w:rsid w:val="006A49A2"/>
    <w:rsid w:val="0072487B"/>
    <w:rsid w:val="007C386A"/>
    <w:rsid w:val="007C5A6E"/>
    <w:rsid w:val="008106D2"/>
    <w:rsid w:val="008671AD"/>
    <w:rsid w:val="008831FA"/>
    <w:rsid w:val="008A37DA"/>
    <w:rsid w:val="008B08A4"/>
    <w:rsid w:val="008B3BAD"/>
    <w:rsid w:val="00916324"/>
    <w:rsid w:val="0092410A"/>
    <w:rsid w:val="00934751"/>
    <w:rsid w:val="00936DA8"/>
    <w:rsid w:val="009721BD"/>
    <w:rsid w:val="009A70EB"/>
    <w:rsid w:val="009B78BD"/>
    <w:rsid w:val="00A4297F"/>
    <w:rsid w:val="00A74241"/>
    <w:rsid w:val="00AC49F4"/>
    <w:rsid w:val="00AF0E0D"/>
    <w:rsid w:val="00AF0E7D"/>
    <w:rsid w:val="00AF2F2F"/>
    <w:rsid w:val="00B1275B"/>
    <w:rsid w:val="00B264E8"/>
    <w:rsid w:val="00B70D3D"/>
    <w:rsid w:val="00B946CC"/>
    <w:rsid w:val="00C56970"/>
    <w:rsid w:val="00C777ED"/>
    <w:rsid w:val="00CD773C"/>
    <w:rsid w:val="00D36E2A"/>
    <w:rsid w:val="00D43AA5"/>
    <w:rsid w:val="00DD0047"/>
    <w:rsid w:val="00E14E59"/>
    <w:rsid w:val="00E21A0C"/>
    <w:rsid w:val="00E22CE8"/>
    <w:rsid w:val="00E45FD1"/>
    <w:rsid w:val="00E76625"/>
    <w:rsid w:val="00E86259"/>
    <w:rsid w:val="00EE7681"/>
    <w:rsid w:val="00F11CD3"/>
    <w:rsid w:val="00FB0327"/>
    <w:rsid w:val="00FD15E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14881"/>
  <w15:chartTrackingRefBased/>
  <w15:docId w15:val="{0C20FBBE-CA88-47B2-935A-4CCC43BA5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36DA8"/>
    <w:pPr>
      <w:spacing w:after="0" w:line="240" w:lineRule="auto"/>
    </w:pPr>
    <w:rPr>
      <w:rFonts w:ascii="Times New Roman" w:eastAsia="Times New Roman" w:hAnsi="Times New Roman" w:cs="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unhideWhenUsed/>
    <w:rsid w:val="004D4D7C"/>
    <w:pPr>
      <w:spacing w:before="100" w:beforeAutospacing="1" w:after="100" w:afterAutospacing="1"/>
    </w:pPr>
    <w:rPr>
      <w:lang w:val="en-US"/>
    </w:rPr>
  </w:style>
  <w:style w:type="character" w:customStyle="1" w:styleId="apple-tab-span">
    <w:name w:val="apple-tab-span"/>
    <w:basedOn w:val="Noklusjumarindkopasfonts"/>
    <w:rsid w:val="004D4D7C"/>
  </w:style>
  <w:style w:type="paragraph" w:styleId="Galvene">
    <w:name w:val="header"/>
    <w:basedOn w:val="Parasts"/>
    <w:link w:val="GalveneRakstz"/>
    <w:uiPriority w:val="99"/>
    <w:unhideWhenUsed/>
    <w:rsid w:val="004D4D7C"/>
    <w:pPr>
      <w:tabs>
        <w:tab w:val="center" w:pos="4320"/>
        <w:tab w:val="right" w:pos="8640"/>
      </w:tabs>
    </w:pPr>
  </w:style>
  <w:style w:type="character" w:customStyle="1" w:styleId="GalveneRakstz">
    <w:name w:val="Galvene Rakstz."/>
    <w:basedOn w:val="Noklusjumarindkopasfonts"/>
    <w:link w:val="Galvene"/>
    <w:uiPriority w:val="99"/>
    <w:rsid w:val="004D4D7C"/>
    <w:rPr>
      <w:rFonts w:ascii="Times New Roman" w:eastAsia="Times New Roman" w:hAnsi="Times New Roman" w:cs="Times New Roman"/>
      <w:sz w:val="24"/>
      <w:szCs w:val="24"/>
    </w:rPr>
  </w:style>
  <w:style w:type="paragraph" w:styleId="Kjene">
    <w:name w:val="footer"/>
    <w:basedOn w:val="Parasts"/>
    <w:link w:val="KjeneRakstz"/>
    <w:uiPriority w:val="99"/>
    <w:unhideWhenUsed/>
    <w:rsid w:val="004D4D7C"/>
    <w:pPr>
      <w:tabs>
        <w:tab w:val="center" w:pos="4320"/>
        <w:tab w:val="right" w:pos="8640"/>
      </w:tabs>
    </w:pPr>
  </w:style>
  <w:style w:type="character" w:customStyle="1" w:styleId="KjeneRakstz">
    <w:name w:val="Kājene Rakstz."/>
    <w:basedOn w:val="Noklusjumarindkopasfonts"/>
    <w:link w:val="Kjene"/>
    <w:uiPriority w:val="99"/>
    <w:rsid w:val="004D4D7C"/>
    <w:rPr>
      <w:rFonts w:ascii="Times New Roman" w:eastAsia="Times New Roman" w:hAnsi="Times New Roman" w:cs="Times New Roman"/>
      <w:sz w:val="24"/>
      <w:szCs w:val="24"/>
    </w:rPr>
  </w:style>
  <w:style w:type="character" w:styleId="Komentraatsauce">
    <w:name w:val="annotation reference"/>
    <w:basedOn w:val="Noklusjumarindkopasfonts"/>
    <w:uiPriority w:val="99"/>
    <w:semiHidden/>
    <w:unhideWhenUsed/>
    <w:rsid w:val="00AF2F2F"/>
    <w:rPr>
      <w:sz w:val="16"/>
      <w:szCs w:val="16"/>
    </w:rPr>
  </w:style>
  <w:style w:type="paragraph" w:styleId="Komentrateksts">
    <w:name w:val="annotation text"/>
    <w:basedOn w:val="Parasts"/>
    <w:link w:val="KomentratekstsRakstz"/>
    <w:uiPriority w:val="99"/>
    <w:unhideWhenUsed/>
    <w:rsid w:val="00AF2F2F"/>
    <w:rPr>
      <w:sz w:val="20"/>
      <w:szCs w:val="20"/>
    </w:rPr>
  </w:style>
  <w:style w:type="character" w:customStyle="1" w:styleId="KomentratekstsRakstz">
    <w:name w:val="Komentāra teksts Rakstz."/>
    <w:basedOn w:val="Noklusjumarindkopasfonts"/>
    <w:link w:val="Komentrateksts"/>
    <w:uiPriority w:val="99"/>
    <w:rsid w:val="00AF2F2F"/>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AF2F2F"/>
    <w:rPr>
      <w:b/>
      <w:bCs/>
    </w:rPr>
  </w:style>
  <w:style w:type="character" w:customStyle="1" w:styleId="KomentratmaRakstz">
    <w:name w:val="Komentāra tēma Rakstz."/>
    <w:basedOn w:val="KomentratekstsRakstz"/>
    <w:link w:val="Komentratma"/>
    <w:uiPriority w:val="99"/>
    <w:semiHidden/>
    <w:rsid w:val="00AF2F2F"/>
    <w:rPr>
      <w:rFonts w:ascii="Times New Roman" w:eastAsia="Times New Roman" w:hAnsi="Times New Roman" w:cs="Times New Roman"/>
      <w:b/>
      <w:bCs/>
      <w:sz w:val="20"/>
      <w:szCs w:val="20"/>
    </w:rPr>
  </w:style>
  <w:style w:type="paragraph" w:styleId="Balonteksts">
    <w:name w:val="Balloon Text"/>
    <w:basedOn w:val="Parasts"/>
    <w:link w:val="BalontekstsRakstz"/>
    <w:uiPriority w:val="99"/>
    <w:semiHidden/>
    <w:unhideWhenUsed/>
    <w:rsid w:val="00E14E59"/>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14E5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0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8287B-3E4D-4F97-826D-D284E4F57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5971</Words>
  <Characters>34037</Characters>
  <Application>Microsoft Office Word</Application>
  <DocSecurity>0</DocSecurity>
  <Lines>283</Lines>
  <Paragraphs>79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Stuce</dc:creator>
  <cp:keywords/>
  <dc:description/>
  <cp:lastModifiedBy>Laima Šmiukše</cp:lastModifiedBy>
  <cp:revision>2</cp:revision>
  <dcterms:created xsi:type="dcterms:W3CDTF">2026-09-16T07:28:00Z</dcterms:created>
  <dcterms:modified xsi:type="dcterms:W3CDTF">2026-09-16T07:28:00Z</dcterms:modified>
</cp:coreProperties>
</file>