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FFA4D" w14:textId="1BE546E5" w:rsidR="00D62DBE" w:rsidRPr="005E45BC" w:rsidRDefault="00D62DBE" w:rsidP="00D62DBE">
      <w:pPr>
        <w:spacing w:after="0"/>
        <w:jc w:val="center"/>
        <w:rPr>
          <w:rFonts w:asciiTheme="majorBidi" w:hAnsiTheme="majorBidi" w:cstheme="majorBidi"/>
        </w:rPr>
      </w:pPr>
      <w:r w:rsidRPr="005E45BC">
        <w:rPr>
          <w:rFonts w:asciiTheme="majorBidi" w:hAnsiTheme="majorBidi" w:cstheme="majorBidi"/>
        </w:rPr>
        <w:t>Nacionālās kultūras mantojuma pārvaldes</w:t>
      </w:r>
    </w:p>
    <w:p w14:paraId="384F686C" w14:textId="75A155FB" w:rsidR="00D62DBE" w:rsidRPr="005E45BC" w:rsidRDefault="00D62DBE" w:rsidP="00D62DBE">
      <w:pPr>
        <w:spacing w:after="0"/>
        <w:jc w:val="center"/>
        <w:rPr>
          <w:rFonts w:asciiTheme="majorBidi" w:hAnsiTheme="majorBidi" w:cstheme="majorBidi"/>
        </w:rPr>
      </w:pPr>
      <w:r w:rsidRPr="005E45BC">
        <w:rPr>
          <w:rFonts w:asciiTheme="majorBidi" w:hAnsiTheme="majorBidi" w:cstheme="majorBidi"/>
        </w:rPr>
        <w:t>Kultūras pieminekļu nozares sabiedrisko organizāciju padomes</w:t>
      </w:r>
    </w:p>
    <w:p w14:paraId="61B533A9" w14:textId="7184078F" w:rsidR="00D62DBE" w:rsidRPr="005E45BC" w:rsidRDefault="00D62DBE" w:rsidP="00D62DBE">
      <w:pPr>
        <w:spacing w:after="0"/>
        <w:jc w:val="center"/>
        <w:rPr>
          <w:rFonts w:asciiTheme="majorBidi" w:hAnsiTheme="majorBidi" w:cstheme="majorBidi"/>
        </w:rPr>
      </w:pPr>
      <w:r w:rsidRPr="005E45BC">
        <w:rPr>
          <w:rFonts w:asciiTheme="majorBidi" w:hAnsiTheme="majorBidi" w:cstheme="majorBidi"/>
        </w:rPr>
        <w:t>sēdes protokols</w:t>
      </w:r>
    </w:p>
    <w:p w14:paraId="661BFA92" w14:textId="77777777" w:rsidR="00D62DBE" w:rsidRPr="005E45BC" w:rsidRDefault="00D62DBE" w:rsidP="00D62DBE">
      <w:pPr>
        <w:spacing w:after="0"/>
        <w:jc w:val="center"/>
        <w:rPr>
          <w:rFonts w:asciiTheme="majorBidi" w:hAnsiTheme="majorBidi" w:cstheme="majorBidi"/>
        </w:rPr>
      </w:pPr>
    </w:p>
    <w:p w14:paraId="7A80C7EC" w14:textId="5575153B" w:rsidR="00D62DBE" w:rsidRPr="005E45BC" w:rsidRDefault="006D3F3B" w:rsidP="00D62DBE">
      <w:pPr>
        <w:spacing w:after="0"/>
        <w:jc w:val="both"/>
        <w:rPr>
          <w:rFonts w:asciiTheme="majorBidi" w:hAnsiTheme="majorBidi" w:cstheme="majorBidi"/>
        </w:rPr>
      </w:pPr>
      <w:r>
        <w:rPr>
          <w:rFonts w:asciiTheme="majorBidi" w:hAnsiTheme="majorBidi" w:cstheme="majorBidi"/>
        </w:rPr>
        <w:t>05</w:t>
      </w:r>
      <w:r w:rsidR="00D62DBE" w:rsidRPr="005E45BC">
        <w:rPr>
          <w:rFonts w:asciiTheme="majorBidi" w:hAnsiTheme="majorBidi" w:cstheme="majorBidi"/>
        </w:rPr>
        <w:t>.</w:t>
      </w:r>
      <w:r>
        <w:rPr>
          <w:rFonts w:asciiTheme="majorBidi" w:hAnsiTheme="majorBidi" w:cstheme="majorBidi"/>
        </w:rPr>
        <w:t>02</w:t>
      </w:r>
      <w:r w:rsidR="00D62DBE" w:rsidRPr="005E45BC">
        <w:rPr>
          <w:rFonts w:asciiTheme="majorBidi" w:hAnsiTheme="majorBidi" w:cstheme="majorBidi"/>
        </w:rPr>
        <w:t>.202</w:t>
      </w:r>
      <w:r>
        <w:rPr>
          <w:rFonts w:asciiTheme="majorBidi" w:hAnsiTheme="majorBidi" w:cstheme="majorBidi"/>
        </w:rPr>
        <w:t>6</w:t>
      </w:r>
      <w:r w:rsidR="00D62DBE" w:rsidRPr="005E45BC">
        <w:rPr>
          <w:rFonts w:asciiTheme="majorBidi" w:hAnsiTheme="majorBidi" w:cstheme="majorBidi"/>
        </w:rPr>
        <w:t>. plkst.1</w:t>
      </w:r>
      <w:r>
        <w:rPr>
          <w:rFonts w:asciiTheme="majorBidi" w:hAnsiTheme="majorBidi" w:cstheme="majorBidi"/>
        </w:rPr>
        <w:t>5</w:t>
      </w:r>
      <w:r w:rsidR="00D62DBE" w:rsidRPr="005E45BC">
        <w:rPr>
          <w:rFonts w:asciiTheme="majorBidi" w:hAnsiTheme="majorBidi" w:cstheme="majorBidi"/>
        </w:rPr>
        <w:t>.00</w:t>
      </w:r>
    </w:p>
    <w:p w14:paraId="468FFF40" w14:textId="430F9878" w:rsidR="00D62DBE" w:rsidRDefault="001E774D" w:rsidP="00D62DBE">
      <w:pPr>
        <w:spacing w:after="0"/>
        <w:jc w:val="both"/>
        <w:rPr>
          <w:rFonts w:asciiTheme="majorBidi" w:hAnsiTheme="majorBidi" w:cstheme="majorBidi"/>
        </w:rPr>
      </w:pPr>
      <w:r>
        <w:rPr>
          <w:rFonts w:asciiTheme="majorBidi" w:hAnsiTheme="majorBidi" w:cstheme="majorBidi"/>
        </w:rPr>
        <w:t>Sēde</w:t>
      </w:r>
      <w:r w:rsidR="00D62DBE" w:rsidRPr="005E45BC">
        <w:rPr>
          <w:rFonts w:asciiTheme="majorBidi" w:hAnsiTheme="majorBidi" w:cstheme="majorBidi"/>
        </w:rPr>
        <w:t xml:space="preserve"> norisinās klātienē</w:t>
      </w:r>
    </w:p>
    <w:p w14:paraId="1B74705E" w14:textId="71FB1B0A" w:rsidR="00D62DBE" w:rsidRPr="005E45BC" w:rsidRDefault="00627474" w:rsidP="00D62DBE">
      <w:pPr>
        <w:spacing w:after="0"/>
        <w:jc w:val="both"/>
        <w:rPr>
          <w:rFonts w:asciiTheme="majorBidi" w:hAnsiTheme="majorBidi" w:cstheme="majorBidi"/>
        </w:rPr>
      </w:pPr>
      <w:r>
        <w:rPr>
          <w:rFonts w:asciiTheme="majorBidi" w:hAnsiTheme="majorBidi" w:cstheme="majorBidi"/>
        </w:rPr>
        <w:t>Rīgā, Pils ielā 22</w:t>
      </w:r>
      <w:bookmarkStart w:id="0" w:name="_GoBack"/>
      <w:bookmarkEnd w:id="0"/>
    </w:p>
    <w:p w14:paraId="1EE4E83E" w14:textId="77777777" w:rsidR="00D62DBE" w:rsidRPr="005E45BC" w:rsidRDefault="00D62DBE" w:rsidP="00D62DBE">
      <w:pPr>
        <w:spacing w:after="0"/>
        <w:jc w:val="both"/>
        <w:rPr>
          <w:rFonts w:asciiTheme="majorBidi" w:hAnsiTheme="majorBidi" w:cstheme="majorBidi"/>
        </w:rPr>
      </w:pPr>
    </w:p>
    <w:p w14:paraId="114142D6" w14:textId="157F3613" w:rsidR="00D62DBE" w:rsidRPr="005E45BC" w:rsidRDefault="00D62DBE" w:rsidP="00D62DBE">
      <w:pPr>
        <w:spacing w:after="0"/>
        <w:jc w:val="both"/>
        <w:rPr>
          <w:rFonts w:asciiTheme="majorBidi" w:hAnsiTheme="majorBidi" w:cstheme="majorBidi"/>
        </w:rPr>
      </w:pPr>
      <w:r w:rsidRPr="005E45BC">
        <w:rPr>
          <w:rFonts w:asciiTheme="majorBidi" w:hAnsiTheme="majorBidi" w:cstheme="majorBidi"/>
        </w:rPr>
        <w:t>Piedalās</w:t>
      </w:r>
      <w:r w:rsidR="00454A70">
        <w:rPr>
          <w:rFonts w:asciiTheme="majorBidi" w:hAnsiTheme="majorBidi" w:cstheme="majorBidi"/>
        </w:rPr>
        <w:t xml:space="preserve"> padomes locekļi</w:t>
      </w:r>
      <w:r w:rsidRPr="005E45BC">
        <w:rPr>
          <w:rFonts w:asciiTheme="majorBidi" w:hAnsiTheme="majorBidi" w:cstheme="majorBidi"/>
        </w:rPr>
        <w:t>:</w:t>
      </w:r>
    </w:p>
    <w:p w14:paraId="32EC0D44" w14:textId="77777777" w:rsidR="00EC539E" w:rsidRPr="00F3516C" w:rsidRDefault="00EC539E" w:rsidP="00EC539E">
      <w:pPr>
        <w:pStyle w:val="Sarakstarindkopa"/>
        <w:numPr>
          <w:ilvl w:val="0"/>
          <w:numId w:val="4"/>
        </w:numPr>
        <w:spacing w:after="0"/>
        <w:jc w:val="both"/>
        <w:rPr>
          <w:rFonts w:asciiTheme="majorBidi" w:hAnsiTheme="majorBidi" w:cstheme="majorBidi"/>
        </w:rPr>
      </w:pPr>
      <w:r>
        <w:rPr>
          <w:rFonts w:asciiTheme="majorBidi" w:hAnsiTheme="majorBidi" w:cstheme="majorBidi"/>
        </w:rPr>
        <w:t>R. </w:t>
      </w:r>
      <w:r w:rsidRPr="00F3516C">
        <w:rPr>
          <w:rFonts w:asciiTheme="majorBidi" w:hAnsiTheme="majorBidi" w:cstheme="majorBidi"/>
        </w:rPr>
        <w:t>Grinbergs – BDR “Latvijas piļu un muižu asociācija” valdes priekšsēdētājs;</w:t>
      </w:r>
    </w:p>
    <w:p w14:paraId="6F204863" w14:textId="77777777" w:rsidR="00EC539E" w:rsidRPr="00F3516C" w:rsidRDefault="00EC539E" w:rsidP="00EC539E">
      <w:pPr>
        <w:pStyle w:val="Sarakstarindkopa"/>
        <w:numPr>
          <w:ilvl w:val="0"/>
          <w:numId w:val="4"/>
        </w:numPr>
        <w:spacing w:after="0"/>
        <w:jc w:val="both"/>
        <w:rPr>
          <w:rFonts w:asciiTheme="majorBidi" w:hAnsiTheme="majorBidi" w:cstheme="majorBidi"/>
        </w:rPr>
      </w:pPr>
      <w:r w:rsidRPr="00F3516C">
        <w:rPr>
          <w:rFonts w:asciiTheme="majorBidi" w:hAnsiTheme="majorBidi" w:cstheme="majorBidi"/>
        </w:rPr>
        <w:t>R</w:t>
      </w:r>
      <w:r>
        <w:rPr>
          <w:rFonts w:asciiTheme="majorBidi" w:hAnsiTheme="majorBidi" w:cstheme="majorBidi"/>
        </w:rPr>
        <w:t>. </w:t>
      </w:r>
      <w:r w:rsidRPr="00F3516C">
        <w:rPr>
          <w:rFonts w:asciiTheme="majorBidi" w:hAnsiTheme="majorBidi" w:cstheme="majorBidi"/>
        </w:rPr>
        <w:t>Lūsis – BDR “ICOMOS Latvija” valdes priekšsēdētājs;</w:t>
      </w:r>
    </w:p>
    <w:p w14:paraId="00F4A7D3" w14:textId="77777777" w:rsidR="00EC539E" w:rsidRPr="00935062" w:rsidRDefault="00EC539E" w:rsidP="00EC539E">
      <w:pPr>
        <w:pStyle w:val="Sarakstarindkopa"/>
        <w:numPr>
          <w:ilvl w:val="0"/>
          <w:numId w:val="4"/>
        </w:numPr>
        <w:spacing w:after="0"/>
        <w:jc w:val="both"/>
        <w:rPr>
          <w:rFonts w:asciiTheme="majorBidi" w:hAnsiTheme="majorBidi" w:cstheme="majorBidi"/>
        </w:rPr>
      </w:pPr>
      <w:r>
        <w:rPr>
          <w:rFonts w:asciiTheme="majorBidi" w:hAnsiTheme="majorBidi" w:cstheme="majorBidi"/>
        </w:rPr>
        <w:t>N. </w:t>
      </w:r>
      <w:proofErr w:type="spellStart"/>
      <w:r w:rsidRPr="00F3516C">
        <w:rPr>
          <w:rFonts w:asciiTheme="majorBidi" w:hAnsiTheme="majorBidi" w:cstheme="majorBidi"/>
        </w:rPr>
        <w:t>Ņitavska</w:t>
      </w:r>
      <w:proofErr w:type="spellEnd"/>
      <w:r w:rsidRPr="00F3516C">
        <w:rPr>
          <w:rFonts w:asciiTheme="majorBidi" w:hAnsiTheme="majorBidi" w:cstheme="majorBidi"/>
        </w:rPr>
        <w:t xml:space="preserve"> – </w:t>
      </w:r>
      <w:r>
        <w:rPr>
          <w:rFonts w:asciiTheme="majorBidi" w:hAnsiTheme="majorBidi" w:cstheme="majorBidi"/>
        </w:rPr>
        <w:t>D</w:t>
      </w:r>
      <w:r w:rsidRPr="00F3516C">
        <w:rPr>
          <w:rFonts w:asciiTheme="majorBidi" w:hAnsiTheme="majorBidi" w:cstheme="majorBidi"/>
        </w:rPr>
        <w:t>r.arch., profesore, ainavu arhitekte;</w:t>
      </w:r>
    </w:p>
    <w:p w14:paraId="50922643" w14:textId="4EA6CF55" w:rsidR="00EC539E" w:rsidRPr="005E02B7" w:rsidRDefault="00EC539E" w:rsidP="00EC539E">
      <w:pPr>
        <w:pStyle w:val="Sarakstarindkopa"/>
        <w:numPr>
          <w:ilvl w:val="0"/>
          <w:numId w:val="4"/>
        </w:numPr>
        <w:spacing w:after="0"/>
        <w:jc w:val="both"/>
        <w:rPr>
          <w:rFonts w:asciiTheme="majorBidi" w:hAnsiTheme="majorBidi" w:cstheme="majorBidi"/>
        </w:rPr>
      </w:pPr>
      <w:r w:rsidRPr="00F3516C">
        <w:rPr>
          <w:rFonts w:asciiTheme="majorBidi" w:hAnsiTheme="majorBidi" w:cstheme="majorBidi"/>
        </w:rPr>
        <w:t>I</w:t>
      </w:r>
      <w:r>
        <w:rPr>
          <w:rFonts w:asciiTheme="majorBidi" w:hAnsiTheme="majorBidi" w:cstheme="majorBidi"/>
        </w:rPr>
        <w:t>. </w:t>
      </w:r>
      <w:r w:rsidRPr="00F3516C">
        <w:rPr>
          <w:rFonts w:asciiTheme="majorBidi" w:hAnsiTheme="majorBidi" w:cstheme="majorBidi"/>
        </w:rPr>
        <w:t>Purs – BDR “Latvijas</w:t>
      </w:r>
      <w:r w:rsidRPr="00D5789B">
        <w:rPr>
          <w:rFonts w:asciiTheme="majorBidi" w:hAnsiTheme="majorBidi" w:cstheme="majorBidi"/>
        </w:rPr>
        <w:t xml:space="preserve"> Ainavu arhitektu asociācija” valdes priekšsēdētāja</w:t>
      </w:r>
      <w:r>
        <w:rPr>
          <w:rFonts w:asciiTheme="majorBidi" w:hAnsiTheme="majorBidi" w:cstheme="majorBidi"/>
        </w:rPr>
        <w:t>;</w:t>
      </w:r>
    </w:p>
    <w:p w14:paraId="421AEA49" w14:textId="77777777" w:rsidR="00EC539E" w:rsidRPr="00F3516C" w:rsidRDefault="00EC539E" w:rsidP="00EC539E">
      <w:pPr>
        <w:pStyle w:val="Sarakstarindkopa"/>
        <w:numPr>
          <w:ilvl w:val="0"/>
          <w:numId w:val="4"/>
        </w:numPr>
        <w:spacing w:after="0"/>
        <w:jc w:val="both"/>
        <w:rPr>
          <w:rFonts w:asciiTheme="majorBidi" w:hAnsiTheme="majorBidi" w:cstheme="majorBidi"/>
        </w:rPr>
      </w:pPr>
      <w:r w:rsidRPr="00F3516C">
        <w:rPr>
          <w:rFonts w:asciiTheme="majorBidi" w:hAnsiTheme="majorBidi" w:cstheme="majorBidi"/>
        </w:rPr>
        <w:t>E</w:t>
      </w:r>
      <w:r>
        <w:rPr>
          <w:rFonts w:asciiTheme="majorBidi" w:hAnsiTheme="majorBidi" w:cstheme="majorBidi"/>
        </w:rPr>
        <w:t>. </w:t>
      </w:r>
      <w:r w:rsidRPr="00F3516C">
        <w:rPr>
          <w:rFonts w:asciiTheme="majorBidi" w:hAnsiTheme="majorBidi" w:cstheme="majorBidi"/>
        </w:rPr>
        <w:t>Rotčenkova – BDR “Latvijas Mākslas zinātnieku un kuratoru biedrība” pārstāve;</w:t>
      </w:r>
    </w:p>
    <w:p w14:paraId="1E0F4517" w14:textId="25CB2BE4" w:rsidR="00935062" w:rsidRDefault="00E0170D" w:rsidP="00D62DBE">
      <w:pPr>
        <w:pStyle w:val="Sarakstarindkopa"/>
        <w:numPr>
          <w:ilvl w:val="0"/>
          <w:numId w:val="4"/>
        </w:numPr>
        <w:spacing w:after="0"/>
        <w:jc w:val="both"/>
        <w:rPr>
          <w:rFonts w:asciiTheme="majorBidi" w:hAnsiTheme="majorBidi" w:cstheme="majorBidi"/>
        </w:rPr>
      </w:pPr>
      <w:r>
        <w:rPr>
          <w:rFonts w:asciiTheme="majorBidi" w:hAnsiTheme="majorBidi" w:cstheme="majorBidi"/>
        </w:rPr>
        <w:t>P. </w:t>
      </w:r>
      <w:r w:rsidR="00935062" w:rsidRPr="00F3516C">
        <w:rPr>
          <w:rFonts w:asciiTheme="majorBidi" w:hAnsiTheme="majorBidi" w:cstheme="majorBidi"/>
        </w:rPr>
        <w:t>Strancis – BDR “Latvijas Būvinženieru savienība” valdes loceklis</w:t>
      </w:r>
      <w:r w:rsidR="00935062">
        <w:rPr>
          <w:rFonts w:asciiTheme="majorBidi" w:hAnsiTheme="majorBidi" w:cstheme="majorBidi"/>
        </w:rPr>
        <w:t>:</w:t>
      </w:r>
    </w:p>
    <w:p w14:paraId="31BAF2DB" w14:textId="1A7D52C2" w:rsidR="00D62DBE" w:rsidRPr="00F3516C" w:rsidRDefault="00E0170D" w:rsidP="00D62DBE">
      <w:pPr>
        <w:pStyle w:val="Sarakstarindkopa"/>
        <w:numPr>
          <w:ilvl w:val="0"/>
          <w:numId w:val="4"/>
        </w:numPr>
        <w:spacing w:after="0"/>
        <w:jc w:val="both"/>
        <w:rPr>
          <w:rFonts w:asciiTheme="majorBidi" w:hAnsiTheme="majorBidi" w:cstheme="majorBidi"/>
        </w:rPr>
      </w:pPr>
      <w:r>
        <w:rPr>
          <w:rFonts w:asciiTheme="majorBidi" w:hAnsiTheme="majorBidi" w:cstheme="majorBidi"/>
        </w:rPr>
        <w:t>G. </w:t>
      </w:r>
      <w:r w:rsidR="00D62DBE" w:rsidRPr="00F3516C">
        <w:rPr>
          <w:rFonts w:asciiTheme="majorBidi" w:hAnsiTheme="majorBidi" w:cstheme="majorBidi"/>
        </w:rPr>
        <w:t>Vecvagars – BDR “Latvijas Restauratoru biedrība” biedrs</w:t>
      </w:r>
      <w:r w:rsidR="00EC539E">
        <w:rPr>
          <w:rFonts w:asciiTheme="majorBidi" w:hAnsiTheme="majorBidi" w:cstheme="majorBidi"/>
        </w:rPr>
        <w:t>.</w:t>
      </w:r>
    </w:p>
    <w:p w14:paraId="6CE76D52" w14:textId="638E65A5" w:rsidR="00DC6664" w:rsidRDefault="00DC6664" w:rsidP="00D62DBE">
      <w:pPr>
        <w:spacing w:after="0"/>
        <w:jc w:val="both"/>
        <w:rPr>
          <w:rFonts w:asciiTheme="majorBidi" w:hAnsiTheme="majorBidi" w:cstheme="majorBidi"/>
        </w:rPr>
      </w:pPr>
    </w:p>
    <w:p w14:paraId="4AAA8833" w14:textId="60D869B9" w:rsidR="005E02B7" w:rsidRDefault="00454A70" w:rsidP="00D62DBE">
      <w:pPr>
        <w:spacing w:after="0"/>
        <w:jc w:val="both"/>
        <w:rPr>
          <w:rFonts w:asciiTheme="majorBidi" w:hAnsiTheme="majorBidi" w:cstheme="majorBidi"/>
        </w:rPr>
      </w:pPr>
      <w:r>
        <w:rPr>
          <w:rFonts w:asciiTheme="majorBidi" w:hAnsiTheme="majorBidi" w:cstheme="majorBidi"/>
        </w:rPr>
        <w:t>Piedalās:</w:t>
      </w:r>
    </w:p>
    <w:p w14:paraId="24B739EA" w14:textId="1172B6E3" w:rsidR="00454A70" w:rsidRDefault="000E5343" w:rsidP="00454A70">
      <w:pPr>
        <w:pStyle w:val="Sarakstarindkopa"/>
        <w:numPr>
          <w:ilvl w:val="0"/>
          <w:numId w:val="9"/>
        </w:numPr>
        <w:spacing w:after="0"/>
        <w:jc w:val="both"/>
        <w:rPr>
          <w:rFonts w:asciiTheme="majorBidi" w:hAnsiTheme="majorBidi" w:cstheme="majorBidi"/>
        </w:rPr>
      </w:pPr>
      <w:r>
        <w:rPr>
          <w:rFonts w:asciiTheme="majorBidi" w:hAnsiTheme="majorBidi" w:cstheme="majorBidi"/>
        </w:rPr>
        <w:t xml:space="preserve">B. Brice – </w:t>
      </w:r>
      <w:r w:rsidR="00E57A80">
        <w:rPr>
          <w:rFonts w:asciiTheme="majorBidi" w:hAnsiTheme="majorBidi" w:cstheme="majorBidi"/>
        </w:rPr>
        <w:t>Nacionālās kultūras mantojuma pārvaldes (turpmāk – Pārvalde)</w:t>
      </w:r>
      <w:r>
        <w:rPr>
          <w:rFonts w:asciiTheme="majorBidi" w:hAnsiTheme="majorBidi" w:cstheme="majorBidi"/>
        </w:rPr>
        <w:t xml:space="preserve"> Administratīvās daļas vadītāja;</w:t>
      </w:r>
    </w:p>
    <w:p w14:paraId="3758EE09" w14:textId="5EA2B936" w:rsidR="00610092" w:rsidRDefault="00610092" w:rsidP="00454A70">
      <w:pPr>
        <w:pStyle w:val="Sarakstarindkopa"/>
        <w:numPr>
          <w:ilvl w:val="0"/>
          <w:numId w:val="9"/>
        </w:numPr>
        <w:spacing w:after="0"/>
        <w:jc w:val="both"/>
        <w:rPr>
          <w:rFonts w:asciiTheme="majorBidi" w:hAnsiTheme="majorBidi" w:cstheme="majorBidi"/>
        </w:rPr>
      </w:pPr>
      <w:r>
        <w:rPr>
          <w:rFonts w:asciiTheme="majorBidi" w:hAnsiTheme="majorBidi" w:cstheme="majorBidi"/>
        </w:rPr>
        <w:t>V. Vīksna-Bārbale – Pārvaldes vadītājas vietniece juridiskajos jautājumos;</w:t>
      </w:r>
    </w:p>
    <w:p w14:paraId="21E34CFF" w14:textId="252DCA85" w:rsidR="00BA6FF8" w:rsidRDefault="00BA6FF8" w:rsidP="00454A70">
      <w:pPr>
        <w:pStyle w:val="Sarakstarindkopa"/>
        <w:numPr>
          <w:ilvl w:val="0"/>
          <w:numId w:val="9"/>
        </w:numPr>
        <w:spacing w:after="0"/>
        <w:jc w:val="both"/>
        <w:rPr>
          <w:rFonts w:asciiTheme="majorBidi" w:hAnsiTheme="majorBidi" w:cstheme="majorBidi"/>
        </w:rPr>
      </w:pPr>
      <w:r>
        <w:rPr>
          <w:rFonts w:asciiTheme="majorBidi" w:hAnsiTheme="majorBidi" w:cstheme="majorBidi"/>
        </w:rPr>
        <w:t>E. Lūsēna – Pārvaldes Arheoloģijas un vēstures daļas speciāliste;</w:t>
      </w:r>
    </w:p>
    <w:p w14:paraId="050C7CE2" w14:textId="0A9A085D" w:rsidR="00BA6FF8" w:rsidRDefault="00BA6FF8" w:rsidP="00454A70">
      <w:pPr>
        <w:pStyle w:val="Sarakstarindkopa"/>
        <w:numPr>
          <w:ilvl w:val="0"/>
          <w:numId w:val="9"/>
        </w:numPr>
        <w:spacing w:after="0"/>
        <w:jc w:val="both"/>
        <w:rPr>
          <w:rFonts w:asciiTheme="majorBidi" w:hAnsiTheme="majorBidi" w:cstheme="majorBidi"/>
        </w:rPr>
      </w:pPr>
      <w:r>
        <w:rPr>
          <w:rFonts w:asciiTheme="majorBidi" w:hAnsiTheme="majorBidi" w:cstheme="majorBidi"/>
        </w:rPr>
        <w:t>S. Zirne – Pārvaldes Arheoloģijas un vēstures daļas vadītāja;</w:t>
      </w:r>
    </w:p>
    <w:p w14:paraId="191AD350" w14:textId="501F808F" w:rsidR="00610092" w:rsidRPr="00454A70" w:rsidRDefault="00610092" w:rsidP="00610092">
      <w:pPr>
        <w:pStyle w:val="Sarakstarindkopa"/>
        <w:numPr>
          <w:ilvl w:val="0"/>
          <w:numId w:val="9"/>
        </w:numPr>
        <w:spacing w:after="0"/>
        <w:jc w:val="both"/>
        <w:rPr>
          <w:rFonts w:asciiTheme="majorBidi" w:hAnsiTheme="majorBidi" w:cstheme="majorBidi"/>
        </w:rPr>
      </w:pPr>
      <w:r>
        <w:rPr>
          <w:rFonts w:asciiTheme="majorBidi" w:hAnsiTheme="majorBidi" w:cstheme="majorBidi"/>
        </w:rPr>
        <w:t>I. Tapiņa – Pārvaldes Arhitektūras un mākslas daļas speciāliste;</w:t>
      </w:r>
    </w:p>
    <w:p w14:paraId="31B8E115" w14:textId="6B5727B6" w:rsidR="00297F78" w:rsidRPr="00E57A80" w:rsidRDefault="00C41D85" w:rsidP="00E57A80">
      <w:pPr>
        <w:pStyle w:val="Sarakstarindkopa"/>
        <w:numPr>
          <w:ilvl w:val="0"/>
          <w:numId w:val="9"/>
        </w:numPr>
        <w:spacing w:after="0"/>
        <w:jc w:val="both"/>
        <w:rPr>
          <w:rFonts w:asciiTheme="majorBidi" w:hAnsiTheme="majorBidi" w:cstheme="majorBidi"/>
        </w:rPr>
      </w:pPr>
      <w:r>
        <w:rPr>
          <w:rFonts w:asciiTheme="majorBidi" w:hAnsiTheme="majorBidi" w:cstheme="majorBidi"/>
        </w:rPr>
        <w:t>E. Cilinskis – Ekonomikas ministrijas Konkurences, patērētāju tiesību un ilgtspējīgās rūpniecības departamenta vecākais eksperts;</w:t>
      </w:r>
    </w:p>
    <w:p w14:paraId="05F3EC0E" w14:textId="26640126" w:rsidR="00E973B9" w:rsidRDefault="00E973B9" w:rsidP="00E973B9">
      <w:pPr>
        <w:pStyle w:val="Sarakstarindkopa"/>
        <w:numPr>
          <w:ilvl w:val="0"/>
          <w:numId w:val="9"/>
        </w:numPr>
        <w:spacing w:after="0"/>
        <w:jc w:val="both"/>
        <w:rPr>
          <w:rFonts w:asciiTheme="majorBidi" w:hAnsiTheme="majorBidi" w:cstheme="majorBidi"/>
        </w:rPr>
      </w:pPr>
      <w:r>
        <w:rPr>
          <w:rFonts w:asciiTheme="majorBidi" w:hAnsiTheme="majorBidi" w:cstheme="majorBidi"/>
        </w:rPr>
        <w:t>I. Aigare – Viedās administrācijas un reģionālās attīstības ministrijas Telpiskās plānošanas un zemes pārvaldības departamenta direktora vietniece, Zemes pārvaldības un plānojumu uzraudzības nodaļas vadītāja</w:t>
      </w:r>
      <w:r w:rsidR="00297F78">
        <w:rPr>
          <w:rFonts w:asciiTheme="majorBidi" w:hAnsiTheme="majorBidi" w:cstheme="majorBidi"/>
        </w:rPr>
        <w:t>;</w:t>
      </w:r>
    </w:p>
    <w:p w14:paraId="1EB58504" w14:textId="647ED065" w:rsidR="00297F78" w:rsidRDefault="00297F78" w:rsidP="00E973B9">
      <w:pPr>
        <w:pStyle w:val="Sarakstarindkopa"/>
        <w:numPr>
          <w:ilvl w:val="0"/>
          <w:numId w:val="9"/>
        </w:numPr>
        <w:spacing w:after="0"/>
        <w:jc w:val="both"/>
        <w:rPr>
          <w:rFonts w:asciiTheme="majorBidi" w:hAnsiTheme="majorBidi" w:cstheme="majorBidi"/>
        </w:rPr>
      </w:pPr>
      <w:r>
        <w:rPr>
          <w:rFonts w:asciiTheme="majorBidi" w:hAnsiTheme="majorBidi" w:cstheme="majorBidi"/>
        </w:rPr>
        <w:t>L. Eglīte – Viedās administrācijas un reģionālās attīstības ministrijas Projektu un pētījumu nodaļas vecākā eksperte</w:t>
      </w:r>
      <w:r w:rsidR="00F73DFC">
        <w:rPr>
          <w:rFonts w:asciiTheme="majorBidi" w:hAnsiTheme="majorBidi" w:cstheme="majorBidi"/>
        </w:rPr>
        <w:t>;</w:t>
      </w:r>
    </w:p>
    <w:p w14:paraId="285E2D5D" w14:textId="700D9ECF" w:rsidR="00F73DFC" w:rsidRDefault="00623EA8" w:rsidP="00E973B9">
      <w:pPr>
        <w:pStyle w:val="Sarakstarindkopa"/>
        <w:numPr>
          <w:ilvl w:val="0"/>
          <w:numId w:val="9"/>
        </w:numPr>
        <w:spacing w:after="0"/>
        <w:jc w:val="both"/>
        <w:rPr>
          <w:rFonts w:asciiTheme="majorBidi" w:hAnsiTheme="majorBidi" w:cstheme="majorBidi"/>
        </w:rPr>
      </w:pPr>
      <w:r>
        <w:rPr>
          <w:rFonts w:asciiTheme="majorBidi" w:hAnsiTheme="majorBidi" w:cstheme="majorBidi"/>
        </w:rPr>
        <w:t>G. Strode – Dabas aizsardzības pārvaldes Dabas aizsardzības departamenta direktore</w:t>
      </w:r>
      <w:r w:rsidR="00D53FB4">
        <w:rPr>
          <w:rFonts w:asciiTheme="majorBidi" w:hAnsiTheme="majorBidi" w:cstheme="majorBidi"/>
        </w:rPr>
        <w:t>;</w:t>
      </w:r>
      <w:r>
        <w:rPr>
          <w:rFonts w:asciiTheme="majorBidi" w:hAnsiTheme="majorBidi" w:cstheme="majorBidi"/>
        </w:rPr>
        <w:t xml:space="preserve"> </w:t>
      </w:r>
    </w:p>
    <w:p w14:paraId="50D7CAF4" w14:textId="75156B78" w:rsidR="00D53FB4" w:rsidRDefault="00D53FB4" w:rsidP="00E973B9">
      <w:pPr>
        <w:pStyle w:val="Sarakstarindkopa"/>
        <w:numPr>
          <w:ilvl w:val="0"/>
          <w:numId w:val="9"/>
        </w:numPr>
        <w:spacing w:after="0"/>
        <w:jc w:val="both"/>
        <w:rPr>
          <w:rFonts w:asciiTheme="majorBidi" w:hAnsiTheme="majorBidi" w:cstheme="majorBidi"/>
        </w:rPr>
      </w:pPr>
      <w:r>
        <w:rPr>
          <w:rFonts w:asciiTheme="majorBidi" w:hAnsiTheme="majorBidi" w:cstheme="majorBidi"/>
        </w:rPr>
        <w:t xml:space="preserve">E. Zvejniece </w:t>
      </w:r>
      <w:r w:rsidR="00486EE1">
        <w:rPr>
          <w:rFonts w:asciiTheme="majorBidi" w:hAnsiTheme="majorBidi" w:cstheme="majorBidi"/>
        </w:rPr>
        <w:t>–</w:t>
      </w:r>
      <w:r>
        <w:rPr>
          <w:rFonts w:asciiTheme="majorBidi" w:hAnsiTheme="majorBidi" w:cstheme="majorBidi"/>
        </w:rPr>
        <w:t xml:space="preserve"> </w:t>
      </w:r>
      <w:r w:rsidR="00486EE1">
        <w:rPr>
          <w:rFonts w:asciiTheme="majorBidi" w:hAnsiTheme="majorBidi" w:cstheme="majorBidi"/>
        </w:rPr>
        <w:t xml:space="preserve">Dabas aizsardzības pārvaldes Dabas aizsardzības departamenta </w:t>
      </w:r>
      <w:r w:rsidR="00D06F41">
        <w:rPr>
          <w:rFonts w:asciiTheme="majorBidi" w:hAnsiTheme="majorBidi" w:cstheme="majorBidi"/>
        </w:rPr>
        <w:t xml:space="preserve">Monitoringa un plānojumu nodaļas </w:t>
      </w:r>
      <w:r w:rsidR="00486EE1">
        <w:rPr>
          <w:rFonts w:asciiTheme="majorBidi" w:hAnsiTheme="majorBidi" w:cstheme="majorBidi"/>
        </w:rPr>
        <w:t>vecākā eksperte;</w:t>
      </w:r>
    </w:p>
    <w:p w14:paraId="306130EC" w14:textId="096453CD" w:rsidR="00BE4E5B" w:rsidRDefault="00BE4E5B" w:rsidP="00E973B9">
      <w:pPr>
        <w:pStyle w:val="Sarakstarindkopa"/>
        <w:numPr>
          <w:ilvl w:val="0"/>
          <w:numId w:val="9"/>
        </w:numPr>
        <w:spacing w:after="0"/>
        <w:jc w:val="both"/>
        <w:rPr>
          <w:rFonts w:asciiTheme="majorBidi" w:hAnsiTheme="majorBidi" w:cstheme="majorBidi"/>
        </w:rPr>
      </w:pPr>
      <w:r>
        <w:rPr>
          <w:rFonts w:asciiTheme="majorBidi" w:hAnsiTheme="majorBidi" w:cstheme="majorBidi"/>
        </w:rPr>
        <w:t>L. </w:t>
      </w:r>
      <w:proofErr w:type="spellStart"/>
      <w:r>
        <w:rPr>
          <w:rFonts w:asciiTheme="majorBidi" w:hAnsiTheme="majorBidi" w:cstheme="majorBidi"/>
        </w:rPr>
        <w:t>Hrisanfova</w:t>
      </w:r>
      <w:proofErr w:type="spellEnd"/>
      <w:r w:rsidR="006735D7">
        <w:rPr>
          <w:rFonts w:asciiTheme="majorBidi" w:hAnsiTheme="majorBidi" w:cstheme="majorBidi"/>
        </w:rPr>
        <w:t xml:space="preserve"> – </w:t>
      </w:r>
      <w:r w:rsidR="00B00203" w:rsidRPr="00D5789B">
        <w:rPr>
          <w:rFonts w:asciiTheme="majorBidi" w:hAnsiTheme="majorBidi" w:cstheme="majorBidi"/>
        </w:rPr>
        <w:t>BDR “Latvijas Ainavu arhitektu asociācija”</w:t>
      </w:r>
      <w:r w:rsidR="00B00203">
        <w:rPr>
          <w:rFonts w:asciiTheme="majorBidi" w:hAnsiTheme="majorBidi" w:cstheme="majorBidi"/>
        </w:rPr>
        <w:t xml:space="preserve"> </w:t>
      </w:r>
      <w:r w:rsidR="00307410">
        <w:rPr>
          <w:rFonts w:asciiTheme="majorBidi" w:hAnsiTheme="majorBidi" w:cstheme="majorBidi"/>
        </w:rPr>
        <w:t>valdes locekle</w:t>
      </w:r>
      <w:r w:rsidR="00610092">
        <w:rPr>
          <w:rFonts w:asciiTheme="majorBidi" w:hAnsiTheme="majorBidi" w:cstheme="majorBidi"/>
        </w:rPr>
        <w:t>.</w:t>
      </w:r>
    </w:p>
    <w:p w14:paraId="6DC21016" w14:textId="77777777" w:rsidR="00503636" w:rsidRPr="005E45BC" w:rsidRDefault="00503636" w:rsidP="00D62DBE">
      <w:pPr>
        <w:spacing w:after="0"/>
        <w:jc w:val="both"/>
        <w:rPr>
          <w:rFonts w:asciiTheme="majorBidi" w:hAnsiTheme="majorBidi" w:cstheme="majorBidi"/>
        </w:rPr>
      </w:pPr>
    </w:p>
    <w:p w14:paraId="64F4082B" w14:textId="51281380" w:rsidR="00DC6664" w:rsidRDefault="00DC6664" w:rsidP="00FB4EDD">
      <w:pPr>
        <w:spacing w:after="0"/>
        <w:jc w:val="both"/>
        <w:rPr>
          <w:rFonts w:asciiTheme="majorBidi" w:hAnsiTheme="majorBidi" w:cstheme="majorBidi"/>
        </w:rPr>
      </w:pPr>
      <w:r>
        <w:rPr>
          <w:rFonts w:asciiTheme="majorBidi" w:hAnsiTheme="majorBidi" w:cstheme="majorBidi"/>
        </w:rPr>
        <w:t>Nepiedalās:</w:t>
      </w:r>
    </w:p>
    <w:p w14:paraId="0D9B8FC6" w14:textId="201B17F9" w:rsidR="0009164D" w:rsidRDefault="0009164D" w:rsidP="00DC6664">
      <w:pPr>
        <w:pStyle w:val="Sarakstarindkopa"/>
        <w:numPr>
          <w:ilvl w:val="0"/>
          <w:numId w:val="14"/>
        </w:numPr>
        <w:spacing w:after="0"/>
        <w:jc w:val="both"/>
        <w:rPr>
          <w:rFonts w:asciiTheme="majorBidi" w:hAnsiTheme="majorBidi" w:cstheme="majorBidi"/>
        </w:rPr>
      </w:pPr>
      <w:r>
        <w:rPr>
          <w:rFonts w:asciiTheme="majorBidi" w:hAnsiTheme="majorBidi" w:cstheme="majorBidi"/>
        </w:rPr>
        <w:t>B. Lielmane – UNESCO Latvijas Nacionālās komisijas Kultūras sektora vadītāja;</w:t>
      </w:r>
    </w:p>
    <w:p w14:paraId="4BB05B1F" w14:textId="38B4DD53" w:rsidR="00DC6664" w:rsidRPr="00E57A80" w:rsidRDefault="00DC6664" w:rsidP="00DC6664">
      <w:pPr>
        <w:pStyle w:val="Sarakstarindkopa"/>
        <w:numPr>
          <w:ilvl w:val="0"/>
          <w:numId w:val="14"/>
        </w:numPr>
        <w:spacing w:after="0"/>
        <w:jc w:val="both"/>
        <w:rPr>
          <w:rFonts w:asciiTheme="majorBidi" w:hAnsiTheme="majorBidi" w:cstheme="majorBidi"/>
        </w:rPr>
      </w:pPr>
      <w:r w:rsidRPr="00E57A80">
        <w:rPr>
          <w:rFonts w:asciiTheme="majorBidi" w:hAnsiTheme="majorBidi" w:cstheme="majorBidi"/>
        </w:rPr>
        <w:t>A</w:t>
      </w:r>
      <w:r w:rsidR="0082577D">
        <w:rPr>
          <w:rFonts w:asciiTheme="majorBidi" w:hAnsiTheme="majorBidi" w:cstheme="majorBidi"/>
        </w:rPr>
        <w:t>. </w:t>
      </w:r>
      <w:r w:rsidRPr="00E57A80">
        <w:rPr>
          <w:rFonts w:asciiTheme="majorBidi" w:hAnsiTheme="majorBidi" w:cstheme="majorBidi"/>
        </w:rPr>
        <w:t>Jaunsleinis – BDR “Latvijas kultūras mantojuma saglabāšanas biedrība” viceprezidents, Kultūras pieminekļu nozares sabiedrisko organizāciju padomes</w:t>
      </w:r>
      <w:r w:rsidR="00E0170D">
        <w:rPr>
          <w:rFonts w:asciiTheme="majorBidi" w:hAnsiTheme="majorBidi" w:cstheme="majorBidi"/>
        </w:rPr>
        <w:t xml:space="preserve"> (turpmāk – Padome)</w:t>
      </w:r>
      <w:r w:rsidRPr="00E57A80">
        <w:rPr>
          <w:rFonts w:asciiTheme="majorBidi" w:hAnsiTheme="majorBidi" w:cstheme="majorBidi"/>
        </w:rPr>
        <w:t xml:space="preserve"> priekšsēdētājs;</w:t>
      </w:r>
    </w:p>
    <w:p w14:paraId="47A497FE" w14:textId="49582E1D" w:rsidR="00DC6664" w:rsidRPr="00E57A80" w:rsidRDefault="0082577D" w:rsidP="00DC6664">
      <w:pPr>
        <w:pStyle w:val="Sarakstarindkopa"/>
        <w:numPr>
          <w:ilvl w:val="0"/>
          <w:numId w:val="14"/>
        </w:numPr>
        <w:jc w:val="both"/>
        <w:rPr>
          <w:rFonts w:asciiTheme="majorBidi" w:hAnsiTheme="majorBidi" w:cstheme="majorBidi"/>
        </w:rPr>
      </w:pPr>
      <w:r>
        <w:rPr>
          <w:rFonts w:asciiTheme="majorBidi" w:hAnsiTheme="majorBidi" w:cstheme="majorBidi"/>
        </w:rPr>
        <w:t>D. </w:t>
      </w:r>
      <w:r w:rsidR="00DC6664" w:rsidRPr="00E57A80">
        <w:rPr>
          <w:rFonts w:asciiTheme="majorBidi" w:hAnsiTheme="majorBidi" w:cstheme="majorBidi"/>
        </w:rPr>
        <w:t>Lukažs – BDR “Latvijas Amatniecības kamera” padomes priekšsēdētājs</w:t>
      </w:r>
      <w:r w:rsidR="0009164D">
        <w:rPr>
          <w:rFonts w:asciiTheme="majorBidi" w:hAnsiTheme="majorBidi" w:cstheme="majorBidi"/>
        </w:rPr>
        <w:t>.</w:t>
      </w:r>
    </w:p>
    <w:p w14:paraId="1067BC0D" w14:textId="71FA1A56" w:rsidR="00DC6664" w:rsidRPr="00435E1A" w:rsidRDefault="00DC6664" w:rsidP="00435E1A">
      <w:pPr>
        <w:spacing w:after="0"/>
        <w:ind w:left="360"/>
        <w:jc w:val="both"/>
        <w:rPr>
          <w:rFonts w:asciiTheme="majorBidi" w:hAnsiTheme="majorBidi" w:cstheme="majorBidi"/>
        </w:rPr>
      </w:pPr>
    </w:p>
    <w:p w14:paraId="7C3063E3" w14:textId="6774F692" w:rsidR="00EC65A1" w:rsidRDefault="006C44F1" w:rsidP="00EC65A1">
      <w:pPr>
        <w:spacing w:after="0"/>
        <w:jc w:val="both"/>
        <w:rPr>
          <w:rFonts w:asciiTheme="majorBidi" w:hAnsiTheme="majorBidi" w:cstheme="majorBidi"/>
        </w:rPr>
      </w:pPr>
      <w:r w:rsidRPr="00763251">
        <w:rPr>
          <w:rFonts w:asciiTheme="majorBidi" w:hAnsiTheme="majorBidi" w:cstheme="majorBidi"/>
        </w:rPr>
        <w:lastRenderedPageBreak/>
        <w:t>Sēdi</w:t>
      </w:r>
      <w:r w:rsidR="00D62DBE" w:rsidRPr="00763251">
        <w:rPr>
          <w:rFonts w:asciiTheme="majorBidi" w:hAnsiTheme="majorBidi" w:cstheme="majorBidi"/>
        </w:rPr>
        <w:t xml:space="preserve"> vada</w:t>
      </w:r>
      <w:r w:rsidRPr="00763251">
        <w:rPr>
          <w:rFonts w:asciiTheme="majorBidi" w:hAnsiTheme="majorBidi" w:cstheme="majorBidi"/>
        </w:rPr>
        <w:t xml:space="preserve">: </w:t>
      </w:r>
      <w:r w:rsidR="00E0170D">
        <w:rPr>
          <w:rFonts w:asciiTheme="majorBidi" w:hAnsiTheme="majorBidi" w:cstheme="majorBidi"/>
        </w:rPr>
        <w:t>P. </w:t>
      </w:r>
      <w:r w:rsidR="00763251">
        <w:rPr>
          <w:rFonts w:asciiTheme="majorBidi" w:hAnsiTheme="majorBidi" w:cstheme="majorBidi"/>
        </w:rPr>
        <w:t>Strancis</w:t>
      </w:r>
    </w:p>
    <w:p w14:paraId="4A1F6E34" w14:textId="255CDD3C" w:rsidR="00D62DBE" w:rsidRDefault="006C44F1" w:rsidP="00EC65A1">
      <w:pPr>
        <w:spacing w:after="0"/>
        <w:jc w:val="both"/>
        <w:rPr>
          <w:rFonts w:asciiTheme="majorBidi" w:hAnsiTheme="majorBidi" w:cstheme="majorBidi"/>
        </w:rPr>
      </w:pPr>
      <w:r>
        <w:rPr>
          <w:rFonts w:asciiTheme="majorBidi" w:hAnsiTheme="majorBidi" w:cstheme="majorBidi"/>
        </w:rPr>
        <w:t>S</w:t>
      </w:r>
      <w:r w:rsidR="00D62DBE" w:rsidRPr="005E45BC">
        <w:rPr>
          <w:rFonts w:asciiTheme="majorBidi" w:hAnsiTheme="majorBidi" w:cstheme="majorBidi"/>
        </w:rPr>
        <w:t xml:space="preserve">ēdi protokolē: </w:t>
      </w:r>
      <w:r w:rsidR="00FB4EDD">
        <w:rPr>
          <w:rFonts w:asciiTheme="majorBidi" w:hAnsiTheme="majorBidi" w:cstheme="majorBidi"/>
        </w:rPr>
        <w:t xml:space="preserve">Pārvaldes Administratīvās daļas speciāliste </w:t>
      </w:r>
      <w:r w:rsidR="00DB4BFB">
        <w:rPr>
          <w:rFonts w:asciiTheme="majorBidi" w:hAnsiTheme="majorBidi" w:cstheme="majorBidi"/>
        </w:rPr>
        <w:t>K. B. Jaške</w:t>
      </w:r>
    </w:p>
    <w:p w14:paraId="1857A7C5" w14:textId="77777777" w:rsidR="00E0170D" w:rsidRPr="005E45BC" w:rsidRDefault="00E0170D" w:rsidP="00FB4EDD">
      <w:pPr>
        <w:spacing w:after="0"/>
        <w:jc w:val="both"/>
        <w:rPr>
          <w:rFonts w:asciiTheme="majorBidi" w:hAnsiTheme="majorBidi" w:cstheme="majorBidi"/>
        </w:rPr>
      </w:pPr>
    </w:p>
    <w:p w14:paraId="3A29EDBD" w14:textId="6C7B0B8F" w:rsidR="00D62DBE" w:rsidRPr="005E45BC" w:rsidRDefault="00D62DBE" w:rsidP="00D62DBE">
      <w:pPr>
        <w:spacing w:after="0"/>
        <w:jc w:val="both"/>
        <w:rPr>
          <w:rFonts w:asciiTheme="majorBidi" w:hAnsiTheme="majorBidi" w:cstheme="majorBidi"/>
        </w:rPr>
      </w:pPr>
      <w:r w:rsidRPr="005E45BC">
        <w:rPr>
          <w:rFonts w:asciiTheme="majorBidi" w:hAnsiTheme="majorBidi" w:cstheme="majorBidi"/>
        </w:rPr>
        <w:t>Darba kārtība:</w:t>
      </w:r>
    </w:p>
    <w:p w14:paraId="44D3D4F1" w14:textId="0B23020E" w:rsidR="00454A70" w:rsidRDefault="00454A70" w:rsidP="00454A70">
      <w:pPr>
        <w:numPr>
          <w:ilvl w:val="0"/>
          <w:numId w:val="8"/>
        </w:numPr>
        <w:spacing w:after="0"/>
        <w:jc w:val="both"/>
        <w:rPr>
          <w:rFonts w:asciiTheme="majorBidi" w:hAnsiTheme="majorBidi" w:cstheme="majorBidi"/>
        </w:rPr>
      </w:pPr>
      <w:r>
        <w:rPr>
          <w:rFonts w:asciiTheme="majorBidi" w:hAnsiTheme="majorBidi" w:cstheme="majorBidi"/>
        </w:rPr>
        <w:t>Par vēja elektrostaciju un saules paneļu ietekmi uz kultūrvēsturisko ainavu saistībā ar UNESCO izstrādātajām vadlīnijām, pieaicinot pārstāvjus no Ekonomikas ministrijas, Viedās administrācijas un reģionālās attīstības ministrijas, K</w:t>
      </w:r>
      <w:r w:rsidR="00F16BEB">
        <w:rPr>
          <w:rFonts w:asciiTheme="majorBidi" w:hAnsiTheme="majorBidi" w:cstheme="majorBidi"/>
        </w:rPr>
        <w:t>limata un enerģētikas</w:t>
      </w:r>
      <w:r>
        <w:rPr>
          <w:rFonts w:asciiTheme="majorBidi" w:hAnsiTheme="majorBidi" w:cstheme="majorBidi"/>
        </w:rPr>
        <w:t xml:space="preserve"> ministrijas un Dabas aizsardzības pārvaldes.</w:t>
      </w:r>
    </w:p>
    <w:p w14:paraId="0D9D068F" w14:textId="132494D8" w:rsidR="00454A70" w:rsidRDefault="00454A70" w:rsidP="00454A70">
      <w:pPr>
        <w:numPr>
          <w:ilvl w:val="0"/>
          <w:numId w:val="8"/>
        </w:numPr>
        <w:spacing w:after="0"/>
        <w:jc w:val="both"/>
        <w:rPr>
          <w:rFonts w:asciiTheme="majorBidi" w:hAnsiTheme="majorBidi" w:cstheme="majorBidi"/>
        </w:rPr>
      </w:pPr>
      <w:r>
        <w:rPr>
          <w:rFonts w:asciiTheme="majorBidi" w:hAnsiTheme="majorBidi" w:cstheme="majorBidi"/>
        </w:rPr>
        <w:t xml:space="preserve">Par Pārvaldes Kultūras pieminekļu konservācijas un restaurācijas programmas 2026. gadam </w:t>
      </w:r>
      <w:r w:rsidR="00B915BD">
        <w:rPr>
          <w:rFonts w:asciiTheme="majorBidi" w:hAnsiTheme="majorBidi" w:cstheme="majorBidi"/>
        </w:rPr>
        <w:t>aktualitātēm</w:t>
      </w:r>
      <w:r w:rsidR="003532FD">
        <w:rPr>
          <w:rFonts w:asciiTheme="majorBidi" w:hAnsiTheme="majorBidi" w:cstheme="majorBidi"/>
        </w:rPr>
        <w:t>.</w:t>
      </w:r>
    </w:p>
    <w:p w14:paraId="40C02152" w14:textId="77777777" w:rsidR="00454A70" w:rsidRPr="00406DB5" w:rsidRDefault="00454A70" w:rsidP="00135785">
      <w:pPr>
        <w:numPr>
          <w:ilvl w:val="0"/>
          <w:numId w:val="8"/>
        </w:numPr>
        <w:spacing w:after="0"/>
        <w:jc w:val="both"/>
        <w:rPr>
          <w:rFonts w:asciiTheme="majorBidi" w:hAnsiTheme="majorBidi" w:cstheme="majorBidi"/>
        </w:rPr>
      </w:pPr>
      <w:r>
        <w:rPr>
          <w:rFonts w:asciiTheme="majorBidi" w:hAnsiTheme="majorBidi" w:cstheme="majorBidi"/>
        </w:rPr>
        <w:t>Par EEZ/Norvēģijas finanšu instrumenta projekta pieteikumu kultūras mantojuma noturībai krīžu situācijās.</w:t>
      </w:r>
    </w:p>
    <w:p w14:paraId="492DBF29" w14:textId="77777777" w:rsidR="00D62DBE" w:rsidRDefault="00D62DBE" w:rsidP="00D62DBE">
      <w:pPr>
        <w:spacing w:after="0"/>
        <w:jc w:val="both"/>
        <w:rPr>
          <w:rFonts w:asciiTheme="majorBidi" w:hAnsiTheme="majorBidi" w:cstheme="majorBidi"/>
        </w:rPr>
      </w:pPr>
    </w:p>
    <w:p w14:paraId="523B3B72" w14:textId="77777777" w:rsidR="00135785" w:rsidRPr="00D62DBE" w:rsidRDefault="00135785" w:rsidP="00D62DBE">
      <w:pPr>
        <w:spacing w:after="0"/>
        <w:jc w:val="both"/>
        <w:rPr>
          <w:rFonts w:asciiTheme="majorBidi" w:hAnsiTheme="majorBidi" w:cstheme="majorBidi"/>
        </w:rPr>
      </w:pPr>
    </w:p>
    <w:p w14:paraId="2D892AA5" w14:textId="13E8E8DB" w:rsidR="004A2925" w:rsidRPr="004A2925" w:rsidRDefault="004A2925" w:rsidP="004A2925">
      <w:pPr>
        <w:pStyle w:val="Sarakstarindkopa"/>
        <w:numPr>
          <w:ilvl w:val="0"/>
          <w:numId w:val="10"/>
        </w:numPr>
        <w:spacing w:after="0"/>
        <w:jc w:val="center"/>
        <w:rPr>
          <w:rFonts w:asciiTheme="majorBidi" w:hAnsiTheme="majorBidi" w:cstheme="majorBidi"/>
          <w:b/>
          <w:bCs/>
        </w:rPr>
      </w:pPr>
      <w:r w:rsidRPr="004A2925">
        <w:rPr>
          <w:rFonts w:asciiTheme="majorBidi" w:hAnsiTheme="majorBidi" w:cstheme="majorBidi"/>
          <w:b/>
          <w:bCs/>
        </w:rPr>
        <w:t xml:space="preserve">Par vēja elektrostaciju un saules paneļu ietekmi uz kultūrvēsturisko ainavu saistībā ar UNESCO izstrādātajām vadlīnijām, pieaicinot pārstāvjus no Ekonomikas ministrijas, Viedās administrācijas un reģionālās attīstības ministrijas, </w:t>
      </w:r>
      <w:r w:rsidR="00137FAA">
        <w:rPr>
          <w:rFonts w:asciiTheme="majorBidi" w:hAnsiTheme="majorBidi" w:cstheme="majorBidi"/>
          <w:b/>
          <w:bCs/>
        </w:rPr>
        <w:t>Klimata un enerģētikas</w:t>
      </w:r>
      <w:r w:rsidRPr="004A2925">
        <w:rPr>
          <w:rFonts w:asciiTheme="majorBidi" w:hAnsiTheme="majorBidi" w:cstheme="majorBidi"/>
          <w:b/>
          <w:bCs/>
        </w:rPr>
        <w:t xml:space="preserve"> ministrijas un Dabas aizsardzības pārvaldes</w:t>
      </w:r>
    </w:p>
    <w:p w14:paraId="2FD14054" w14:textId="77777777" w:rsidR="00D62DBE" w:rsidRDefault="00D62DBE" w:rsidP="004A2925">
      <w:pPr>
        <w:spacing w:after="0"/>
        <w:jc w:val="both"/>
        <w:rPr>
          <w:rFonts w:asciiTheme="majorBidi" w:hAnsiTheme="majorBidi" w:cstheme="majorBidi"/>
        </w:rPr>
      </w:pPr>
    </w:p>
    <w:p w14:paraId="4839C6B1" w14:textId="07113EAE" w:rsidR="008D1230" w:rsidRDefault="009A34BA" w:rsidP="008D1230">
      <w:pPr>
        <w:spacing w:after="0"/>
        <w:jc w:val="both"/>
        <w:rPr>
          <w:rFonts w:asciiTheme="majorBidi" w:hAnsiTheme="majorBidi" w:cstheme="majorBidi"/>
        </w:rPr>
      </w:pPr>
      <w:r w:rsidRPr="009B6056">
        <w:rPr>
          <w:rFonts w:asciiTheme="majorBidi" w:hAnsiTheme="majorBidi" w:cstheme="majorBidi"/>
          <w:b/>
          <w:bCs/>
        </w:rPr>
        <w:t>P. Strancis</w:t>
      </w:r>
      <w:r>
        <w:rPr>
          <w:rFonts w:asciiTheme="majorBidi" w:hAnsiTheme="majorBidi" w:cstheme="majorBidi"/>
        </w:rPr>
        <w:t xml:space="preserve"> ziņo par darba kārtības jautājumiem. </w:t>
      </w:r>
      <w:r w:rsidR="00A36B4B">
        <w:rPr>
          <w:rFonts w:asciiTheme="majorBidi" w:hAnsiTheme="majorBidi" w:cstheme="majorBidi"/>
        </w:rPr>
        <w:t xml:space="preserve">Norāda, ka nepieciešams pārrunāt vēja elektrostaciju (turpmāk – VES) un saules paneļu parku ietekmi uz </w:t>
      </w:r>
      <w:r w:rsidR="00F504EB">
        <w:rPr>
          <w:rFonts w:asciiTheme="majorBidi" w:hAnsiTheme="majorBidi" w:cstheme="majorBidi"/>
        </w:rPr>
        <w:t xml:space="preserve">kultūrvēsturiskajām </w:t>
      </w:r>
      <w:r w:rsidR="00A36B4B">
        <w:rPr>
          <w:rFonts w:asciiTheme="majorBidi" w:hAnsiTheme="majorBidi" w:cstheme="majorBidi"/>
        </w:rPr>
        <w:t xml:space="preserve">ainavām. </w:t>
      </w:r>
      <w:r w:rsidR="00F504EB">
        <w:rPr>
          <w:rFonts w:asciiTheme="majorBidi" w:hAnsiTheme="majorBidi" w:cstheme="majorBidi"/>
        </w:rPr>
        <w:t xml:space="preserve">Vērš uzmanību uz starpvalstu </w:t>
      </w:r>
      <w:r w:rsidR="00605B45">
        <w:rPr>
          <w:rFonts w:asciiTheme="majorBidi" w:hAnsiTheme="majorBidi" w:cstheme="majorBidi"/>
        </w:rPr>
        <w:t>sadarbību</w:t>
      </w:r>
      <w:r w:rsidR="0082051D">
        <w:rPr>
          <w:rFonts w:asciiTheme="majorBidi" w:hAnsiTheme="majorBidi" w:cstheme="majorBidi"/>
        </w:rPr>
        <w:t>, minot piemēru par Skaistkaln</w:t>
      </w:r>
      <w:r w:rsidR="00F504EB">
        <w:rPr>
          <w:rFonts w:asciiTheme="majorBidi" w:hAnsiTheme="majorBidi" w:cstheme="majorBidi"/>
        </w:rPr>
        <w:t>i</w:t>
      </w:r>
      <w:r w:rsidR="0082051D">
        <w:rPr>
          <w:rFonts w:asciiTheme="majorBidi" w:hAnsiTheme="majorBidi" w:cstheme="majorBidi"/>
        </w:rPr>
        <w:t xml:space="preserve">, kur otrpus robežai Lietuvas pusē veiktās darbības ietekmē arī Latvijas ainaviskās vērtības. </w:t>
      </w:r>
      <w:r w:rsidR="00605B45">
        <w:rPr>
          <w:rFonts w:asciiTheme="majorBidi" w:hAnsiTheme="majorBidi" w:cstheme="majorBidi"/>
        </w:rPr>
        <w:t>Piebilst, ka svarīgi noskaidrot citu iestāžu viedokli šajā jautājumā</w:t>
      </w:r>
      <w:r w:rsidR="00D127A4">
        <w:rPr>
          <w:rFonts w:asciiTheme="majorBidi" w:hAnsiTheme="majorBidi" w:cstheme="majorBidi"/>
        </w:rPr>
        <w:t xml:space="preserve">. </w:t>
      </w:r>
      <w:r w:rsidR="00BD4F1A">
        <w:rPr>
          <w:rFonts w:asciiTheme="majorBidi" w:hAnsiTheme="majorBidi" w:cstheme="majorBidi"/>
        </w:rPr>
        <w:t>Piebilst</w:t>
      </w:r>
      <w:r w:rsidR="00D127A4">
        <w:rPr>
          <w:rFonts w:asciiTheme="majorBidi" w:hAnsiTheme="majorBidi" w:cstheme="majorBidi"/>
        </w:rPr>
        <w:t xml:space="preserve">, ka lielākajai daļai sabiedrības nav skaidri kritēriji </w:t>
      </w:r>
      <w:r w:rsidR="006F2A14">
        <w:rPr>
          <w:rFonts w:asciiTheme="majorBidi" w:hAnsiTheme="majorBidi" w:cstheme="majorBidi"/>
        </w:rPr>
        <w:t>vēja</w:t>
      </w:r>
      <w:r w:rsidR="00D127A4">
        <w:rPr>
          <w:rFonts w:asciiTheme="majorBidi" w:hAnsiTheme="majorBidi" w:cstheme="majorBidi"/>
        </w:rPr>
        <w:t xml:space="preserve"> parku izbūvei. </w:t>
      </w:r>
      <w:r w:rsidR="00822412">
        <w:rPr>
          <w:rFonts w:asciiTheme="majorBidi" w:hAnsiTheme="majorBidi" w:cstheme="majorBidi"/>
        </w:rPr>
        <w:t>No vienas puses</w:t>
      </w:r>
      <w:r w:rsidR="009C27AF">
        <w:rPr>
          <w:rFonts w:asciiTheme="majorBidi" w:hAnsiTheme="majorBidi" w:cstheme="majorBidi"/>
        </w:rPr>
        <w:t>,</w:t>
      </w:r>
      <w:r w:rsidR="00822412">
        <w:rPr>
          <w:rFonts w:asciiTheme="majorBidi" w:hAnsiTheme="majorBidi" w:cstheme="majorBidi"/>
        </w:rPr>
        <w:t xml:space="preserve"> </w:t>
      </w:r>
      <w:r w:rsidR="009C27AF">
        <w:rPr>
          <w:rFonts w:asciiTheme="majorBidi" w:hAnsiTheme="majorBidi" w:cstheme="majorBidi"/>
        </w:rPr>
        <w:t xml:space="preserve">Latvijai </w:t>
      </w:r>
      <w:r w:rsidR="00822412">
        <w:rPr>
          <w:rFonts w:asciiTheme="majorBidi" w:hAnsiTheme="majorBidi" w:cstheme="majorBidi"/>
        </w:rPr>
        <w:t>jāveido energoneatkarība, taču</w:t>
      </w:r>
      <w:r w:rsidR="009C27AF">
        <w:rPr>
          <w:rFonts w:asciiTheme="majorBidi" w:hAnsiTheme="majorBidi" w:cstheme="majorBidi"/>
        </w:rPr>
        <w:t>,</w:t>
      </w:r>
      <w:r w:rsidR="00822412">
        <w:rPr>
          <w:rFonts w:asciiTheme="majorBidi" w:hAnsiTheme="majorBidi" w:cstheme="majorBidi"/>
        </w:rPr>
        <w:t xml:space="preserve"> no otras puses</w:t>
      </w:r>
      <w:r w:rsidR="009C27AF">
        <w:rPr>
          <w:rFonts w:asciiTheme="majorBidi" w:hAnsiTheme="majorBidi" w:cstheme="majorBidi"/>
        </w:rPr>
        <w:t>,</w:t>
      </w:r>
      <w:r w:rsidR="00822412">
        <w:rPr>
          <w:rFonts w:asciiTheme="majorBidi" w:hAnsiTheme="majorBidi" w:cstheme="majorBidi"/>
        </w:rPr>
        <w:t xml:space="preserve"> jāsaglabā kultūras mantojums un kultūrvēsturiskā ainava. Lūdz ministrij</w:t>
      </w:r>
      <w:r w:rsidR="001B7B87">
        <w:rPr>
          <w:rFonts w:asciiTheme="majorBidi" w:hAnsiTheme="majorBidi" w:cstheme="majorBidi"/>
        </w:rPr>
        <w:t>u pārstāvjus</w:t>
      </w:r>
      <w:r w:rsidR="00822412">
        <w:rPr>
          <w:rFonts w:asciiTheme="majorBidi" w:hAnsiTheme="majorBidi" w:cstheme="majorBidi"/>
        </w:rPr>
        <w:t xml:space="preserve"> izteikt viedokli.</w:t>
      </w:r>
    </w:p>
    <w:p w14:paraId="43789E97" w14:textId="03ADD6DA" w:rsidR="000C567C" w:rsidRDefault="008D1230" w:rsidP="008D1230">
      <w:pPr>
        <w:spacing w:after="0"/>
        <w:jc w:val="both"/>
        <w:rPr>
          <w:rFonts w:asciiTheme="majorBidi" w:hAnsiTheme="majorBidi" w:cstheme="majorBidi"/>
        </w:rPr>
      </w:pPr>
      <w:r w:rsidRPr="007D21F9">
        <w:rPr>
          <w:rFonts w:asciiTheme="majorBidi" w:hAnsiTheme="majorBidi" w:cstheme="majorBidi"/>
          <w:b/>
          <w:bCs/>
        </w:rPr>
        <w:t>E. Cilinskis</w:t>
      </w:r>
      <w:r>
        <w:rPr>
          <w:rFonts w:asciiTheme="majorBidi" w:hAnsiTheme="majorBidi" w:cstheme="majorBidi"/>
        </w:rPr>
        <w:t xml:space="preserve"> </w:t>
      </w:r>
      <w:r w:rsidR="004D6EB1">
        <w:rPr>
          <w:rFonts w:asciiTheme="majorBidi" w:hAnsiTheme="majorBidi" w:cstheme="majorBidi"/>
        </w:rPr>
        <w:t>dara zināmu, ka</w:t>
      </w:r>
      <w:r w:rsidR="006F2A14">
        <w:rPr>
          <w:rFonts w:asciiTheme="majorBidi" w:hAnsiTheme="majorBidi" w:cstheme="majorBidi"/>
        </w:rPr>
        <w:t>,</w:t>
      </w:r>
      <w:r w:rsidR="004D6EB1">
        <w:rPr>
          <w:rFonts w:asciiTheme="majorBidi" w:hAnsiTheme="majorBidi" w:cstheme="majorBidi"/>
        </w:rPr>
        <w:t xml:space="preserve"> tā kā Padomes sēdē nav klātesoša Klimata un enerģētikas ministrija (turpmāk – KEM), kas ir politiku veidojošā ministrija, tad </w:t>
      </w:r>
      <w:r w:rsidR="00E0073B">
        <w:rPr>
          <w:rFonts w:asciiTheme="majorBidi" w:hAnsiTheme="majorBidi" w:cstheme="majorBidi"/>
        </w:rPr>
        <w:t xml:space="preserve">jautājumu var atbildēt tikai no Ekonomikas ministrijas (turpmāk – EM) </w:t>
      </w:r>
      <w:r w:rsidR="000C567C">
        <w:rPr>
          <w:rFonts w:asciiTheme="majorBidi" w:hAnsiTheme="majorBidi" w:cstheme="majorBidi"/>
        </w:rPr>
        <w:t>skatupunkta un kompetences</w:t>
      </w:r>
      <w:r w:rsidR="00095D40">
        <w:rPr>
          <w:rFonts w:asciiTheme="majorBidi" w:hAnsiTheme="majorBidi" w:cstheme="majorBidi"/>
        </w:rPr>
        <w:t>.</w:t>
      </w:r>
      <w:r w:rsidR="000C567C">
        <w:rPr>
          <w:rFonts w:asciiTheme="majorBidi" w:hAnsiTheme="majorBidi" w:cstheme="majorBidi"/>
        </w:rPr>
        <w:t xml:space="preserve"> Norāda, ka </w:t>
      </w:r>
      <w:r w:rsidR="002E5120">
        <w:rPr>
          <w:rFonts w:asciiTheme="majorBidi" w:hAnsiTheme="majorBidi" w:cstheme="majorBidi"/>
        </w:rPr>
        <w:t xml:space="preserve">EM atbild par būvniecības procedūru. Pamato, ka ietekmes uz vidi novērtējuma politika un </w:t>
      </w:r>
      <w:r w:rsidR="00DB303D">
        <w:rPr>
          <w:rFonts w:asciiTheme="majorBidi" w:hAnsiTheme="majorBidi" w:cstheme="majorBidi"/>
        </w:rPr>
        <w:t>enerģētikas politika ir KEM kompetencē.</w:t>
      </w:r>
    </w:p>
    <w:p w14:paraId="02B11A1D" w14:textId="2CE2FA92" w:rsidR="008D1230" w:rsidRPr="00010FC1" w:rsidRDefault="00821395" w:rsidP="00010FC1">
      <w:pPr>
        <w:spacing w:after="0"/>
        <w:jc w:val="both"/>
        <w:rPr>
          <w:rFonts w:asciiTheme="majorBidi" w:hAnsiTheme="majorBidi" w:cstheme="majorBidi"/>
        </w:rPr>
      </w:pPr>
      <w:r w:rsidRPr="00821395">
        <w:rPr>
          <w:rFonts w:asciiTheme="majorBidi" w:hAnsiTheme="majorBidi" w:cstheme="majorBidi"/>
          <w:b/>
          <w:bCs/>
        </w:rPr>
        <w:t>I. Aigare</w:t>
      </w:r>
      <w:r>
        <w:rPr>
          <w:rFonts w:asciiTheme="majorBidi" w:hAnsiTheme="majorBidi" w:cstheme="majorBidi"/>
        </w:rPr>
        <w:t xml:space="preserve"> papildina, ka </w:t>
      </w:r>
      <w:r w:rsidR="00ED5830">
        <w:rPr>
          <w:rFonts w:asciiTheme="majorBidi" w:hAnsiTheme="majorBidi" w:cstheme="majorBidi"/>
        </w:rPr>
        <w:t>Viedās administrācijas un reģionālās attīstības ministrija (turpmāk – VARAM) šajā jautājumā ir</w:t>
      </w:r>
      <w:r w:rsidR="002F053D">
        <w:rPr>
          <w:rFonts w:asciiTheme="majorBidi" w:hAnsiTheme="majorBidi" w:cstheme="majorBidi"/>
        </w:rPr>
        <w:t xml:space="preserve"> bijusi</w:t>
      </w:r>
      <w:r w:rsidR="00ED5830">
        <w:rPr>
          <w:rFonts w:asciiTheme="majorBidi" w:hAnsiTheme="majorBidi" w:cstheme="majorBidi"/>
        </w:rPr>
        <w:t xml:space="preserve"> iesaistīta </w:t>
      </w:r>
      <w:r w:rsidR="00010FC1" w:rsidRPr="00010FC1">
        <w:rPr>
          <w:rFonts w:asciiTheme="majorBidi" w:hAnsiTheme="majorBidi" w:cstheme="majorBidi"/>
        </w:rPr>
        <w:t>Enerģētiskās drošības un neatkarības veicināšanai nepieciešamās atvieglotās energoapgādes būvju būvniecības kārtības likum</w:t>
      </w:r>
      <w:r w:rsidR="00322364">
        <w:rPr>
          <w:rFonts w:asciiTheme="majorBidi" w:hAnsiTheme="majorBidi" w:cstheme="majorBidi"/>
        </w:rPr>
        <w:t>a izstrādē</w:t>
      </w:r>
      <w:r w:rsidR="00962551">
        <w:rPr>
          <w:rFonts w:asciiTheme="majorBidi" w:hAnsiTheme="majorBidi" w:cstheme="majorBidi"/>
        </w:rPr>
        <w:t xml:space="preserve"> un apstiprināšanā.</w:t>
      </w:r>
    </w:p>
    <w:p w14:paraId="79041762" w14:textId="2D868317" w:rsidR="00B80AAB" w:rsidRDefault="00AA7310" w:rsidP="007B599A">
      <w:pPr>
        <w:spacing w:after="0"/>
        <w:jc w:val="both"/>
        <w:rPr>
          <w:rFonts w:asciiTheme="majorBidi" w:hAnsiTheme="majorBidi" w:cstheme="majorBidi"/>
        </w:rPr>
      </w:pPr>
      <w:r w:rsidRPr="00AA7310">
        <w:rPr>
          <w:rFonts w:asciiTheme="majorBidi" w:hAnsiTheme="majorBidi" w:cstheme="majorBidi"/>
          <w:b/>
          <w:bCs/>
        </w:rPr>
        <w:t>E. Cilinskis</w:t>
      </w:r>
      <w:r>
        <w:rPr>
          <w:rFonts w:asciiTheme="majorBidi" w:hAnsiTheme="majorBidi" w:cstheme="majorBidi"/>
        </w:rPr>
        <w:t xml:space="preserve"> piebilst, ka </w:t>
      </w:r>
      <w:r w:rsidR="002E18EF">
        <w:rPr>
          <w:rFonts w:asciiTheme="majorBidi" w:hAnsiTheme="majorBidi" w:cstheme="majorBidi"/>
        </w:rPr>
        <w:t>minētais</w:t>
      </w:r>
      <w:r>
        <w:rPr>
          <w:rFonts w:asciiTheme="majorBidi" w:hAnsiTheme="majorBidi" w:cstheme="majorBidi"/>
        </w:rPr>
        <w:t xml:space="preserve"> likums </w:t>
      </w:r>
      <w:r w:rsidR="002E18EF">
        <w:rPr>
          <w:rFonts w:asciiTheme="majorBidi" w:hAnsiTheme="majorBidi" w:cstheme="majorBidi"/>
        </w:rPr>
        <w:t xml:space="preserve">nosaka paātrinātu kārtību noteikta veida enerģētikas projektu saskaņošanai, taču dokuments līdz šim nekādā veidā </w:t>
      </w:r>
      <w:r w:rsidR="000B5C7E">
        <w:rPr>
          <w:rFonts w:asciiTheme="majorBidi" w:hAnsiTheme="majorBidi" w:cstheme="majorBidi"/>
        </w:rPr>
        <w:t>nav skāris</w:t>
      </w:r>
      <w:r w:rsidR="002E18EF">
        <w:rPr>
          <w:rFonts w:asciiTheme="majorBidi" w:hAnsiTheme="majorBidi" w:cstheme="majorBidi"/>
        </w:rPr>
        <w:t xml:space="preserve"> </w:t>
      </w:r>
      <w:r w:rsidR="008C276A">
        <w:rPr>
          <w:rFonts w:asciiTheme="majorBidi" w:hAnsiTheme="majorBidi" w:cstheme="majorBidi"/>
        </w:rPr>
        <w:t>jautājumu</w:t>
      </w:r>
      <w:r w:rsidR="002E18EF">
        <w:rPr>
          <w:rFonts w:asciiTheme="majorBidi" w:hAnsiTheme="majorBidi" w:cstheme="majorBidi"/>
        </w:rPr>
        <w:t xml:space="preserve"> par VES un saules paneļu parku izbūv</w:t>
      </w:r>
      <w:r w:rsidR="008C276A">
        <w:rPr>
          <w:rFonts w:asciiTheme="majorBidi" w:hAnsiTheme="majorBidi" w:cstheme="majorBidi"/>
        </w:rPr>
        <w:t>i. Norāda, ka</w:t>
      </w:r>
      <w:r w:rsidR="005C4954">
        <w:rPr>
          <w:rFonts w:asciiTheme="majorBidi" w:hAnsiTheme="majorBidi" w:cstheme="majorBidi"/>
        </w:rPr>
        <w:t>, pirmkārt,</w:t>
      </w:r>
      <w:r w:rsidR="008C276A">
        <w:rPr>
          <w:rFonts w:asciiTheme="majorBidi" w:hAnsiTheme="majorBidi" w:cstheme="majorBidi"/>
        </w:rPr>
        <w:t xml:space="preserve"> ir noteikti ierobežojumi Te</w:t>
      </w:r>
      <w:r w:rsidR="004639A7">
        <w:rPr>
          <w:rFonts w:asciiTheme="majorBidi" w:hAnsiTheme="majorBidi" w:cstheme="majorBidi"/>
        </w:rPr>
        <w:t xml:space="preserve">ritorijas attīstības plānošanas likumā, kas noteic, kurās vietās nav atļauts būvēt vēja ģeneratorus, </w:t>
      </w:r>
      <w:r w:rsidR="005C4954">
        <w:rPr>
          <w:rFonts w:asciiTheme="majorBidi" w:hAnsiTheme="majorBidi" w:cstheme="majorBidi"/>
        </w:rPr>
        <w:t>otrkārt,</w:t>
      </w:r>
      <w:r w:rsidR="004639A7">
        <w:rPr>
          <w:rFonts w:asciiTheme="majorBidi" w:hAnsiTheme="majorBidi" w:cstheme="majorBidi"/>
        </w:rPr>
        <w:t xml:space="preserve"> ir dabas aizsardzības</w:t>
      </w:r>
      <w:r w:rsidR="0065472C">
        <w:rPr>
          <w:rFonts w:asciiTheme="majorBidi" w:hAnsiTheme="majorBidi" w:cstheme="majorBidi"/>
        </w:rPr>
        <w:t xml:space="preserve"> regulējums, kas lielā mērā izslēdz šādu parku būvniecību, un</w:t>
      </w:r>
      <w:r w:rsidR="005C4954">
        <w:rPr>
          <w:rFonts w:asciiTheme="majorBidi" w:hAnsiTheme="majorBidi" w:cstheme="majorBidi"/>
        </w:rPr>
        <w:t xml:space="preserve">, treškārt, </w:t>
      </w:r>
      <w:r w:rsidR="0065472C">
        <w:rPr>
          <w:rFonts w:asciiTheme="majorBidi" w:hAnsiTheme="majorBidi" w:cstheme="majorBidi"/>
        </w:rPr>
        <w:t>ir ietekmes uz vidi novērtējums, kas noteic vispārējo kārtību. Ainavisk</w:t>
      </w:r>
      <w:r w:rsidR="000B5C7E">
        <w:rPr>
          <w:rFonts w:asciiTheme="majorBidi" w:hAnsiTheme="majorBidi" w:cstheme="majorBidi"/>
        </w:rPr>
        <w:t>ais aspekts ir tam pakārtots, tas nav pietiekami reglamentēts.</w:t>
      </w:r>
      <w:r w:rsidR="00AB1186">
        <w:rPr>
          <w:rFonts w:asciiTheme="majorBidi" w:hAnsiTheme="majorBidi" w:cstheme="majorBidi"/>
        </w:rPr>
        <w:t xml:space="preserve"> </w:t>
      </w:r>
      <w:r w:rsidR="00F33656">
        <w:rPr>
          <w:rFonts w:asciiTheme="majorBidi" w:hAnsiTheme="majorBidi" w:cstheme="majorBidi"/>
        </w:rPr>
        <w:t>Uzskata</w:t>
      </w:r>
      <w:r w:rsidR="00AB1186">
        <w:rPr>
          <w:rFonts w:asciiTheme="majorBidi" w:hAnsiTheme="majorBidi" w:cstheme="majorBidi"/>
        </w:rPr>
        <w:t xml:space="preserve">, ka plānotais vēja parku skaits ir </w:t>
      </w:r>
      <w:r w:rsidR="00DF76D6">
        <w:rPr>
          <w:rFonts w:asciiTheme="majorBidi" w:hAnsiTheme="majorBidi" w:cstheme="majorBidi"/>
        </w:rPr>
        <w:t xml:space="preserve">būtiski lielāks nekā </w:t>
      </w:r>
      <w:r w:rsidR="0073584E">
        <w:rPr>
          <w:rFonts w:asciiTheme="majorBidi" w:hAnsiTheme="majorBidi" w:cstheme="majorBidi"/>
        </w:rPr>
        <w:t>skaits, kas realitātē tiks izbūvēts</w:t>
      </w:r>
      <w:r w:rsidR="00C84A21">
        <w:rPr>
          <w:rFonts w:asciiTheme="majorBidi" w:hAnsiTheme="majorBidi" w:cstheme="majorBidi"/>
        </w:rPr>
        <w:t>, kā arī jāņem vērā, ka tā ir privāta iniciatīva, un lielākoties šo būvniecību veic Baltijas valstu</w:t>
      </w:r>
      <w:r w:rsidR="007048A4">
        <w:rPr>
          <w:rFonts w:asciiTheme="majorBidi" w:hAnsiTheme="majorBidi" w:cstheme="majorBidi"/>
        </w:rPr>
        <w:t xml:space="preserve"> enerģētikas kompānijas vai </w:t>
      </w:r>
      <w:r w:rsidR="007048A4">
        <w:rPr>
          <w:rFonts w:asciiTheme="majorBidi" w:hAnsiTheme="majorBidi" w:cstheme="majorBidi"/>
        </w:rPr>
        <w:lastRenderedPageBreak/>
        <w:t>to meitas uzņēmumi.</w:t>
      </w:r>
      <w:r w:rsidR="00BF44A3">
        <w:rPr>
          <w:rFonts w:asciiTheme="majorBidi" w:hAnsiTheme="majorBidi" w:cstheme="majorBidi"/>
        </w:rPr>
        <w:t xml:space="preserve"> </w:t>
      </w:r>
      <w:r w:rsidR="00D33A8F">
        <w:rPr>
          <w:rFonts w:asciiTheme="majorBidi" w:hAnsiTheme="majorBidi" w:cstheme="majorBidi"/>
        </w:rPr>
        <w:t xml:space="preserve">Iesaka veidot speciālas teritorijas, kurās valsts līmenī tiek veikts stratēģiskais ietekmes uz vidi novērtējums un kur </w:t>
      </w:r>
      <w:r w:rsidR="001F29F7">
        <w:rPr>
          <w:rFonts w:asciiTheme="majorBidi" w:hAnsiTheme="majorBidi" w:cstheme="majorBidi"/>
        </w:rPr>
        <w:t xml:space="preserve">vēja parkus </w:t>
      </w:r>
      <w:r w:rsidR="00D33A8F">
        <w:rPr>
          <w:rFonts w:asciiTheme="majorBidi" w:hAnsiTheme="majorBidi" w:cstheme="majorBidi"/>
        </w:rPr>
        <w:t xml:space="preserve">varētu </w:t>
      </w:r>
      <w:r w:rsidR="001F29F7">
        <w:rPr>
          <w:rFonts w:asciiTheme="majorBidi" w:hAnsiTheme="majorBidi" w:cstheme="majorBidi"/>
        </w:rPr>
        <w:t>būvēt</w:t>
      </w:r>
      <w:r w:rsidR="00D33A8F">
        <w:rPr>
          <w:rFonts w:asciiTheme="majorBidi" w:hAnsiTheme="majorBidi" w:cstheme="majorBidi"/>
        </w:rPr>
        <w:t xml:space="preserve"> atvieglotā kār</w:t>
      </w:r>
      <w:r w:rsidR="001F29F7">
        <w:rPr>
          <w:rFonts w:asciiTheme="majorBidi" w:hAnsiTheme="majorBidi" w:cstheme="majorBidi"/>
        </w:rPr>
        <w:t>tībā</w:t>
      </w:r>
      <w:r w:rsidR="00D33A8F">
        <w:rPr>
          <w:rFonts w:asciiTheme="majorBidi" w:hAnsiTheme="majorBidi" w:cstheme="majorBidi"/>
        </w:rPr>
        <w:t>.</w:t>
      </w:r>
    </w:p>
    <w:p w14:paraId="1B20D9EE" w14:textId="547F5287" w:rsidR="007B599A" w:rsidRDefault="00EC5E5D" w:rsidP="007B599A">
      <w:pPr>
        <w:spacing w:after="0"/>
        <w:jc w:val="both"/>
        <w:rPr>
          <w:rFonts w:asciiTheme="majorBidi" w:hAnsiTheme="majorBidi" w:cstheme="majorBidi"/>
        </w:rPr>
      </w:pPr>
      <w:r w:rsidRPr="00163798">
        <w:rPr>
          <w:rFonts w:asciiTheme="majorBidi" w:hAnsiTheme="majorBidi" w:cstheme="majorBidi"/>
          <w:b/>
          <w:bCs/>
        </w:rPr>
        <w:t>P. Strancis</w:t>
      </w:r>
      <w:r>
        <w:rPr>
          <w:rFonts w:asciiTheme="majorBidi" w:hAnsiTheme="majorBidi" w:cstheme="majorBidi"/>
        </w:rPr>
        <w:t xml:space="preserve"> </w:t>
      </w:r>
      <w:r w:rsidR="00A94AB8">
        <w:rPr>
          <w:rFonts w:asciiTheme="majorBidi" w:hAnsiTheme="majorBidi" w:cstheme="majorBidi"/>
        </w:rPr>
        <w:t>norāda</w:t>
      </w:r>
      <w:r>
        <w:rPr>
          <w:rFonts w:asciiTheme="majorBidi" w:hAnsiTheme="majorBidi" w:cstheme="majorBidi"/>
        </w:rPr>
        <w:t xml:space="preserve">, ka </w:t>
      </w:r>
      <w:r w:rsidR="00163798">
        <w:rPr>
          <w:rFonts w:asciiTheme="majorBidi" w:hAnsiTheme="majorBidi" w:cstheme="majorBidi"/>
        </w:rPr>
        <w:t>vienā vēja parkā</w:t>
      </w:r>
      <w:r w:rsidR="00776BD7">
        <w:rPr>
          <w:rFonts w:asciiTheme="majorBidi" w:hAnsiTheme="majorBidi" w:cstheme="majorBidi"/>
        </w:rPr>
        <w:t xml:space="preserve"> optimāli</w:t>
      </w:r>
      <w:r w:rsidR="00163798">
        <w:rPr>
          <w:rFonts w:asciiTheme="majorBidi" w:hAnsiTheme="majorBidi" w:cstheme="majorBidi"/>
        </w:rPr>
        <w:t xml:space="preserve"> ir </w:t>
      </w:r>
      <w:r w:rsidR="003C315E">
        <w:rPr>
          <w:rFonts w:asciiTheme="majorBidi" w:hAnsiTheme="majorBidi" w:cstheme="majorBidi"/>
        </w:rPr>
        <w:t xml:space="preserve">izbūvēt </w:t>
      </w:r>
      <w:r w:rsidR="00163798">
        <w:rPr>
          <w:rFonts w:asciiTheme="majorBidi" w:hAnsiTheme="majorBidi" w:cstheme="majorBidi"/>
        </w:rPr>
        <w:t>aptuveni 30 torņ</w:t>
      </w:r>
      <w:r w:rsidR="003C315E">
        <w:rPr>
          <w:rFonts w:asciiTheme="majorBidi" w:hAnsiTheme="majorBidi" w:cstheme="majorBidi"/>
        </w:rPr>
        <w:t>us</w:t>
      </w:r>
      <w:r w:rsidR="00163798">
        <w:rPr>
          <w:rFonts w:asciiTheme="majorBidi" w:hAnsiTheme="majorBidi" w:cstheme="majorBidi"/>
        </w:rPr>
        <w:t>,</w:t>
      </w:r>
      <w:r w:rsidR="00776BD7">
        <w:rPr>
          <w:rFonts w:asciiTheme="majorBidi" w:hAnsiTheme="majorBidi" w:cstheme="majorBidi"/>
        </w:rPr>
        <w:t xml:space="preserve"> lai tas būtu ekonomiski pamatot</w:t>
      </w:r>
      <w:r w:rsidR="003C315E">
        <w:rPr>
          <w:rFonts w:asciiTheme="majorBidi" w:hAnsiTheme="majorBidi" w:cstheme="majorBidi"/>
        </w:rPr>
        <w:t>i</w:t>
      </w:r>
      <w:r w:rsidR="00776BD7">
        <w:rPr>
          <w:rFonts w:asciiTheme="majorBidi" w:hAnsiTheme="majorBidi" w:cstheme="majorBidi"/>
        </w:rPr>
        <w:t>,</w:t>
      </w:r>
      <w:r w:rsidR="00163798">
        <w:rPr>
          <w:rFonts w:asciiTheme="majorBidi" w:hAnsiTheme="majorBidi" w:cstheme="majorBidi"/>
        </w:rPr>
        <w:t xml:space="preserve"> līdz ar to Latvijā </w:t>
      </w:r>
      <w:r w:rsidR="00E551DB">
        <w:rPr>
          <w:rFonts w:asciiTheme="majorBidi" w:hAnsiTheme="majorBidi" w:cstheme="majorBidi"/>
        </w:rPr>
        <w:t>būtu jāizbūvē</w:t>
      </w:r>
      <w:r w:rsidR="00163798">
        <w:rPr>
          <w:rFonts w:asciiTheme="majorBidi" w:hAnsiTheme="majorBidi" w:cstheme="majorBidi"/>
        </w:rPr>
        <w:t xml:space="preserve"> 7 līdz 8</w:t>
      </w:r>
      <w:r w:rsidR="00E551DB">
        <w:rPr>
          <w:rFonts w:asciiTheme="majorBidi" w:hAnsiTheme="majorBidi" w:cstheme="majorBidi"/>
        </w:rPr>
        <w:t xml:space="preserve"> vēja</w:t>
      </w:r>
      <w:r w:rsidR="00163798">
        <w:rPr>
          <w:rFonts w:asciiTheme="majorBidi" w:hAnsiTheme="majorBidi" w:cstheme="majorBidi"/>
        </w:rPr>
        <w:t xml:space="preserve"> parki.</w:t>
      </w:r>
    </w:p>
    <w:p w14:paraId="7CFC3BDE" w14:textId="1B42F801" w:rsidR="00163798" w:rsidRDefault="00A94AB8" w:rsidP="007B599A">
      <w:pPr>
        <w:spacing w:after="0"/>
        <w:jc w:val="both"/>
        <w:rPr>
          <w:rFonts w:asciiTheme="majorBidi" w:hAnsiTheme="majorBidi" w:cstheme="majorBidi"/>
        </w:rPr>
      </w:pPr>
      <w:r w:rsidRPr="00A94AB8">
        <w:rPr>
          <w:rFonts w:asciiTheme="majorBidi" w:hAnsiTheme="majorBidi" w:cstheme="majorBidi"/>
          <w:b/>
          <w:bCs/>
        </w:rPr>
        <w:t>E. Cilinskis</w:t>
      </w:r>
      <w:r>
        <w:rPr>
          <w:rFonts w:asciiTheme="majorBidi" w:hAnsiTheme="majorBidi" w:cstheme="majorBidi"/>
        </w:rPr>
        <w:t xml:space="preserve"> piebilst, ka šie parki būtu diezgan izkliedēti, ne vienmēr tie būs cits pie cita, jo jāņem vērā pieslēguma jautājums, tādēļ </w:t>
      </w:r>
      <w:r w:rsidR="00B47E5F">
        <w:rPr>
          <w:rFonts w:asciiTheme="majorBidi" w:hAnsiTheme="majorBidi" w:cstheme="majorBidi"/>
        </w:rPr>
        <w:t>galvenokārt</w:t>
      </w:r>
      <w:r>
        <w:rPr>
          <w:rFonts w:asciiTheme="majorBidi" w:hAnsiTheme="majorBidi" w:cstheme="majorBidi"/>
        </w:rPr>
        <w:t xml:space="preserve"> virzība ir Kurzemē, kur ir </w:t>
      </w:r>
      <w:r w:rsidR="001A7DD7">
        <w:rPr>
          <w:rFonts w:asciiTheme="majorBidi" w:hAnsiTheme="majorBidi" w:cstheme="majorBidi"/>
        </w:rPr>
        <w:t>labāks pieslēgums un lielāks vēja ātrums. Ņemot vērā, ka vēja parkus nebūvēs militārajās teritorijās, tad gandrīz visa Latgale</w:t>
      </w:r>
      <w:r w:rsidR="004D5E76">
        <w:rPr>
          <w:rFonts w:asciiTheme="majorBidi" w:hAnsiTheme="majorBidi" w:cstheme="majorBidi"/>
        </w:rPr>
        <w:t>s</w:t>
      </w:r>
      <w:r w:rsidR="001A7DD7">
        <w:rPr>
          <w:rFonts w:asciiTheme="majorBidi" w:hAnsiTheme="majorBidi" w:cstheme="majorBidi"/>
        </w:rPr>
        <w:t xml:space="preserve"> </w:t>
      </w:r>
      <w:r w:rsidR="00EA2BA5">
        <w:rPr>
          <w:rFonts w:asciiTheme="majorBidi" w:hAnsiTheme="majorBidi" w:cstheme="majorBidi"/>
        </w:rPr>
        <w:t xml:space="preserve">teritorija </w:t>
      </w:r>
      <w:r w:rsidR="001175FD">
        <w:rPr>
          <w:rFonts w:asciiTheme="majorBidi" w:hAnsiTheme="majorBidi" w:cstheme="majorBidi"/>
        </w:rPr>
        <w:t xml:space="preserve">un </w:t>
      </w:r>
      <w:r w:rsidR="00EA2BA5">
        <w:rPr>
          <w:rFonts w:asciiTheme="majorBidi" w:hAnsiTheme="majorBidi" w:cstheme="majorBidi"/>
        </w:rPr>
        <w:t xml:space="preserve">militārie </w:t>
      </w:r>
      <w:r w:rsidR="001175FD">
        <w:rPr>
          <w:rFonts w:asciiTheme="majorBidi" w:hAnsiTheme="majorBidi" w:cstheme="majorBidi"/>
        </w:rPr>
        <w:t xml:space="preserve">poligoni </w:t>
      </w:r>
      <w:r w:rsidR="001A7DD7">
        <w:rPr>
          <w:rFonts w:asciiTheme="majorBidi" w:hAnsiTheme="majorBidi" w:cstheme="majorBidi"/>
        </w:rPr>
        <w:t>ir izslēgt</w:t>
      </w:r>
      <w:r w:rsidR="00EA2BA5">
        <w:rPr>
          <w:rFonts w:asciiTheme="majorBidi" w:hAnsiTheme="majorBidi" w:cstheme="majorBidi"/>
        </w:rPr>
        <w:t>i</w:t>
      </w:r>
      <w:r w:rsidR="001A7DD7">
        <w:rPr>
          <w:rFonts w:asciiTheme="majorBidi" w:hAnsiTheme="majorBidi" w:cstheme="majorBidi"/>
        </w:rPr>
        <w:t xml:space="preserve"> </w:t>
      </w:r>
      <w:r w:rsidR="00460283">
        <w:rPr>
          <w:rFonts w:asciiTheme="majorBidi" w:hAnsiTheme="majorBidi" w:cstheme="majorBidi"/>
        </w:rPr>
        <w:t>no plānotās teritorijas. Līdz ar to ir liels spiediens uz Kurzemi un piekrastes teritorijām</w:t>
      </w:r>
      <w:r w:rsidR="00467813">
        <w:rPr>
          <w:rFonts w:asciiTheme="majorBidi" w:hAnsiTheme="majorBidi" w:cstheme="majorBidi"/>
        </w:rPr>
        <w:t>.</w:t>
      </w:r>
    </w:p>
    <w:p w14:paraId="25AB464E" w14:textId="185245E8" w:rsidR="00460283" w:rsidRDefault="00776BD7" w:rsidP="00EA2BA5">
      <w:pPr>
        <w:spacing w:after="0"/>
        <w:jc w:val="both"/>
        <w:rPr>
          <w:rFonts w:asciiTheme="majorBidi" w:hAnsiTheme="majorBidi" w:cstheme="majorBidi"/>
        </w:rPr>
      </w:pPr>
      <w:r w:rsidRPr="00E551DB">
        <w:rPr>
          <w:rFonts w:asciiTheme="majorBidi" w:hAnsiTheme="majorBidi" w:cstheme="majorBidi"/>
          <w:b/>
          <w:bCs/>
        </w:rPr>
        <w:t>I. Aigare</w:t>
      </w:r>
      <w:r w:rsidR="00E551DB">
        <w:rPr>
          <w:rFonts w:asciiTheme="majorBidi" w:hAnsiTheme="majorBidi" w:cstheme="majorBidi"/>
        </w:rPr>
        <w:t xml:space="preserve"> atgādina, ka jāņem vērā arī civilās </w:t>
      </w:r>
      <w:r w:rsidR="00467813">
        <w:rPr>
          <w:rFonts w:asciiTheme="majorBidi" w:hAnsiTheme="majorBidi" w:cstheme="majorBidi"/>
        </w:rPr>
        <w:t>aviācijas</w:t>
      </w:r>
      <w:r w:rsidR="00E551DB">
        <w:rPr>
          <w:rFonts w:asciiTheme="majorBidi" w:hAnsiTheme="majorBidi" w:cstheme="majorBidi"/>
        </w:rPr>
        <w:t xml:space="preserve"> prasības</w:t>
      </w:r>
      <w:r w:rsidR="001175FD">
        <w:rPr>
          <w:rFonts w:asciiTheme="majorBidi" w:hAnsiTheme="majorBidi" w:cstheme="majorBidi"/>
        </w:rPr>
        <w:t xml:space="preserve">, kurām lielie </w:t>
      </w:r>
      <w:r w:rsidR="00467813">
        <w:rPr>
          <w:rFonts w:asciiTheme="majorBidi" w:hAnsiTheme="majorBidi" w:cstheme="majorBidi"/>
        </w:rPr>
        <w:t>vēja ģeneratoru torņi</w:t>
      </w:r>
      <w:r w:rsidR="001175FD">
        <w:rPr>
          <w:rFonts w:asciiTheme="majorBidi" w:hAnsiTheme="majorBidi" w:cstheme="majorBidi"/>
        </w:rPr>
        <w:t xml:space="preserve"> traucē.</w:t>
      </w:r>
      <w:r w:rsidR="00467813">
        <w:rPr>
          <w:rFonts w:asciiTheme="majorBidi" w:hAnsiTheme="majorBidi" w:cstheme="majorBidi"/>
        </w:rPr>
        <w:t xml:space="preserve"> Līdz ar to arī šīs teritorijas tiek izslēgtas</w:t>
      </w:r>
      <w:r w:rsidR="00EA2BA5">
        <w:rPr>
          <w:rFonts w:asciiTheme="majorBidi" w:hAnsiTheme="majorBidi" w:cstheme="majorBidi"/>
        </w:rPr>
        <w:t>.</w:t>
      </w:r>
    </w:p>
    <w:p w14:paraId="5A961013" w14:textId="6C94331F" w:rsidR="00467813" w:rsidRDefault="00467813" w:rsidP="007B599A">
      <w:pPr>
        <w:spacing w:after="0"/>
        <w:jc w:val="both"/>
        <w:rPr>
          <w:rFonts w:asciiTheme="majorBidi" w:hAnsiTheme="majorBidi" w:cstheme="majorBidi"/>
        </w:rPr>
      </w:pPr>
      <w:r w:rsidRPr="00C1275B">
        <w:rPr>
          <w:rFonts w:asciiTheme="majorBidi" w:hAnsiTheme="majorBidi" w:cstheme="majorBidi"/>
          <w:b/>
          <w:bCs/>
        </w:rPr>
        <w:t>P. Strancis</w:t>
      </w:r>
      <w:r>
        <w:rPr>
          <w:rFonts w:asciiTheme="majorBidi" w:hAnsiTheme="majorBidi" w:cstheme="majorBidi"/>
        </w:rPr>
        <w:t xml:space="preserve"> jautā par </w:t>
      </w:r>
      <w:r w:rsidR="00C1275B">
        <w:rPr>
          <w:rFonts w:asciiTheme="majorBidi" w:hAnsiTheme="majorBidi" w:cstheme="majorBidi"/>
        </w:rPr>
        <w:t>piekrastes teritorijām.</w:t>
      </w:r>
    </w:p>
    <w:p w14:paraId="0C487DDC" w14:textId="300A291D" w:rsidR="001175FD" w:rsidRDefault="00C1275B" w:rsidP="007B599A">
      <w:pPr>
        <w:spacing w:after="0"/>
        <w:jc w:val="both"/>
        <w:rPr>
          <w:rFonts w:asciiTheme="majorBidi" w:hAnsiTheme="majorBidi" w:cstheme="majorBidi"/>
        </w:rPr>
      </w:pPr>
      <w:r w:rsidRPr="00C1275B">
        <w:rPr>
          <w:rFonts w:asciiTheme="majorBidi" w:hAnsiTheme="majorBidi" w:cstheme="majorBidi"/>
          <w:b/>
          <w:bCs/>
        </w:rPr>
        <w:t>E. Cilinskis</w:t>
      </w:r>
      <w:r>
        <w:rPr>
          <w:rFonts w:asciiTheme="majorBidi" w:hAnsiTheme="majorBidi" w:cstheme="majorBidi"/>
        </w:rPr>
        <w:t xml:space="preserve"> norāda, ka EM šobrīd strādā pie Latvijas-Igaunijas vēja parka </w:t>
      </w:r>
      <w:r w:rsidR="004D5E76">
        <w:rPr>
          <w:rFonts w:asciiTheme="majorBidi" w:hAnsiTheme="majorBidi" w:cstheme="majorBidi"/>
        </w:rPr>
        <w:t xml:space="preserve">projekta </w:t>
      </w:r>
      <w:r>
        <w:rPr>
          <w:rFonts w:asciiTheme="majorBidi" w:hAnsiTheme="majorBidi" w:cstheme="majorBidi"/>
        </w:rPr>
        <w:t xml:space="preserve">pie Pāvilostas. </w:t>
      </w:r>
      <w:r w:rsidR="008D3AD4">
        <w:rPr>
          <w:rFonts w:asciiTheme="majorBidi" w:hAnsiTheme="majorBidi" w:cstheme="majorBidi"/>
        </w:rPr>
        <w:t>Lai gan iedzīvotāji bija pauduši savu neapmierinātību, minētā teritorija</w:t>
      </w:r>
      <w:r w:rsidR="00EA2BA5">
        <w:rPr>
          <w:rFonts w:asciiTheme="majorBidi" w:hAnsiTheme="majorBidi" w:cstheme="majorBidi"/>
        </w:rPr>
        <w:t xml:space="preserve"> tika</w:t>
      </w:r>
      <w:r w:rsidR="008D3AD4">
        <w:rPr>
          <w:rFonts w:asciiTheme="majorBidi" w:hAnsiTheme="majorBidi" w:cstheme="majorBidi"/>
        </w:rPr>
        <w:t xml:space="preserve"> noteikta, taču tika pārvirzīta </w:t>
      </w:r>
      <w:r w:rsidR="00CA28D8">
        <w:rPr>
          <w:rFonts w:asciiTheme="majorBidi" w:hAnsiTheme="majorBidi" w:cstheme="majorBidi"/>
        </w:rPr>
        <w:t>tālāk jūrā, lai aizsargātu piekrastes dabas vērtības.</w:t>
      </w:r>
      <w:r w:rsidR="008D3AD4">
        <w:rPr>
          <w:rFonts w:asciiTheme="majorBidi" w:hAnsiTheme="majorBidi" w:cstheme="majorBidi"/>
        </w:rPr>
        <w:t xml:space="preserve"> Piebilst, ka izpētes projekts tiks pabeigts, un tad tiks meklēti investori</w:t>
      </w:r>
      <w:r w:rsidR="00BA226B">
        <w:rPr>
          <w:rFonts w:asciiTheme="majorBidi" w:hAnsiTheme="majorBidi" w:cstheme="majorBidi"/>
        </w:rPr>
        <w:t>, taču vēja parku izbūve jūrā ir gandrīz divas reizes dārgāka.</w:t>
      </w:r>
      <w:r w:rsidR="002E17F8">
        <w:rPr>
          <w:rFonts w:asciiTheme="majorBidi" w:hAnsiTheme="majorBidi" w:cstheme="majorBidi"/>
        </w:rPr>
        <w:t xml:space="preserve"> Jāņem vērā arī cenu un izmaksu pieaugums VES pēdējos gados, kamēr saules paneļu cenas ir samazinājušās, </w:t>
      </w:r>
      <w:r w:rsidR="004C176B">
        <w:rPr>
          <w:rFonts w:asciiTheme="majorBidi" w:hAnsiTheme="majorBidi" w:cstheme="majorBidi"/>
        </w:rPr>
        <w:t xml:space="preserve">tādējādi veicinot to skaita pieaugumu. </w:t>
      </w:r>
      <w:r w:rsidR="00E470D2">
        <w:rPr>
          <w:rFonts w:asciiTheme="majorBidi" w:hAnsiTheme="majorBidi" w:cstheme="majorBidi"/>
        </w:rPr>
        <w:t xml:space="preserve">Būtu nepieciešams akumulēt elektrību, veidojot </w:t>
      </w:r>
      <w:proofErr w:type="spellStart"/>
      <w:r w:rsidR="004C176B">
        <w:rPr>
          <w:rFonts w:asciiTheme="majorBidi" w:hAnsiTheme="majorBidi" w:cstheme="majorBidi"/>
        </w:rPr>
        <w:t>energointensī</w:t>
      </w:r>
      <w:r w:rsidR="00445F80">
        <w:rPr>
          <w:rFonts w:asciiTheme="majorBidi" w:hAnsiTheme="majorBidi" w:cstheme="majorBidi"/>
        </w:rPr>
        <w:t>vu</w:t>
      </w:r>
      <w:proofErr w:type="spellEnd"/>
      <w:r w:rsidR="004C176B">
        <w:rPr>
          <w:rFonts w:asciiTheme="majorBidi" w:hAnsiTheme="majorBidi" w:cstheme="majorBidi"/>
        </w:rPr>
        <w:t xml:space="preserve"> i</w:t>
      </w:r>
      <w:r w:rsidR="00E470D2">
        <w:rPr>
          <w:rFonts w:asciiTheme="majorBidi" w:hAnsiTheme="majorBidi" w:cstheme="majorBidi"/>
        </w:rPr>
        <w:t>ndustriju</w:t>
      </w:r>
      <w:r w:rsidR="00445F80">
        <w:rPr>
          <w:rFonts w:asciiTheme="majorBidi" w:hAnsiTheme="majorBidi" w:cstheme="majorBidi"/>
        </w:rPr>
        <w:t xml:space="preserve"> ar </w:t>
      </w:r>
      <w:r w:rsidR="00E470D2">
        <w:rPr>
          <w:rFonts w:asciiTheme="majorBidi" w:hAnsiTheme="majorBidi" w:cstheme="majorBidi"/>
        </w:rPr>
        <w:t>ūdeņraža ekosistēmas attīstību</w:t>
      </w:r>
      <w:r w:rsidR="00445F80">
        <w:rPr>
          <w:rFonts w:asciiTheme="majorBidi" w:hAnsiTheme="majorBidi" w:cstheme="majorBidi"/>
        </w:rPr>
        <w:t xml:space="preserve">, </w:t>
      </w:r>
      <w:r w:rsidR="00E22878">
        <w:rPr>
          <w:rFonts w:asciiTheme="majorBidi" w:hAnsiTheme="majorBidi" w:cstheme="majorBidi"/>
        </w:rPr>
        <w:t>tomēr jāņem vērā, ka tā</w:t>
      </w:r>
      <w:r w:rsidR="00445F80">
        <w:rPr>
          <w:rFonts w:asciiTheme="majorBidi" w:hAnsiTheme="majorBidi" w:cstheme="majorBidi"/>
        </w:rPr>
        <w:t xml:space="preserve"> ir dārga, vai arī </w:t>
      </w:r>
      <w:r w:rsidR="0043793F">
        <w:rPr>
          <w:rFonts w:asciiTheme="majorBidi" w:hAnsiTheme="majorBidi" w:cstheme="majorBidi"/>
        </w:rPr>
        <w:t>datu centri</w:t>
      </w:r>
      <w:r w:rsidR="00E22878">
        <w:rPr>
          <w:rFonts w:asciiTheme="majorBidi" w:hAnsiTheme="majorBidi" w:cstheme="majorBidi"/>
        </w:rPr>
        <w:t>em</w:t>
      </w:r>
      <w:r w:rsidR="0043793F">
        <w:rPr>
          <w:rFonts w:asciiTheme="majorBidi" w:hAnsiTheme="majorBidi" w:cstheme="majorBidi"/>
        </w:rPr>
        <w:t>, taču tiem būtu nepieciešama stabila enerģija. Lietuv</w:t>
      </w:r>
      <w:r w:rsidR="00603B68">
        <w:rPr>
          <w:rFonts w:asciiTheme="majorBidi" w:hAnsiTheme="majorBidi" w:cstheme="majorBidi"/>
        </w:rPr>
        <w:t>ā</w:t>
      </w:r>
      <w:r w:rsidR="0043793F">
        <w:rPr>
          <w:rFonts w:asciiTheme="majorBidi" w:hAnsiTheme="majorBidi" w:cstheme="majorBidi"/>
        </w:rPr>
        <w:t xml:space="preserve"> un Igaunij</w:t>
      </w:r>
      <w:r w:rsidR="00603B68">
        <w:rPr>
          <w:rFonts w:asciiTheme="majorBidi" w:hAnsiTheme="majorBidi" w:cstheme="majorBidi"/>
        </w:rPr>
        <w:t>ā</w:t>
      </w:r>
      <w:r w:rsidR="0043793F">
        <w:rPr>
          <w:rFonts w:asciiTheme="majorBidi" w:hAnsiTheme="majorBidi" w:cstheme="majorBidi"/>
        </w:rPr>
        <w:t xml:space="preserve"> </w:t>
      </w:r>
      <w:r w:rsidR="00603B68">
        <w:rPr>
          <w:rFonts w:asciiTheme="majorBidi" w:hAnsiTheme="majorBidi" w:cstheme="majorBidi"/>
        </w:rPr>
        <w:t xml:space="preserve">šī attīstība ir notikusi krietni straujāk, ir pārvarētas problēmas, ar kurām saskaras Latvija, tomēr jāatceras, ka Baltijas valstis ir vienotā tirgū. </w:t>
      </w:r>
      <w:r w:rsidR="00135D74">
        <w:rPr>
          <w:rFonts w:asciiTheme="majorBidi" w:hAnsiTheme="majorBidi" w:cstheme="majorBidi"/>
        </w:rPr>
        <w:t>Secina, ka, sakārtojot ekonomisko situāciju, arī ainavisk</w:t>
      </w:r>
      <w:r w:rsidR="00B0146C">
        <w:rPr>
          <w:rFonts w:asciiTheme="majorBidi" w:hAnsiTheme="majorBidi" w:cstheme="majorBidi"/>
        </w:rPr>
        <w:t>ais aspekts tiktu mazāk skarts.</w:t>
      </w:r>
    </w:p>
    <w:p w14:paraId="741BB0EE" w14:textId="6A486206" w:rsidR="00B0146C" w:rsidRDefault="00B0146C" w:rsidP="007B599A">
      <w:pPr>
        <w:spacing w:after="0"/>
        <w:jc w:val="both"/>
        <w:rPr>
          <w:rFonts w:asciiTheme="majorBidi" w:hAnsiTheme="majorBidi" w:cstheme="majorBidi"/>
        </w:rPr>
      </w:pPr>
      <w:r w:rsidRPr="007C50C3">
        <w:rPr>
          <w:rFonts w:asciiTheme="majorBidi" w:hAnsiTheme="majorBidi" w:cstheme="majorBidi"/>
          <w:b/>
          <w:bCs/>
        </w:rPr>
        <w:t>I. Purs</w:t>
      </w:r>
      <w:r>
        <w:rPr>
          <w:rFonts w:asciiTheme="majorBidi" w:hAnsiTheme="majorBidi" w:cstheme="majorBidi"/>
        </w:rPr>
        <w:t xml:space="preserve"> vēlas noskaidrot par šīs sanāksmes mērķi, </w:t>
      </w:r>
      <w:r w:rsidR="007C50C3">
        <w:rPr>
          <w:rFonts w:asciiTheme="majorBidi" w:hAnsiTheme="majorBidi" w:cstheme="majorBidi"/>
        </w:rPr>
        <w:t>aicinot pievērsties</w:t>
      </w:r>
      <w:r>
        <w:rPr>
          <w:rFonts w:asciiTheme="majorBidi" w:hAnsiTheme="majorBidi" w:cstheme="majorBidi"/>
        </w:rPr>
        <w:t xml:space="preserve"> </w:t>
      </w:r>
      <w:r w:rsidR="007C50C3">
        <w:rPr>
          <w:rFonts w:asciiTheme="majorBidi" w:hAnsiTheme="majorBidi" w:cstheme="majorBidi"/>
        </w:rPr>
        <w:t>Apvienoto Nāciju Izglītības, zinātnes un kultūras organizācijas (turpmāk – UNESCO) izstrādātajām vadlīnijām</w:t>
      </w:r>
      <w:r w:rsidR="00663D01">
        <w:rPr>
          <w:rFonts w:asciiTheme="majorBidi" w:hAnsiTheme="majorBidi" w:cstheme="majorBidi"/>
        </w:rPr>
        <w:t>, ku</w:t>
      </w:r>
      <w:r w:rsidR="00ED4F7D">
        <w:rPr>
          <w:rFonts w:asciiTheme="majorBidi" w:hAnsiTheme="majorBidi" w:cstheme="majorBidi"/>
        </w:rPr>
        <w:t>rās ir aicinājums noteikt ietekmi un ku</w:t>
      </w:r>
      <w:r w:rsidR="00663D01">
        <w:rPr>
          <w:rFonts w:asciiTheme="majorBidi" w:hAnsiTheme="majorBidi" w:cstheme="majorBidi"/>
        </w:rPr>
        <w:t xml:space="preserve">rām ir </w:t>
      </w:r>
      <w:r w:rsidR="00AA7776">
        <w:rPr>
          <w:rFonts w:asciiTheme="majorBidi" w:hAnsiTheme="majorBidi" w:cstheme="majorBidi"/>
        </w:rPr>
        <w:t>izstrādāta</w:t>
      </w:r>
      <w:r w:rsidR="00663D01">
        <w:rPr>
          <w:rFonts w:asciiTheme="majorBidi" w:hAnsiTheme="majorBidi" w:cstheme="majorBidi"/>
        </w:rPr>
        <w:t xml:space="preserve"> sava metodoloģija. Dalās </w:t>
      </w:r>
      <w:r w:rsidR="001F6F25">
        <w:rPr>
          <w:rFonts w:asciiTheme="majorBidi" w:hAnsiTheme="majorBidi" w:cstheme="majorBidi"/>
        </w:rPr>
        <w:t xml:space="preserve">secinājumos, ka ilgstoši ir bijusi </w:t>
      </w:r>
      <w:r w:rsidR="00AA7776">
        <w:rPr>
          <w:rFonts w:asciiTheme="majorBidi" w:hAnsiTheme="majorBidi" w:cstheme="majorBidi"/>
        </w:rPr>
        <w:t xml:space="preserve">politiska </w:t>
      </w:r>
      <w:proofErr w:type="spellStart"/>
      <w:r w:rsidR="001F6F25">
        <w:rPr>
          <w:rFonts w:asciiTheme="majorBidi" w:hAnsiTheme="majorBidi" w:cstheme="majorBidi"/>
        </w:rPr>
        <w:t>neizlēmība</w:t>
      </w:r>
      <w:proofErr w:type="spellEnd"/>
      <w:r w:rsidR="001F6F25">
        <w:rPr>
          <w:rFonts w:asciiTheme="majorBidi" w:hAnsiTheme="majorBidi" w:cstheme="majorBidi"/>
        </w:rPr>
        <w:t xml:space="preserve"> saistībā ar ainavu novērtējumu, un šobrīd </w:t>
      </w:r>
      <w:r w:rsidR="00B22534">
        <w:rPr>
          <w:rFonts w:asciiTheme="majorBidi" w:hAnsiTheme="majorBidi" w:cstheme="majorBidi"/>
        </w:rPr>
        <w:t>ar valsts pētījumu programmu ainavas ir kartētas</w:t>
      </w:r>
      <w:r w:rsidR="002C03EE">
        <w:rPr>
          <w:rFonts w:asciiTheme="majorBidi" w:hAnsiTheme="majorBidi" w:cstheme="majorBidi"/>
        </w:rPr>
        <w:t xml:space="preserve"> un metodoloģija</w:t>
      </w:r>
      <w:r w:rsidR="00A95E38">
        <w:rPr>
          <w:rFonts w:asciiTheme="majorBidi" w:hAnsiTheme="majorBidi" w:cstheme="majorBidi"/>
        </w:rPr>
        <w:t xml:space="preserve"> ir publiskota</w:t>
      </w:r>
      <w:r w:rsidR="002C03EE">
        <w:rPr>
          <w:rFonts w:asciiTheme="majorBidi" w:hAnsiTheme="majorBidi" w:cstheme="majorBidi"/>
        </w:rPr>
        <w:t xml:space="preserve">. Pašvaldības ir </w:t>
      </w:r>
      <w:r w:rsidR="0037223C">
        <w:rPr>
          <w:rFonts w:asciiTheme="majorBidi" w:hAnsiTheme="majorBidi" w:cstheme="majorBidi"/>
        </w:rPr>
        <w:t>meklējušas veidu un izstrādājušas</w:t>
      </w:r>
      <w:r w:rsidR="002C03EE">
        <w:rPr>
          <w:rFonts w:asciiTheme="majorBidi" w:hAnsiTheme="majorBidi" w:cstheme="majorBidi"/>
        </w:rPr>
        <w:t xml:space="preserve"> tematiskos plān</w:t>
      </w:r>
      <w:r w:rsidR="0037223C">
        <w:rPr>
          <w:rFonts w:asciiTheme="majorBidi" w:hAnsiTheme="majorBidi" w:cstheme="majorBidi"/>
        </w:rPr>
        <w:t xml:space="preserve">ojumus, </w:t>
      </w:r>
      <w:r w:rsidR="00972B78">
        <w:rPr>
          <w:rFonts w:asciiTheme="majorBidi" w:hAnsiTheme="majorBidi" w:cstheme="majorBidi"/>
        </w:rPr>
        <w:t xml:space="preserve">tai skaitā ainavu plānojumus. </w:t>
      </w:r>
      <w:r w:rsidR="00D71017">
        <w:rPr>
          <w:rFonts w:asciiTheme="majorBidi" w:hAnsiTheme="majorBidi" w:cstheme="majorBidi"/>
        </w:rPr>
        <w:t xml:space="preserve">Ņemot vērā, ka Latvija ir maza valsts, ir viegli veidot šo modeli. </w:t>
      </w:r>
      <w:r w:rsidR="00972B78">
        <w:rPr>
          <w:rFonts w:asciiTheme="majorBidi" w:hAnsiTheme="majorBidi" w:cstheme="majorBidi"/>
        </w:rPr>
        <w:t xml:space="preserve">Rosina </w:t>
      </w:r>
      <w:r w:rsidR="00A26A0A">
        <w:rPr>
          <w:rFonts w:asciiTheme="majorBidi" w:hAnsiTheme="majorBidi" w:cstheme="majorBidi"/>
        </w:rPr>
        <w:t xml:space="preserve">konkretizēt šīs dienas mērķi, lai saprastu, ko Padome spēj sasniegt </w:t>
      </w:r>
      <w:r w:rsidR="00F86891">
        <w:rPr>
          <w:rFonts w:asciiTheme="majorBidi" w:hAnsiTheme="majorBidi" w:cstheme="majorBidi"/>
        </w:rPr>
        <w:t xml:space="preserve">un atrisināt </w:t>
      </w:r>
      <w:r w:rsidR="00A26A0A">
        <w:rPr>
          <w:rFonts w:asciiTheme="majorBidi" w:hAnsiTheme="majorBidi" w:cstheme="majorBidi"/>
        </w:rPr>
        <w:t xml:space="preserve">šajā jautājumā. </w:t>
      </w:r>
      <w:r w:rsidR="00721FA3">
        <w:rPr>
          <w:rFonts w:asciiTheme="majorBidi" w:hAnsiTheme="majorBidi" w:cstheme="majorBidi"/>
        </w:rPr>
        <w:t>Tad, kad tik liela mēroga objekts kā vēja ģenerators tiek novietots ainavā, nepieciešams lēmumu pieņemt atbildīgi un profesionāli.</w:t>
      </w:r>
    </w:p>
    <w:p w14:paraId="1C1AF6EF" w14:textId="4DDECBCA" w:rsidR="00471278" w:rsidRDefault="00F92376" w:rsidP="007B599A">
      <w:pPr>
        <w:spacing w:after="0"/>
        <w:jc w:val="both"/>
        <w:rPr>
          <w:rFonts w:asciiTheme="majorBidi" w:hAnsiTheme="majorBidi" w:cstheme="majorBidi"/>
        </w:rPr>
      </w:pPr>
      <w:r w:rsidRPr="009231ED">
        <w:rPr>
          <w:rFonts w:asciiTheme="majorBidi" w:hAnsiTheme="majorBidi" w:cstheme="majorBidi"/>
          <w:b/>
          <w:bCs/>
        </w:rPr>
        <w:t>P. Strancis</w:t>
      </w:r>
      <w:r>
        <w:rPr>
          <w:rFonts w:asciiTheme="majorBidi" w:hAnsiTheme="majorBidi" w:cstheme="majorBidi"/>
        </w:rPr>
        <w:t xml:space="preserve"> atgādina, ka pagājušajā Padomes sēdē tika izskatīts jautājums par </w:t>
      </w:r>
      <w:r w:rsidR="009231ED">
        <w:rPr>
          <w:rFonts w:asciiTheme="majorBidi" w:hAnsiTheme="majorBidi" w:cstheme="majorBidi"/>
        </w:rPr>
        <w:t>VES ietekmi uz kultūrvēsturisko ainavu</w:t>
      </w:r>
      <w:r w:rsidR="001333FC">
        <w:rPr>
          <w:rFonts w:asciiTheme="majorBidi" w:hAnsiTheme="majorBidi" w:cstheme="majorBidi"/>
        </w:rPr>
        <w:t xml:space="preserve">, </w:t>
      </w:r>
      <w:r w:rsidR="00307393">
        <w:rPr>
          <w:rFonts w:asciiTheme="majorBidi" w:hAnsiTheme="majorBidi" w:cstheme="majorBidi"/>
        </w:rPr>
        <w:t>līdz ar to j</w:t>
      </w:r>
      <w:r w:rsidR="009231ED">
        <w:rPr>
          <w:rFonts w:asciiTheme="majorBidi" w:hAnsiTheme="majorBidi" w:cstheme="majorBidi"/>
        </w:rPr>
        <w:t>āņem vērā gan kultūr</w:t>
      </w:r>
      <w:r w:rsidR="00307393">
        <w:rPr>
          <w:rFonts w:asciiTheme="majorBidi" w:hAnsiTheme="majorBidi" w:cstheme="majorBidi"/>
        </w:rPr>
        <w:t>vēsturiskais</w:t>
      </w:r>
      <w:r w:rsidR="009231ED">
        <w:rPr>
          <w:rFonts w:asciiTheme="majorBidi" w:hAnsiTheme="majorBidi" w:cstheme="majorBidi"/>
        </w:rPr>
        <w:t xml:space="preserve"> mantojums</w:t>
      </w:r>
      <w:r w:rsidR="00307393">
        <w:rPr>
          <w:rFonts w:asciiTheme="majorBidi" w:hAnsiTheme="majorBidi" w:cstheme="majorBidi"/>
        </w:rPr>
        <w:t xml:space="preserve"> un ainava</w:t>
      </w:r>
      <w:r w:rsidR="009231ED">
        <w:rPr>
          <w:rFonts w:asciiTheme="majorBidi" w:hAnsiTheme="majorBidi" w:cstheme="majorBidi"/>
        </w:rPr>
        <w:t>, gan ekonomiskais aspekts.</w:t>
      </w:r>
      <w:r w:rsidR="000F596B">
        <w:rPr>
          <w:rFonts w:asciiTheme="majorBidi" w:hAnsiTheme="majorBidi" w:cstheme="majorBidi"/>
        </w:rPr>
        <w:t xml:space="preserve"> </w:t>
      </w:r>
      <w:r w:rsidR="004D5041">
        <w:rPr>
          <w:rFonts w:asciiTheme="majorBidi" w:hAnsiTheme="majorBidi" w:cstheme="majorBidi"/>
        </w:rPr>
        <w:t xml:space="preserve">Rosina Padomi </w:t>
      </w:r>
      <w:r w:rsidR="00A95E38">
        <w:rPr>
          <w:rFonts w:asciiTheme="majorBidi" w:hAnsiTheme="majorBidi" w:cstheme="majorBidi"/>
        </w:rPr>
        <w:t>radīt dokumentu</w:t>
      </w:r>
      <w:r w:rsidR="004D5041">
        <w:rPr>
          <w:rFonts w:asciiTheme="majorBidi" w:hAnsiTheme="majorBidi" w:cstheme="majorBidi"/>
        </w:rPr>
        <w:t>, kurā tiktu apkopots Padomes viedoklis, paužot līdzdalību, atbalstu un ieteikumus.</w:t>
      </w:r>
    </w:p>
    <w:p w14:paraId="3B46BE5B" w14:textId="488C4C6A" w:rsidR="00EC5E5D" w:rsidRDefault="00307393" w:rsidP="00A95E38">
      <w:pPr>
        <w:spacing w:after="0"/>
        <w:jc w:val="both"/>
        <w:rPr>
          <w:rFonts w:asciiTheme="majorBidi" w:hAnsiTheme="majorBidi" w:cstheme="majorBidi"/>
        </w:rPr>
      </w:pPr>
      <w:r w:rsidRPr="004D5041">
        <w:rPr>
          <w:rFonts w:asciiTheme="majorBidi" w:hAnsiTheme="majorBidi" w:cstheme="majorBidi"/>
          <w:b/>
          <w:bCs/>
        </w:rPr>
        <w:t>E. Rotčenkova</w:t>
      </w:r>
      <w:r>
        <w:rPr>
          <w:rFonts w:asciiTheme="majorBidi" w:hAnsiTheme="majorBidi" w:cstheme="majorBidi"/>
        </w:rPr>
        <w:t xml:space="preserve"> </w:t>
      </w:r>
      <w:r w:rsidR="000F596B">
        <w:rPr>
          <w:rFonts w:asciiTheme="majorBidi" w:hAnsiTheme="majorBidi" w:cstheme="majorBidi"/>
        </w:rPr>
        <w:t xml:space="preserve">uzsver, ka </w:t>
      </w:r>
      <w:r w:rsidR="00A60C19">
        <w:rPr>
          <w:rFonts w:asciiTheme="majorBidi" w:hAnsiTheme="majorBidi" w:cstheme="majorBidi"/>
        </w:rPr>
        <w:t>saskaņā ar UNESCO vadlīnijām nepieciešams sabalansēt ekonomiskās</w:t>
      </w:r>
      <w:r w:rsidR="00C77289">
        <w:rPr>
          <w:rFonts w:asciiTheme="majorBidi" w:hAnsiTheme="majorBidi" w:cstheme="majorBidi"/>
        </w:rPr>
        <w:t xml:space="preserve"> intereses. Svarīgi uz šo jautājumu raudzīties ilgtermiņ</w:t>
      </w:r>
      <w:r w:rsidR="00F25F08">
        <w:rPr>
          <w:rFonts w:asciiTheme="majorBidi" w:hAnsiTheme="majorBidi" w:cstheme="majorBidi"/>
        </w:rPr>
        <w:t>ā, jo kultūras mantojums ir veidojies gadsimtiem ilgi. Līdz ar to būtiska ir tā saglabāšana</w:t>
      </w:r>
      <w:r w:rsidR="00981F0A">
        <w:rPr>
          <w:rFonts w:asciiTheme="majorBidi" w:hAnsiTheme="majorBidi" w:cstheme="majorBidi"/>
        </w:rPr>
        <w:t>,</w:t>
      </w:r>
      <w:r w:rsidR="00A95E38">
        <w:rPr>
          <w:rFonts w:asciiTheme="majorBidi" w:hAnsiTheme="majorBidi" w:cstheme="majorBidi"/>
        </w:rPr>
        <w:t xml:space="preserve"> un</w:t>
      </w:r>
      <w:r w:rsidR="00981F0A">
        <w:rPr>
          <w:rFonts w:asciiTheme="majorBidi" w:hAnsiTheme="majorBidi" w:cstheme="majorBidi"/>
        </w:rPr>
        <w:t xml:space="preserve"> lai vide netiktu degradēta. </w:t>
      </w:r>
      <w:r w:rsidR="00E709A8">
        <w:rPr>
          <w:rFonts w:asciiTheme="majorBidi" w:hAnsiTheme="majorBidi" w:cstheme="majorBidi"/>
        </w:rPr>
        <w:t xml:space="preserve">Aicina izstrādāt </w:t>
      </w:r>
      <w:r w:rsidR="00617894">
        <w:rPr>
          <w:rFonts w:asciiTheme="majorBidi" w:hAnsiTheme="majorBidi" w:cstheme="majorBidi"/>
        </w:rPr>
        <w:t xml:space="preserve">juridiski pamatotu </w:t>
      </w:r>
      <w:r w:rsidR="00E709A8">
        <w:rPr>
          <w:rFonts w:asciiTheme="majorBidi" w:hAnsiTheme="majorBidi" w:cstheme="majorBidi"/>
        </w:rPr>
        <w:t xml:space="preserve">dokumentu, pamatojoties uz UNESCO vadlīnijām, kuram būtu saistošs spēks, ar mērķi radīt skaidrību arī uzņēmējiem, kas </w:t>
      </w:r>
      <w:r w:rsidR="00617894">
        <w:rPr>
          <w:rFonts w:asciiTheme="majorBidi" w:hAnsiTheme="majorBidi" w:cstheme="majorBidi"/>
        </w:rPr>
        <w:t xml:space="preserve">nodarbojas ar </w:t>
      </w:r>
      <w:r w:rsidR="00A95E38">
        <w:rPr>
          <w:rFonts w:asciiTheme="majorBidi" w:hAnsiTheme="majorBidi" w:cstheme="majorBidi"/>
        </w:rPr>
        <w:t>vēja</w:t>
      </w:r>
      <w:r w:rsidR="00617894">
        <w:rPr>
          <w:rFonts w:asciiTheme="majorBidi" w:hAnsiTheme="majorBidi" w:cstheme="majorBidi"/>
        </w:rPr>
        <w:t xml:space="preserve"> parku būvniecību.</w:t>
      </w:r>
    </w:p>
    <w:p w14:paraId="0E8103BC" w14:textId="1B9F1505" w:rsidR="00A74B56" w:rsidRDefault="0024185E" w:rsidP="00BE5D70">
      <w:pPr>
        <w:spacing w:after="0"/>
        <w:jc w:val="both"/>
        <w:rPr>
          <w:rFonts w:asciiTheme="majorBidi" w:hAnsiTheme="majorBidi" w:cstheme="majorBidi"/>
        </w:rPr>
      </w:pPr>
      <w:r w:rsidRPr="007032C2">
        <w:rPr>
          <w:rFonts w:asciiTheme="majorBidi" w:hAnsiTheme="majorBidi" w:cstheme="majorBidi"/>
          <w:b/>
          <w:bCs/>
        </w:rPr>
        <w:t>L. </w:t>
      </w:r>
      <w:proofErr w:type="spellStart"/>
      <w:r w:rsidRPr="007032C2">
        <w:rPr>
          <w:rFonts w:asciiTheme="majorBidi" w:hAnsiTheme="majorBidi" w:cstheme="majorBidi"/>
          <w:b/>
          <w:bCs/>
        </w:rPr>
        <w:t>Hrisanfova</w:t>
      </w:r>
      <w:proofErr w:type="spellEnd"/>
      <w:r>
        <w:rPr>
          <w:rFonts w:asciiTheme="majorBidi" w:hAnsiTheme="majorBidi" w:cstheme="majorBidi"/>
        </w:rPr>
        <w:t xml:space="preserve"> </w:t>
      </w:r>
      <w:r w:rsidR="007032C2">
        <w:rPr>
          <w:rFonts w:asciiTheme="majorBidi" w:hAnsiTheme="majorBidi" w:cstheme="majorBidi"/>
        </w:rPr>
        <w:t>norāda, ka ikdienā strādā ar ainavu novērtējum</w:t>
      </w:r>
      <w:r w:rsidR="00C77A31">
        <w:rPr>
          <w:rFonts w:asciiTheme="majorBidi" w:hAnsiTheme="majorBidi" w:cstheme="majorBidi"/>
        </w:rPr>
        <w:t>iem</w:t>
      </w:r>
      <w:r w:rsidR="007032C2">
        <w:rPr>
          <w:rFonts w:asciiTheme="majorBidi" w:hAnsiTheme="majorBidi" w:cstheme="majorBidi"/>
        </w:rPr>
        <w:t xml:space="preserve"> un teritorij</w:t>
      </w:r>
      <w:r w:rsidR="00A95E38">
        <w:rPr>
          <w:rFonts w:asciiTheme="majorBidi" w:hAnsiTheme="majorBidi" w:cstheme="majorBidi"/>
        </w:rPr>
        <w:t>u</w:t>
      </w:r>
      <w:r w:rsidR="007032C2">
        <w:rPr>
          <w:rFonts w:asciiTheme="majorBidi" w:hAnsiTheme="majorBidi" w:cstheme="majorBidi"/>
        </w:rPr>
        <w:t xml:space="preserve"> plānojumiem</w:t>
      </w:r>
      <w:r w:rsidR="00C77A31">
        <w:rPr>
          <w:rFonts w:asciiTheme="majorBidi" w:hAnsiTheme="majorBidi" w:cstheme="majorBidi"/>
        </w:rPr>
        <w:t xml:space="preserve"> un</w:t>
      </w:r>
      <w:r w:rsidR="00DB679B">
        <w:rPr>
          <w:rFonts w:asciiTheme="majorBidi" w:hAnsiTheme="majorBidi" w:cstheme="majorBidi"/>
        </w:rPr>
        <w:t xml:space="preserve">  pastāvīgi</w:t>
      </w:r>
      <w:r w:rsidR="000A74A5">
        <w:rPr>
          <w:rFonts w:asciiTheme="majorBidi" w:hAnsiTheme="majorBidi" w:cstheme="majorBidi"/>
        </w:rPr>
        <w:t xml:space="preserve"> tiek</w:t>
      </w:r>
      <w:r w:rsidR="00C77A31">
        <w:rPr>
          <w:rFonts w:asciiTheme="majorBidi" w:hAnsiTheme="majorBidi" w:cstheme="majorBidi"/>
        </w:rPr>
        <w:t xml:space="preserve"> izstrādāt</w:t>
      </w:r>
      <w:r w:rsidR="00B40D92">
        <w:rPr>
          <w:rFonts w:asciiTheme="majorBidi" w:hAnsiTheme="majorBidi" w:cstheme="majorBidi"/>
        </w:rPr>
        <w:t xml:space="preserve">i ainavu tematiskie plānojumi un noteiktas īpaši vērtīgās ainavas, taču tajā pašā laikā VARAM, kas atbild par šīm ainavām, </w:t>
      </w:r>
      <w:r w:rsidR="00357379">
        <w:rPr>
          <w:rFonts w:asciiTheme="majorBidi" w:hAnsiTheme="majorBidi" w:cstheme="majorBidi"/>
        </w:rPr>
        <w:t xml:space="preserve">uzskata to par pārāk lielu aprobežojumu, kritizējot ekspertu </w:t>
      </w:r>
      <w:r w:rsidR="00357379">
        <w:rPr>
          <w:rFonts w:asciiTheme="majorBidi" w:hAnsiTheme="majorBidi" w:cstheme="majorBidi"/>
        </w:rPr>
        <w:lastRenderedPageBreak/>
        <w:t>darbu, kurā tiek vērtētas</w:t>
      </w:r>
      <w:r w:rsidR="00DA636B">
        <w:rPr>
          <w:rFonts w:asciiTheme="majorBidi" w:hAnsiTheme="majorBidi" w:cstheme="majorBidi"/>
        </w:rPr>
        <w:t xml:space="preserve"> kultūras un dabas vērtības</w:t>
      </w:r>
      <w:r w:rsidR="0037771F">
        <w:rPr>
          <w:rFonts w:asciiTheme="majorBidi" w:hAnsiTheme="majorBidi" w:cstheme="majorBidi"/>
        </w:rPr>
        <w:t xml:space="preserve">. Tāpat VARAM noteiktās </w:t>
      </w:r>
      <w:r w:rsidR="00DA636B">
        <w:rPr>
          <w:rFonts w:asciiTheme="majorBidi" w:hAnsiTheme="majorBidi" w:cstheme="majorBidi"/>
        </w:rPr>
        <w:t>teritorij</w:t>
      </w:r>
      <w:r w:rsidR="0037771F">
        <w:rPr>
          <w:rFonts w:asciiTheme="majorBidi" w:hAnsiTheme="majorBidi" w:cstheme="majorBidi"/>
        </w:rPr>
        <w:t>ās lūdz</w:t>
      </w:r>
      <w:r w:rsidR="0093004A">
        <w:rPr>
          <w:rFonts w:asciiTheme="majorBidi" w:hAnsiTheme="majorBidi" w:cstheme="majorBidi"/>
        </w:rPr>
        <w:t xml:space="preserve"> izslēgt konkrētus punktus, lai mazinātu ietekmi uz vidi</w:t>
      </w:r>
      <w:r w:rsidR="00357379">
        <w:rPr>
          <w:rFonts w:asciiTheme="majorBidi" w:hAnsiTheme="majorBidi" w:cstheme="majorBidi"/>
        </w:rPr>
        <w:t>.</w:t>
      </w:r>
      <w:r w:rsidR="0028124B">
        <w:rPr>
          <w:rFonts w:asciiTheme="majorBidi" w:hAnsiTheme="majorBidi" w:cstheme="majorBidi"/>
        </w:rPr>
        <w:t xml:space="preserve"> </w:t>
      </w:r>
      <w:r w:rsidR="00E32060">
        <w:rPr>
          <w:rFonts w:asciiTheme="majorBidi" w:hAnsiTheme="majorBidi" w:cstheme="majorBidi"/>
        </w:rPr>
        <w:t>Uzsver</w:t>
      </w:r>
      <w:r w:rsidR="00C21995">
        <w:rPr>
          <w:rFonts w:asciiTheme="majorBidi" w:hAnsiTheme="majorBidi" w:cstheme="majorBidi"/>
        </w:rPr>
        <w:t>, ka vēja parku attīstītāji vēlas skaidras vadlīnijas un noteikumus</w:t>
      </w:r>
      <w:r w:rsidR="00E32060">
        <w:rPr>
          <w:rFonts w:asciiTheme="majorBidi" w:hAnsiTheme="majorBidi" w:cstheme="majorBidi"/>
        </w:rPr>
        <w:t xml:space="preserve">, līdz ar to aicina šo jautājumu risināt kopā ar attīstītājiem. </w:t>
      </w:r>
      <w:r w:rsidR="00691015">
        <w:rPr>
          <w:rFonts w:asciiTheme="majorBidi" w:hAnsiTheme="majorBidi" w:cstheme="majorBidi"/>
        </w:rPr>
        <w:t xml:space="preserve">Lūdz lielāku atbalstu no VARAM, lai neatkārtotos situācijas, </w:t>
      </w:r>
      <w:r w:rsidR="006E7109">
        <w:rPr>
          <w:rFonts w:asciiTheme="majorBidi" w:hAnsiTheme="majorBidi" w:cstheme="majorBidi"/>
        </w:rPr>
        <w:t>kad</w:t>
      </w:r>
      <w:r w:rsidR="00691015">
        <w:rPr>
          <w:rFonts w:asciiTheme="majorBidi" w:hAnsiTheme="majorBidi" w:cstheme="majorBidi"/>
        </w:rPr>
        <w:t xml:space="preserve"> tiek</w:t>
      </w:r>
      <w:r w:rsidR="009D2D88">
        <w:rPr>
          <w:rFonts w:asciiTheme="majorBidi" w:hAnsiTheme="majorBidi" w:cstheme="majorBidi"/>
        </w:rPr>
        <w:t xml:space="preserve"> ierobežotas ekspertu tiesības </w:t>
      </w:r>
      <w:r w:rsidR="000A4F65">
        <w:rPr>
          <w:rFonts w:asciiTheme="majorBidi" w:hAnsiTheme="majorBidi" w:cstheme="majorBidi"/>
        </w:rPr>
        <w:t>noteikt aizsardzību ainavu teritorijām</w:t>
      </w:r>
      <w:r w:rsidR="0037771F">
        <w:rPr>
          <w:rFonts w:asciiTheme="majorBidi" w:hAnsiTheme="majorBidi" w:cstheme="majorBidi"/>
        </w:rPr>
        <w:t xml:space="preserve"> pēc tam,</w:t>
      </w:r>
      <w:r w:rsidR="004F3E8C">
        <w:rPr>
          <w:rFonts w:asciiTheme="majorBidi" w:hAnsiTheme="majorBidi" w:cstheme="majorBidi"/>
        </w:rPr>
        <w:t xml:space="preserve"> kad ir izvērtēta gan kultūrvēsture, gan daba, gan ainava kopumā</w:t>
      </w:r>
      <w:r w:rsidR="007403B6">
        <w:rPr>
          <w:rFonts w:asciiTheme="majorBidi" w:hAnsiTheme="majorBidi" w:cstheme="majorBidi"/>
        </w:rPr>
        <w:t xml:space="preserve">, kā arī </w:t>
      </w:r>
      <w:r w:rsidR="004F3E8C">
        <w:rPr>
          <w:rFonts w:asciiTheme="majorBidi" w:hAnsiTheme="majorBidi" w:cstheme="majorBidi"/>
        </w:rPr>
        <w:t xml:space="preserve">saules un vēja parku attīstība. </w:t>
      </w:r>
      <w:r w:rsidR="007403B6">
        <w:rPr>
          <w:rFonts w:asciiTheme="majorBidi" w:hAnsiTheme="majorBidi" w:cstheme="majorBidi"/>
        </w:rPr>
        <w:t>Tās ir lielas teritorijas visas Latvijas mērogā.</w:t>
      </w:r>
    </w:p>
    <w:p w14:paraId="76E9BD2B" w14:textId="3689E6D5" w:rsidR="00BE5D70" w:rsidRDefault="00BE5D70" w:rsidP="00BE5D70">
      <w:pPr>
        <w:spacing w:after="0"/>
        <w:jc w:val="both"/>
        <w:rPr>
          <w:rFonts w:asciiTheme="majorBidi" w:hAnsiTheme="majorBidi" w:cstheme="majorBidi"/>
        </w:rPr>
      </w:pPr>
      <w:r w:rsidRPr="00BE5D70">
        <w:rPr>
          <w:rFonts w:asciiTheme="majorBidi" w:hAnsiTheme="majorBidi" w:cstheme="majorBidi"/>
          <w:b/>
          <w:bCs/>
        </w:rPr>
        <w:t>P. Strancis</w:t>
      </w:r>
      <w:r>
        <w:rPr>
          <w:rFonts w:asciiTheme="majorBidi" w:hAnsiTheme="majorBidi" w:cstheme="majorBidi"/>
        </w:rPr>
        <w:t xml:space="preserve"> piebilst, ka plānošanas dokuments ir vienošanās starp daudzām iesaistītajām pusēm, līdz ar to viens eksperts nevar visu noteikt.</w:t>
      </w:r>
    </w:p>
    <w:p w14:paraId="7AC0F675" w14:textId="7FDE7D13" w:rsidR="00BE5D70" w:rsidRDefault="00BE5D70" w:rsidP="00BE5D70">
      <w:pPr>
        <w:spacing w:after="0"/>
        <w:jc w:val="both"/>
        <w:rPr>
          <w:rFonts w:asciiTheme="majorBidi" w:hAnsiTheme="majorBidi" w:cstheme="majorBidi"/>
        </w:rPr>
      </w:pPr>
      <w:r w:rsidRPr="00BE5D70">
        <w:rPr>
          <w:rFonts w:asciiTheme="majorBidi" w:hAnsiTheme="majorBidi" w:cstheme="majorBidi"/>
          <w:b/>
          <w:bCs/>
        </w:rPr>
        <w:t>L. </w:t>
      </w:r>
      <w:proofErr w:type="spellStart"/>
      <w:r w:rsidRPr="00BE5D70">
        <w:rPr>
          <w:rFonts w:asciiTheme="majorBidi" w:hAnsiTheme="majorBidi" w:cstheme="majorBidi"/>
          <w:b/>
          <w:bCs/>
        </w:rPr>
        <w:t>Hrisanfova</w:t>
      </w:r>
      <w:proofErr w:type="spellEnd"/>
      <w:r>
        <w:rPr>
          <w:rFonts w:asciiTheme="majorBidi" w:hAnsiTheme="majorBidi" w:cstheme="majorBidi"/>
        </w:rPr>
        <w:t xml:space="preserve"> </w:t>
      </w:r>
      <w:r w:rsidR="001E3101">
        <w:rPr>
          <w:rFonts w:asciiTheme="majorBidi" w:hAnsiTheme="majorBidi" w:cstheme="majorBidi"/>
        </w:rPr>
        <w:t xml:space="preserve">sniedz priekšlikumu, ka </w:t>
      </w:r>
      <w:r w:rsidR="00C76F2F">
        <w:rPr>
          <w:rFonts w:asciiTheme="majorBidi" w:hAnsiTheme="majorBidi" w:cstheme="majorBidi"/>
        </w:rPr>
        <w:t>teritorijas</w:t>
      </w:r>
      <w:r w:rsidR="00D61210">
        <w:rPr>
          <w:rFonts w:asciiTheme="majorBidi" w:hAnsiTheme="majorBidi" w:cstheme="majorBidi"/>
        </w:rPr>
        <w:t xml:space="preserve"> plānojuma izstrādes procesā varē</w:t>
      </w:r>
      <w:r w:rsidR="00C76F2F">
        <w:rPr>
          <w:rFonts w:asciiTheme="majorBidi" w:hAnsiTheme="majorBidi" w:cstheme="majorBidi"/>
        </w:rPr>
        <w:t>tu</w:t>
      </w:r>
      <w:r w:rsidR="00D61210">
        <w:rPr>
          <w:rFonts w:asciiTheme="majorBidi" w:hAnsiTheme="majorBidi" w:cstheme="majorBidi"/>
        </w:rPr>
        <w:t xml:space="preserve"> būt arī enerģētikas attīstības tematiskais plānojums.</w:t>
      </w:r>
      <w:r w:rsidR="00C76F2F">
        <w:rPr>
          <w:rFonts w:asciiTheme="majorBidi" w:hAnsiTheme="majorBidi" w:cstheme="majorBidi"/>
        </w:rPr>
        <w:t xml:space="preserve"> </w:t>
      </w:r>
      <w:r w:rsidR="00973493">
        <w:rPr>
          <w:rFonts w:asciiTheme="majorBidi" w:hAnsiTheme="majorBidi" w:cstheme="majorBidi"/>
        </w:rPr>
        <w:t>Piekrīt, ka a</w:t>
      </w:r>
      <w:r w:rsidR="003F7C30">
        <w:rPr>
          <w:rFonts w:asciiTheme="majorBidi" w:hAnsiTheme="majorBidi" w:cstheme="majorBidi"/>
        </w:rPr>
        <w:t>inava un kultūrvēsture ir tikai viena no daudzām komponentēm</w:t>
      </w:r>
      <w:r w:rsidR="00973493">
        <w:rPr>
          <w:rFonts w:asciiTheme="majorBidi" w:hAnsiTheme="majorBidi" w:cstheme="majorBidi"/>
        </w:rPr>
        <w:t>, kas jāskata kompleksi tematiskā</w:t>
      </w:r>
      <w:r w:rsidR="003F7C30">
        <w:rPr>
          <w:rFonts w:asciiTheme="majorBidi" w:hAnsiTheme="majorBidi" w:cstheme="majorBidi"/>
        </w:rPr>
        <w:t xml:space="preserve"> plāna ietvaros, </w:t>
      </w:r>
      <w:r w:rsidR="00973493">
        <w:rPr>
          <w:rFonts w:asciiTheme="majorBidi" w:hAnsiTheme="majorBidi" w:cstheme="majorBidi"/>
        </w:rPr>
        <w:t xml:space="preserve">tomēr </w:t>
      </w:r>
      <w:r w:rsidR="00C83A62">
        <w:rPr>
          <w:rFonts w:asciiTheme="majorBidi" w:hAnsiTheme="majorBidi" w:cstheme="majorBidi"/>
        </w:rPr>
        <w:t xml:space="preserve">līdz šim </w:t>
      </w:r>
      <w:r w:rsidR="00973493">
        <w:rPr>
          <w:rFonts w:asciiTheme="majorBidi" w:hAnsiTheme="majorBidi" w:cstheme="majorBidi"/>
        </w:rPr>
        <w:t>tas</w:t>
      </w:r>
      <w:r w:rsidR="003F7C30">
        <w:rPr>
          <w:rFonts w:asciiTheme="majorBidi" w:hAnsiTheme="majorBidi" w:cstheme="majorBidi"/>
        </w:rPr>
        <w:t xml:space="preserve"> nav </w:t>
      </w:r>
      <w:r w:rsidR="00973493">
        <w:rPr>
          <w:rFonts w:asciiTheme="majorBidi" w:hAnsiTheme="majorBidi" w:cstheme="majorBidi"/>
        </w:rPr>
        <w:t>darīts</w:t>
      </w:r>
      <w:r w:rsidR="00AE7AB6">
        <w:rPr>
          <w:rFonts w:asciiTheme="majorBidi" w:hAnsiTheme="majorBidi" w:cstheme="majorBidi"/>
        </w:rPr>
        <w:t xml:space="preserve">. </w:t>
      </w:r>
      <w:r w:rsidR="00642274">
        <w:rPr>
          <w:rFonts w:asciiTheme="majorBidi" w:hAnsiTheme="majorBidi" w:cstheme="majorBidi"/>
        </w:rPr>
        <w:t xml:space="preserve">Pie tematiskajiem plāniem ir strādāts vairākus gadus, ir veikta izpēte un noteikti attīstības ierobežojumi. </w:t>
      </w:r>
      <w:r w:rsidR="00973493">
        <w:rPr>
          <w:rFonts w:asciiTheme="majorBidi" w:hAnsiTheme="majorBidi" w:cstheme="majorBidi"/>
        </w:rPr>
        <w:t>Lūdz VARAM sniegt viedokli</w:t>
      </w:r>
      <w:r w:rsidR="006A1290">
        <w:rPr>
          <w:rFonts w:asciiTheme="majorBidi" w:hAnsiTheme="majorBidi" w:cstheme="majorBidi"/>
        </w:rPr>
        <w:t xml:space="preserve"> un vēlas uzzināt iespējamo risinājumu šajā situācijā</w:t>
      </w:r>
      <w:r w:rsidR="00AC21D0">
        <w:rPr>
          <w:rFonts w:asciiTheme="majorBidi" w:hAnsiTheme="majorBidi" w:cstheme="majorBidi"/>
        </w:rPr>
        <w:t xml:space="preserve">, kad nacionālās ainavas valstiskā līmenī </w:t>
      </w:r>
      <w:r w:rsidR="00941F15">
        <w:rPr>
          <w:rFonts w:asciiTheme="majorBidi" w:hAnsiTheme="majorBidi" w:cstheme="majorBidi"/>
        </w:rPr>
        <w:t xml:space="preserve">no VARAM puses </w:t>
      </w:r>
      <w:r w:rsidR="00AC21D0">
        <w:rPr>
          <w:rFonts w:asciiTheme="majorBidi" w:hAnsiTheme="majorBidi" w:cstheme="majorBidi"/>
        </w:rPr>
        <w:t>nav noteiktas.</w:t>
      </w:r>
      <w:r w:rsidR="00F96BAB">
        <w:rPr>
          <w:rFonts w:asciiTheme="majorBidi" w:hAnsiTheme="majorBidi" w:cstheme="majorBidi"/>
        </w:rPr>
        <w:t xml:space="preserve"> Nosakot nacionālās ainavas, nebūtu pamata diskusijām.</w:t>
      </w:r>
    </w:p>
    <w:p w14:paraId="600C9508" w14:textId="5A361A59" w:rsidR="005662A1" w:rsidRDefault="00A734A9" w:rsidP="009E4BBD">
      <w:pPr>
        <w:spacing w:after="0"/>
        <w:jc w:val="both"/>
        <w:rPr>
          <w:rFonts w:asciiTheme="majorBidi" w:hAnsiTheme="majorBidi" w:cstheme="majorBidi"/>
        </w:rPr>
      </w:pPr>
      <w:r w:rsidRPr="00A734A9">
        <w:rPr>
          <w:rFonts w:asciiTheme="majorBidi" w:hAnsiTheme="majorBidi" w:cstheme="majorBidi"/>
          <w:b/>
          <w:bCs/>
        </w:rPr>
        <w:t>G. Strode</w:t>
      </w:r>
      <w:r>
        <w:rPr>
          <w:rFonts w:asciiTheme="majorBidi" w:hAnsiTheme="majorBidi" w:cstheme="majorBidi"/>
        </w:rPr>
        <w:t xml:space="preserve"> sniedz komentāru no Dabas aizsardzības pārvaldes (turpmāk – DAP) perspektīvas.</w:t>
      </w:r>
      <w:r w:rsidR="00F45856">
        <w:rPr>
          <w:rFonts w:asciiTheme="majorBidi" w:hAnsiTheme="majorBidi" w:cstheme="majorBidi"/>
        </w:rPr>
        <w:t xml:space="preserve"> Dara zināmu, ka DAP jāsniedz atzinumi pašvaldībām teritorijas plānojuma izstrādei, kā arī </w:t>
      </w:r>
      <w:r w:rsidR="005662A1">
        <w:rPr>
          <w:rFonts w:asciiTheme="majorBidi" w:hAnsiTheme="majorBidi" w:cstheme="majorBidi"/>
        </w:rPr>
        <w:t xml:space="preserve">jāizskata ietekmes uz vidi novērtējumi. </w:t>
      </w:r>
      <w:r w:rsidR="007430C3">
        <w:rPr>
          <w:rFonts w:asciiTheme="majorBidi" w:hAnsiTheme="majorBidi" w:cstheme="majorBidi"/>
        </w:rPr>
        <w:t xml:space="preserve">DAP nav kompetences šajā jautājumā, taču viedoklis tāpat tiek sniegts. </w:t>
      </w:r>
      <w:r w:rsidR="00D1477F">
        <w:rPr>
          <w:rFonts w:asciiTheme="majorBidi" w:hAnsiTheme="majorBidi" w:cstheme="majorBidi"/>
        </w:rPr>
        <w:t xml:space="preserve">Uzsver, ka </w:t>
      </w:r>
      <w:r w:rsidR="007430C3">
        <w:rPr>
          <w:rFonts w:asciiTheme="majorBidi" w:hAnsiTheme="majorBidi" w:cstheme="majorBidi"/>
        </w:rPr>
        <w:t xml:space="preserve">DAP </w:t>
      </w:r>
      <w:r w:rsidR="00D1477F">
        <w:rPr>
          <w:rFonts w:asciiTheme="majorBidi" w:hAnsiTheme="majorBidi" w:cstheme="majorBidi"/>
        </w:rPr>
        <w:t>vienmēr lūdz pašvaldībām noteikt vērtīgās ainavu telpas.</w:t>
      </w:r>
      <w:r w:rsidR="005E7E66">
        <w:rPr>
          <w:rFonts w:asciiTheme="majorBidi" w:hAnsiTheme="majorBidi" w:cstheme="majorBidi"/>
        </w:rPr>
        <w:t xml:space="preserve"> Līdz šim regulējumā noteikts, ka </w:t>
      </w:r>
      <w:r w:rsidR="00573305">
        <w:rPr>
          <w:rFonts w:asciiTheme="majorBidi" w:hAnsiTheme="majorBidi" w:cstheme="majorBidi"/>
        </w:rPr>
        <w:t xml:space="preserve">ir aizliegtas ainavu pārveidojošas darbības vietās, kur to nepieļauj pašvaldību teritoriju plānojums, līdz ar to pašvaldībai </w:t>
      </w:r>
      <w:r w:rsidR="00922B8C">
        <w:rPr>
          <w:rFonts w:asciiTheme="majorBidi" w:hAnsiTheme="majorBidi" w:cstheme="majorBidi"/>
        </w:rPr>
        <w:t xml:space="preserve">šajā jautājumā </w:t>
      </w:r>
      <w:r w:rsidR="00573305">
        <w:rPr>
          <w:rFonts w:asciiTheme="majorBidi" w:hAnsiTheme="majorBidi" w:cstheme="majorBidi"/>
        </w:rPr>
        <w:t xml:space="preserve">ir kompetence. Pašvaldības </w:t>
      </w:r>
      <w:r w:rsidR="00785DD7">
        <w:rPr>
          <w:rFonts w:asciiTheme="majorBidi" w:hAnsiTheme="majorBidi" w:cstheme="majorBidi"/>
        </w:rPr>
        <w:t>bieži vien to nodod valstij</w:t>
      </w:r>
      <w:r w:rsidR="003C212D">
        <w:rPr>
          <w:rFonts w:asciiTheme="majorBidi" w:hAnsiTheme="majorBidi" w:cstheme="majorBidi"/>
        </w:rPr>
        <w:t xml:space="preserve">, līdz ar to ir nepārtraukta konflikta situācija. </w:t>
      </w:r>
      <w:r w:rsidR="00924122">
        <w:rPr>
          <w:rFonts w:asciiTheme="majorBidi" w:hAnsiTheme="majorBidi" w:cstheme="majorBidi"/>
        </w:rPr>
        <w:t>Atgādina, ka d</w:t>
      </w:r>
      <w:r w:rsidR="003C212D">
        <w:rPr>
          <w:rFonts w:asciiTheme="majorBidi" w:hAnsiTheme="majorBidi" w:cstheme="majorBidi"/>
        </w:rPr>
        <w:t>audzām pašvaldībām teritoriju plānojumi šobrīd ir atvērti</w:t>
      </w:r>
      <w:r w:rsidR="00924122">
        <w:rPr>
          <w:rFonts w:asciiTheme="majorBidi" w:hAnsiTheme="majorBidi" w:cstheme="majorBidi"/>
        </w:rPr>
        <w:t>, līdz ar to DAP ir izteikusi lūgumu iekļaut nacionāli nozīmīgās ainavu telpas</w:t>
      </w:r>
      <w:r w:rsidR="003C212D">
        <w:rPr>
          <w:rFonts w:asciiTheme="majorBidi" w:hAnsiTheme="majorBidi" w:cstheme="majorBidi"/>
        </w:rPr>
        <w:t>.</w:t>
      </w:r>
    </w:p>
    <w:p w14:paraId="63C2DA8F" w14:textId="21C4BB16" w:rsidR="009E4BBD" w:rsidRDefault="009E4BBD" w:rsidP="0034637A">
      <w:pPr>
        <w:spacing w:after="0"/>
        <w:jc w:val="both"/>
        <w:rPr>
          <w:rFonts w:asciiTheme="majorBidi" w:hAnsiTheme="majorBidi" w:cstheme="majorBidi"/>
        </w:rPr>
      </w:pPr>
      <w:r w:rsidRPr="009E4BBD">
        <w:rPr>
          <w:rFonts w:asciiTheme="majorBidi" w:hAnsiTheme="majorBidi" w:cstheme="majorBidi"/>
          <w:b/>
          <w:bCs/>
        </w:rPr>
        <w:t>E. Zvejniece</w:t>
      </w:r>
      <w:r>
        <w:rPr>
          <w:rFonts w:asciiTheme="majorBidi" w:hAnsiTheme="majorBidi" w:cstheme="majorBidi"/>
        </w:rPr>
        <w:t xml:space="preserve"> papildina, ka šīs ainavu telpas </w:t>
      </w:r>
      <w:r w:rsidR="00FE0A36">
        <w:rPr>
          <w:rFonts w:asciiTheme="majorBidi" w:hAnsiTheme="majorBidi" w:cstheme="majorBidi"/>
        </w:rPr>
        <w:t>ir</w:t>
      </w:r>
      <w:r>
        <w:rPr>
          <w:rFonts w:asciiTheme="majorBidi" w:hAnsiTheme="majorBidi" w:cstheme="majorBidi"/>
        </w:rPr>
        <w:t xml:space="preserve"> rekomendējošas un ka</w:t>
      </w:r>
      <w:r w:rsidR="004E0301">
        <w:rPr>
          <w:rFonts w:asciiTheme="majorBidi" w:hAnsiTheme="majorBidi" w:cstheme="majorBidi"/>
        </w:rPr>
        <w:t xml:space="preserve"> plānotāji tās nevēlas iekļaut pašvaldību</w:t>
      </w:r>
      <w:r>
        <w:rPr>
          <w:rFonts w:asciiTheme="majorBidi" w:hAnsiTheme="majorBidi" w:cstheme="majorBidi"/>
        </w:rPr>
        <w:t xml:space="preserve"> teritoriju plānojumos.</w:t>
      </w:r>
    </w:p>
    <w:p w14:paraId="0F19B8ED" w14:textId="15AFAF72" w:rsidR="0034637A" w:rsidRDefault="00FE0A36" w:rsidP="0034637A">
      <w:pPr>
        <w:spacing w:after="0"/>
        <w:jc w:val="both"/>
        <w:rPr>
          <w:rFonts w:asciiTheme="majorBidi" w:hAnsiTheme="majorBidi" w:cstheme="majorBidi"/>
        </w:rPr>
      </w:pPr>
      <w:r w:rsidRPr="00C028B8">
        <w:rPr>
          <w:rFonts w:asciiTheme="majorBidi" w:hAnsiTheme="majorBidi" w:cstheme="majorBidi"/>
          <w:b/>
          <w:bCs/>
        </w:rPr>
        <w:t>G. Strode</w:t>
      </w:r>
      <w:r>
        <w:rPr>
          <w:rFonts w:asciiTheme="majorBidi" w:hAnsiTheme="majorBidi" w:cstheme="majorBidi"/>
        </w:rPr>
        <w:t xml:space="preserve"> </w:t>
      </w:r>
      <w:r w:rsidR="00C028B8">
        <w:rPr>
          <w:rFonts w:asciiTheme="majorBidi" w:hAnsiTheme="majorBidi" w:cstheme="majorBidi"/>
        </w:rPr>
        <w:t xml:space="preserve">uzskata, ka vadlīniju izstrāde neatrisinātu situāciju, jo </w:t>
      </w:r>
      <w:r w:rsidR="00191DB0">
        <w:rPr>
          <w:rFonts w:asciiTheme="majorBidi" w:hAnsiTheme="majorBidi" w:cstheme="majorBidi"/>
        </w:rPr>
        <w:t xml:space="preserve">ir par vēlu. Jāņem vērā, ka daudzas platības ir izsolītas, tās nevar ierobežot. Attīstītāji plāno vēja parkus būvēt </w:t>
      </w:r>
      <w:r w:rsidR="00404A51">
        <w:rPr>
          <w:rFonts w:asciiTheme="majorBidi" w:hAnsiTheme="majorBidi" w:cstheme="majorBidi"/>
        </w:rPr>
        <w:t>tuvāk pieslēguma vietām</w:t>
      </w:r>
      <w:r w:rsidR="00191DB0">
        <w:rPr>
          <w:rFonts w:asciiTheme="majorBidi" w:hAnsiTheme="majorBidi" w:cstheme="majorBidi"/>
        </w:rPr>
        <w:t xml:space="preserve"> vai</w:t>
      </w:r>
      <w:r w:rsidR="00457897">
        <w:rPr>
          <w:rFonts w:asciiTheme="majorBidi" w:hAnsiTheme="majorBidi" w:cstheme="majorBidi"/>
        </w:rPr>
        <w:t>,</w:t>
      </w:r>
      <w:r w:rsidR="00191DB0">
        <w:rPr>
          <w:rFonts w:asciiTheme="majorBidi" w:hAnsiTheme="majorBidi" w:cstheme="majorBidi"/>
        </w:rPr>
        <w:t xml:space="preserve"> kur īpašnieki ir piekrituši.</w:t>
      </w:r>
      <w:r w:rsidR="00A205DF">
        <w:rPr>
          <w:rFonts w:asciiTheme="majorBidi" w:hAnsiTheme="majorBidi" w:cstheme="majorBidi"/>
        </w:rPr>
        <w:t xml:space="preserve"> Juridisks pamats aizliegumam ir tikai mikroliegumos.</w:t>
      </w:r>
      <w:r w:rsidR="00B06E73">
        <w:rPr>
          <w:rFonts w:asciiTheme="majorBidi" w:hAnsiTheme="majorBidi" w:cstheme="majorBidi"/>
        </w:rPr>
        <w:t xml:space="preserve"> Kā iespējamo risinājumu norāda</w:t>
      </w:r>
      <w:r w:rsidR="003A7BCB">
        <w:rPr>
          <w:rFonts w:asciiTheme="majorBidi" w:hAnsiTheme="majorBidi" w:cstheme="majorBidi"/>
        </w:rPr>
        <w:t xml:space="preserve"> uzlikt</w:t>
      </w:r>
      <w:r w:rsidR="00B06E73">
        <w:rPr>
          <w:rFonts w:asciiTheme="majorBidi" w:hAnsiTheme="majorBidi" w:cstheme="majorBidi"/>
        </w:rPr>
        <w:t xml:space="preserve"> nosacījumu </w:t>
      </w:r>
      <w:r w:rsidR="003A7BCB">
        <w:rPr>
          <w:rFonts w:asciiTheme="majorBidi" w:hAnsiTheme="majorBidi" w:cstheme="majorBidi"/>
        </w:rPr>
        <w:t>attālināt vēja turbīnas</w:t>
      </w:r>
      <w:r w:rsidR="00B06E73">
        <w:rPr>
          <w:rFonts w:asciiTheme="majorBidi" w:hAnsiTheme="majorBidi" w:cstheme="majorBidi"/>
        </w:rPr>
        <w:t xml:space="preserve"> no dabas vērtībām</w:t>
      </w:r>
      <w:r w:rsidR="00CD0285">
        <w:rPr>
          <w:rFonts w:asciiTheme="majorBidi" w:hAnsiTheme="majorBidi" w:cstheme="majorBidi"/>
        </w:rPr>
        <w:t>.</w:t>
      </w:r>
    </w:p>
    <w:p w14:paraId="478921A8" w14:textId="30AC5282" w:rsidR="0034637A" w:rsidRDefault="00290E55" w:rsidP="0034637A">
      <w:pPr>
        <w:spacing w:after="0"/>
        <w:jc w:val="both"/>
        <w:rPr>
          <w:rFonts w:asciiTheme="majorBidi" w:hAnsiTheme="majorBidi" w:cstheme="majorBidi"/>
        </w:rPr>
      </w:pPr>
      <w:r w:rsidRPr="00E8685D">
        <w:rPr>
          <w:rFonts w:asciiTheme="majorBidi" w:hAnsiTheme="majorBidi" w:cstheme="majorBidi"/>
          <w:b/>
          <w:bCs/>
        </w:rPr>
        <w:t>E. Rotčenkova</w:t>
      </w:r>
      <w:r>
        <w:rPr>
          <w:rFonts w:asciiTheme="majorBidi" w:hAnsiTheme="majorBidi" w:cstheme="majorBidi"/>
        </w:rPr>
        <w:t xml:space="preserve"> </w:t>
      </w:r>
      <w:r w:rsidR="00E8685D">
        <w:rPr>
          <w:rFonts w:asciiTheme="majorBidi" w:hAnsiTheme="majorBidi" w:cstheme="majorBidi"/>
        </w:rPr>
        <w:t>jautā par labajiem piemēriem citviet Eiropā un Baltijas valstīs no likumdošanas puses.</w:t>
      </w:r>
    </w:p>
    <w:p w14:paraId="7F0237BB" w14:textId="5414B075" w:rsidR="00E8685D" w:rsidRDefault="00E8685D" w:rsidP="0034637A">
      <w:pPr>
        <w:spacing w:after="0"/>
        <w:jc w:val="both"/>
        <w:rPr>
          <w:rFonts w:asciiTheme="majorBidi" w:hAnsiTheme="majorBidi" w:cstheme="majorBidi"/>
        </w:rPr>
      </w:pPr>
      <w:r w:rsidRPr="00A24BE1">
        <w:rPr>
          <w:rFonts w:asciiTheme="majorBidi" w:hAnsiTheme="majorBidi" w:cstheme="majorBidi"/>
          <w:b/>
          <w:bCs/>
        </w:rPr>
        <w:t>G. Strode</w:t>
      </w:r>
      <w:r>
        <w:rPr>
          <w:rFonts w:asciiTheme="majorBidi" w:hAnsiTheme="majorBidi" w:cstheme="majorBidi"/>
        </w:rPr>
        <w:t xml:space="preserve"> atbild, ka nav labo piemēru, </w:t>
      </w:r>
      <w:r w:rsidR="00943A0E">
        <w:rPr>
          <w:rFonts w:asciiTheme="majorBidi" w:hAnsiTheme="majorBidi" w:cstheme="majorBidi"/>
        </w:rPr>
        <w:t>piemēram,</w:t>
      </w:r>
      <w:r>
        <w:rPr>
          <w:rFonts w:asciiTheme="majorBidi" w:hAnsiTheme="majorBidi" w:cstheme="majorBidi"/>
        </w:rPr>
        <w:t xml:space="preserve"> Lietuva </w:t>
      </w:r>
      <w:r w:rsidR="00A24BE1">
        <w:rPr>
          <w:rFonts w:asciiTheme="majorBidi" w:hAnsiTheme="majorBidi" w:cstheme="majorBidi"/>
        </w:rPr>
        <w:t>neņem vērā</w:t>
      </w:r>
      <w:r w:rsidR="00707450">
        <w:rPr>
          <w:rFonts w:asciiTheme="majorBidi" w:hAnsiTheme="majorBidi" w:cstheme="majorBidi"/>
        </w:rPr>
        <w:t xml:space="preserve"> </w:t>
      </w:r>
      <w:r w:rsidR="00457897">
        <w:rPr>
          <w:rFonts w:asciiTheme="majorBidi" w:hAnsiTheme="majorBidi" w:cstheme="majorBidi"/>
        </w:rPr>
        <w:t xml:space="preserve">iedzīvotāju </w:t>
      </w:r>
      <w:r w:rsidR="00707450">
        <w:rPr>
          <w:rFonts w:asciiTheme="majorBidi" w:hAnsiTheme="majorBidi" w:cstheme="majorBidi"/>
        </w:rPr>
        <w:t>intereses un</w:t>
      </w:r>
      <w:r w:rsidR="00A24BE1">
        <w:rPr>
          <w:rFonts w:asciiTheme="majorBidi" w:hAnsiTheme="majorBidi" w:cstheme="majorBidi"/>
        </w:rPr>
        <w:t xml:space="preserve"> kultūrvēsturiskās vērtības</w:t>
      </w:r>
      <w:r w:rsidR="00707450">
        <w:rPr>
          <w:rFonts w:asciiTheme="majorBidi" w:hAnsiTheme="majorBidi" w:cstheme="majorBidi"/>
        </w:rPr>
        <w:t>.</w:t>
      </w:r>
    </w:p>
    <w:p w14:paraId="228023FB" w14:textId="513EA23E" w:rsidR="0034637A" w:rsidRDefault="00707450" w:rsidP="0034637A">
      <w:pPr>
        <w:spacing w:after="0"/>
        <w:jc w:val="both"/>
        <w:rPr>
          <w:rFonts w:asciiTheme="majorBidi" w:hAnsiTheme="majorBidi" w:cstheme="majorBidi"/>
        </w:rPr>
      </w:pPr>
      <w:r w:rsidRPr="00707450">
        <w:rPr>
          <w:rFonts w:asciiTheme="majorBidi" w:hAnsiTheme="majorBidi" w:cstheme="majorBidi"/>
          <w:b/>
          <w:bCs/>
        </w:rPr>
        <w:t>G. Vecvagars</w:t>
      </w:r>
      <w:r>
        <w:rPr>
          <w:rFonts w:asciiTheme="majorBidi" w:hAnsiTheme="majorBidi" w:cstheme="majorBidi"/>
        </w:rPr>
        <w:t xml:space="preserve"> jautā, vai mums būtu jāseko šādam piemēram.</w:t>
      </w:r>
      <w:r w:rsidR="00A46287">
        <w:rPr>
          <w:rFonts w:asciiTheme="majorBidi" w:hAnsiTheme="majorBidi" w:cstheme="majorBidi"/>
        </w:rPr>
        <w:t xml:space="preserve"> Ķekavas un Olaines novados ir vairākas vietējās kopienas, kas iestājas pret </w:t>
      </w:r>
      <w:r w:rsidR="004C4CB6">
        <w:rPr>
          <w:rFonts w:asciiTheme="majorBidi" w:hAnsiTheme="majorBidi" w:cstheme="majorBidi"/>
        </w:rPr>
        <w:t>vēja</w:t>
      </w:r>
      <w:r w:rsidR="00A46287">
        <w:rPr>
          <w:rFonts w:asciiTheme="majorBidi" w:hAnsiTheme="majorBidi" w:cstheme="majorBidi"/>
        </w:rPr>
        <w:t xml:space="preserve"> parku būvniecību, taču neviens</w:t>
      </w:r>
      <w:r w:rsidR="00334A1D">
        <w:rPr>
          <w:rFonts w:asciiTheme="majorBidi" w:hAnsiTheme="majorBidi" w:cstheme="majorBidi"/>
        </w:rPr>
        <w:t xml:space="preserve"> valstiskā līmenī</w:t>
      </w:r>
      <w:r w:rsidR="00A46287">
        <w:rPr>
          <w:rFonts w:asciiTheme="majorBidi" w:hAnsiTheme="majorBidi" w:cstheme="majorBidi"/>
        </w:rPr>
        <w:t xml:space="preserve"> nevēlas ieklausīties.</w:t>
      </w:r>
      <w:r w:rsidR="00742E96">
        <w:rPr>
          <w:rFonts w:asciiTheme="majorBidi" w:hAnsiTheme="majorBidi" w:cstheme="majorBidi"/>
        </w:rPr>
        <w:t xml:space="preserve"> Dokumentācija </w:t>
      </w:r>
      <w:r w:rsidR="00334A1D">
        <w:rPr>
          <w:rFonts w:asciiTheme="majorBidi" w:hAnsiTheme="majorBidi" w:cstheme="majorBidi"/>
        </w:rPr>
        <w:t xml:space="preserve">no valsts puses </w:t>
      </w:r>
      <w:r w:rsidR="00742E96">
        <w:rPr>
          <w:rFonts w:asciiTheme="majorBidi" w:hAnsiTheme="majorBidi" w:cstheme="majorBidi"/>
        </w:rPr>
        <w:t>arī nav pamatota.</w:t>
      </w:r>
    </w:p>
    <w:p w14:paraId="52C1D4C3" w14:textId="47590B3D" w:rsidR="00742E96" w:rsidRDefault="00742E96" w:rsidP="0034637A">
      <w:pPr>
        <w:spacing w:after="0"/>
        <w:jc w:val="both"/>
        <w:rPr>
          <w:rFonts w:asciiTheme="majorBidi" w:hAnsiTheme="majorBidi" w:cstheme="majorBidi"/>
        </w:rPr>
      </w:pPr>
      <w:r w:rsidRPr="00870495">
        <w:rPr>
          <w:rFonts w:asciiTheme="majorBidi" w:hAnsiTheme="majorBidi" w:cstheme="majorBidi"/>
          <w:b/>
          <w:bCs/>
        </w:rPr>
        <w:t xml:space="preserve">R. Lūsis </w:t>
      </w:r>
      <w:r w:rsidR="00870495">
        <w:rPr>
          <w:rFonts w:asciiTheme="majorBidi" w:hAnsiTheme="majorBidi" w:cstheme="majorBidi"/>
        </w:rPr>
        <w:t>vērš uzmanību UNESCO vadlīnijām, norādot, ka</w:t>
      </w:r>
      <w:r w:rsidR="0053109F">
        <w:rPr>
          <w:rFonts w:asciiTheme="majorBidi" w:hAnsiTheme="majorBidi" w:cstheme="majorBidi"/>
        </w:rPr>
        <w:t>, lai gan tās</w:t>
      </w:r>
      <w:r w:rsidR="00870495">
        <w:rPr>
          <w:rFonts w:asciiTheme="majorBidi" w:hAnsiTheme="majorBidi" w:cstheme="majorBidi"/>
        </w:rPr>
        <w:t xml:space="preserve"> ir vispārīgas, </w:t>
      </w:r>
      <w:r w:rsidR="00334A1D">
        <w:rPr>
          <w:rFonts w:asciiTheme="majorBidi" w:hAnsiTheme="majorBidi" w:cstheme="majorBidi"/>
        </w:rPr>
        <w:t>tās jāskata kopā</w:t>
      </w:r>
      <w:r w:rsidR="00707C1C">
        <w:rPr>
          <w:rFonts w:asciiTheme="majorBidi" w:hAnsiTheme="majorBidi" w:cstheme="majorBidi"/>
        </w:rPr>
        <w:t xml:space="preserve"> ar citiem dokumentiem un labas prakses piemēriem. </w:t>
      </w:r>
      <w:r w:rsidR="000B7F7C">
        <w:rPr>
          <w:rFonts w:asciiTheme="majorBidi" w:hAnsiTheme="majorBidi" w:cstheme="majorBidi"/>
        </w:rPr>
        <w:t>Informē</w:t>
      </w:r>
      <w:r w:rsidR="00707C1C">
        <w:rPr>
          <w:rFonts w:asciiTheme="majorBidi" w:hAnsiTheme="majorBidi" w:cstheme="majorBidi"/>
        </w:rPr>
        <w:t xml:space="preserve"> par </w:t>
      </w:r>
      <w:r w:rsidR="00471D71">
        <w:rPr>
          <w:rFonts w:asciiTheme="majorBidi" w:hAnsiTheme="majorBidi" w:cstheme="majorBidi"/>
        </w:rPr>
        <w:t xml:space="preserve">Starptautiskā kultūras vērtību saglabāšanas un restaurācijas studiju centra (turpmāk – </w:t>
      </w:r>
      <w:r w:rsidR="00707C1C">
        <w:rPr>
          <w:rFonts w:asciiTheme="majorBidi" w:hAnsiTheme="majorBidi" w:cstheme="majorBidi"/>
        </w:rPr>
        <w:t>ICCROM</w:t>
      </w:r>
      <w:r w:rsidR="00471D71">
        <w:rPr>
          <w:rFonts w:asciiTheme="majorBidi" w:hAnsiTheme="majorBidi" w:cstheme="majorBidi"/>
        </w:rPr>
        <w:t>)</w:t>
      </w:r>
      <w:r w:rsidR="00707C1C">
        <w:rPr>
          <w:rFonts w:asciiTheme="majorBidi" w:hAnsiTheme="majorBidi" w:cstheme="majorBidi"/>
        </w:rPr>
        <w:t xml:space="preserve"> izveidoto sarakstu par ietekmes uz vidi novērtējumu.</w:t>
      </w:r>
    </w:p>
    <w:p w14:paraId="103D4550" w14:textId="22FE775C" w:rsidR="008C7066" w:rsidRDefault="000A550C" w:rsidP="0034637A">
      <w:pPr>
        <w:spacing w:after="0"/>
        <w:jc w:val="both"/>
        <w:rPr>
          <w:rFonts w:asciiTheme="majorBidi" w:hAnsiTheme="majorBidi" w:cstheme="majorBidi"/>
        </w:rPr>
      </w:pPr>
      <w:r w:rsidRPr="000A550C">
        <w:rPr>
          <w:rFonts w:asciiTheme="majorBidi" w:hAnsiTheme="majorBidi" w:cstheme="majorBidi"/>
          <w:b/>
          <w:bCs/>
        </w:rPr>
        <w:t>I. Purs</w:t>
      </w:r>
      <w:r>
        <w:rPr>
          <w:rFonts w:asciiTheme="majorBidi" w:hAnsiTheme="majorBidi" w:cstheme="majorBidi"/>
        </w:rPr>
        <w:t xml:space="preserve"> papildina, ka šīsdienas uzsāktā tēma ir veiksmīga</w:t>
      </w:r>
      <w:r w:rsidR="007E38A6">
        <w:rPr>
          <w:rFonts w:asciiTheme="majorBidi" w:hAnsiTheme="majorBidi" w:cstheme="majorBidi"/>
        </w:rPr>
        <w:t>. Norāda, ka UNESCO vadlīnijas 2025. gadā ir aktualizētas</w:t>
      </w:r>
      <w:r w:rsidR="00B11837">
        <w:rPr>
          <w:rFonts w:asciiTheme="majorBidi" w:hAnsiTheme="majorBidi" w:cstheme="majorBidi"/>
        </w:rPr>
        <w:t>, iekļaujot stingrākus nosacījumus</w:t>
      </w:r>
      <w:r w:rsidR="007075D2">
        <w:rPr>
          <w:rFonts w:asciiTheme="majorBidi" w:hAnsiTheme="majorBidi" w:cstheme="majorBidi"/>
        </w:rPr>
        <w:t>, kā arī</w:t>
      </w:r>
      <w:r w:rsidR="00904788">
        <w:rPr>
          <w:rFonts w:asciiTheme="majorBidi" w:hAnsiTheme="majorBidi" w:cstheme="majorBidi"/>
        </w:rPr>
        <w:t xml:space="preserve"> ir</w:t>
      </w:r>
      <w:r w:rsidR="007075D2">
        <w:rPr>
          <w:rFonts w:asciiTheme="majorBidi" w:hAnsiTheme="majorBidi" w:cstheme="majorBidi"/>
        </w:rPr>
        <w:t xml:space="preserve"> izstrādāta procedūra ietekmes novērtēšanai.</w:t>
      </w:r>
      <w:r w:rsidR="00A5684F">
        <w:rPr>
          <w:rFonts w:asciiTheme="majorBidi" w:hAnsiTheme="majorBidi" w:cstheme="majorBidi"/>
        </w:rPr>
        <w:t xml:space="preserve"> </w:t>
      </w:r>
      <w:r w:rsidR="00904788">
        <w:rPr>
          <w:rFonts w:asciiTheme="majorBidi" w:hAnsiTheme="majorBidi" w:cstheme="majorBidi"/>
        </w:rPr>
        <w:t>Vērš uzmanību, ka a</w:t>
      </w:r>
      <w:r w:rsidR="00A5684F">
        <w:rPr>
          <w:rFonts w:asciiTheme="majorBidi" w:hAnsiTheme="majorBidi" w:cstheme="majorBidi"/>
        </w:rPr>
        <w:t>inavu novērtēšan</w:t>
      </w:r>
      <w:r w:rsidR="00904788">
        <w:rPr>
          <w:rFonts w:asciiTheme="majorBidi" w:hAnsiTheme="majorBidi" w:cstheme="majorBidi"/>
        </w:rPr>
        <w:t>a ir</w:t>
      </w:r>
      <w:r w:rsidR="00A5684F">
        <w:rPr>
          <w:rFonts w:asciiTheme="majorBidi" w:hAnsiTheme="majorBidi" w:cstheme="majorBidi"/>
        </w:rPr>
        <w:t xml:space="preserve"> ilggadīga prakse, līdz ar to ekspertu sniegtais viedoklis ir pamatots.</w:t>
      </w:r>
    </w:p>
    <w:p w14:paraId="2896E48C" w14:textId="3F81047C" w:rsidR="00EB3A3B" w:rsidRDefault="00EB3A3B" w:rsidP="0034637A">
      <w:pPr>
        <w:spacing w:after="0"/>
        <w:jc w:val="both"/>
        <w:rPr>
          <w:rFonts w:asciiTheme="majorBidi" w:hAnsiTheme="majorBidi" w:cstheme="majorBidi"/>
        </w:rPr>
      </w:pPr>
      <w:r w:rsidRPr="00EB3A3B">
        <w:rPr>
          <w:rFonts w:asciiTheme="majorBidi" w:hAnsiTheme="majorBidi" w:cstheme="majorBidi"/>
          <w:b/>
          <w:bCs/>
        </w:rPr>
        <w:lastRenderedPageBreak/>
        <w:t>I. Aigare</w:t>
      </w:r>
      <w:r>
        <w:rPr>
          <w:rFonts w:asciiTheme="majorBidi" w:hAnsiTheme="majorBidi" w:cstheme="majorBidi"/>
        </w:rPr>
        <w:t xml:space="preserve"> skaidro, k</w:t>
      </w:r>
      <w:r w:rsidR="00D62456">
        <w:rPr>
          <w:rFonts w:asciiTheme="majorBidi" w:hAnsiTheme="majorBidi" w:cstheme="majorBidi"/>
        </w:rPr>
        <w:t>a</w:t>
      </w:r>
      <w:r>
        <w:rPr>
          <w:rFonts w:asciiTheme="majorBidi" w:hAnsiTheme="majorBidi" w:cstheme="majorBidi"/>
        </w:rPr>
        <w:t xml:space="preserve"> VARAM nepieņem ainavu </w:t>
      </w:r>
      <w:r w:rsidR="00D62456">
        <w:rPr>
          <w:rFonts w:asciiTheme="majorBidi" w:hAnsiTheme="majorBidi" w:cstheme="majorBidi"/>
        </w:rPr>
        <w:t xml:space="preserve">novērtējumus tāpēc, ka </w:t>
      </w:r>
      <w:r w:rsidR="00D30385">
        <w:rPr>
          <w:rFonts w:asciiTheme="majorBidi" w:hAnsiTheme="majorBidi" w:cstheme="majorBidi"/>
        </w:rPr>
        <w:t>noteiktajiem ierobežojumiem</w:t>
      </w:r>
      <w:r w:rsidR="00D62456">
        <w:rPr>
          <w:rFonts w:asciiTheme="majorBidi" w:hAnsiTheme="majorBidi" w:cstheme="majorBidi"/>
        </w:rPr>
        <w:t xml:space="preserve"> nav pamatojuma. Norāda, ka nevar noteikt identisku aprobežojumu visiem gadījumiem</w:t>
      </w:r>
      <w:r w:rsidR="00434BBA">
        <w:rPr>
          <w:rFonts w:asciiTheme="majorBidi" w:hAnsiTheme="majorBidi" w:cstheme="majorBidi"/>
        </w:rPr>
        <w:t>, to</w:t>
      </w:r>
      <w:r w:rsidR="00D62456">
        <w:rPr>
          <w:rFonts w:asciiTheme="majorBidi" w:hAnsiTheme="majorBidi" w:cstheme="majorBidi"/>
        </w:rPr>
        <w:t xml:space="preserve"> nepaskaidrojot.</w:t>
      </w:r>
    </w:p>
    <w:p w14:paraId="2966B7A5" w14:textId="4B914681" w:rsidR="00B94AD7" w:rsidRDefault="00B94AD7" w:rsidP="0034637A">
      <w:pPr>
        <w:spacing w:after="0"/>
        <w:jc w:val="both"/>
        <w:rPr>
          <w:rFonts w:asciiTheme="majorBidi" w:hAnsiTheme="majorBidi" w:cstheme="majorBidi"/>
        </w:rPr>
      </w:pPr>
      <w:r w:rsidRPr="00B94AD7">
        <w:rPr>
          <w:rFonts w:asciiTheme="majorBidi" w:hAnsiTheme="majorBidi" w:cstheme="majorBidi"/>
          <w:b/>
          <w:bCs/>
        </w:rPr>
        <w:t>P. Strancis</w:t>
      </w:r>
      <w:r>
        <w:rPr>
          <w:rFonts w:asciiTheme="majorBidi" w:hAnsiTheme="majorBidi" w:cstheme="majorBidi"/>
        </w:rPr>
        <w:t xml:space="preserve"> vērš uzmanību</w:t>
      </w:r>
      <w:r w:rsidR="0008524D">
        <w:rPr>
          <w:rFonts w:asciiTheme="majorBidi" w:hAnsiTheme="majorBidi" w:cstheme="majorBidi"/>
        </w:rPr>
        <w:t xml:space="preserve"> uz</w:t>
      </w:r>
      <w:r>
        <w:rPr>
          <w:rFonts w:asciiTheme="majorBidi" w:hAnsiTheme="majorBidi" w:cstheme="majorBidi"/>
        </w:rPr>
        <w:t xml:space="preserve"> </w:t>
      </w:r>
      <w:r w:rsidR="0008524D">
        <w:rPr>
          <w:rFonts w:asciiTheme="majorBidi" w:hAnsiTheme="majorBidi" w:cstheme="majorBidi"/>
        </w:rPr>
        <w:t>gadījumiem</w:t>
      </w:r>
      <w:r>
        <w:rPr>
          <w:rFonts w:asciiTheme="majorBidi" w:hAnsiTheme="majorBidi" w:cstheme="majorBidi"/>
        </w:rPr>
        <w:t>, kad plānošana notiek pie citas pašvaldības robežām, nekonsultējoties ar to.</w:t>
      </w:r>
    </w:p>
    <w:p w14:paraId="25730A3E" w14:textId="68DFBCC4" w:rsidR="00B94AD7" w:rsidRDefault="004C4C19" w:rsidP="0034637A">
      <w:pPr>
        <w:spacing w:after="0"/>
        <w:jc w:val="both"/>
        <w:rPr>
          <w:rFonts w:asciiTheme="majorBidi" w:hAnsiTheme="majorBidi" w:cstheme="majorBidi"/>
        </w:rPr>
      </w:pPr>
      <w:r w:rsidRPr="00946E19">
        <w:rPr>
          <w:rFonts w:asciiTheme="majorBidi" w:hAnsiTheme="majorBidi" w:cstheme="majorBidi"/>
          <w:b/>
          <w:bCs/>
        </w:rPr>
        <w:t>E. Cilinskis</w:t>
      </w:r>
      <w:r>
        <w:rPr>
          <w:rFonts w:asciiTheme="majorBidi" w:hAnsiTheme="majorBidi" w:cstheme="majorBidi"/>
        </w:rPr>
        <w:t xml:space="preserve"> norāda, ka secinājums sākotnēji</w:t>
      </w:r>
      <w:r w:rsidR="0008524D">
        <w:rPr>
          <w:rFonts w:asciiTheme="majorBidi" w:hAnsiTheme="majorBidi" w:cstheme="majorBidi"/>
        </w:rPr>
        <w:t xml:space="preserve"> ir</w:t>
      </w:r>
      <w:r>
        <w:rPr>
          <w:rFonts w:asciiTheme="majorBidi" w:hAnsiTheme="majorBidi" w:cstheme="majorBidi"/>
        </w:rPr>
        <w:t xml:space="preserve"> bij</w:t>
      </w:r>
      <w:r w:rsidR="0008524D">
        <w:rPr>
          <w:rFonts w:asciiTheme="majorBidi" w:hAnsiTheme="majorBidi" w:cstheme="majorBidi"/>
        </w:rPr>
        <w:t>is</w:t>
      </w:r>
      <w:r>
        <w:rPr>
          <w:rFonts w:asciiTheme="majorBidi" w:hAnsiTheme="majorBidi" w:cstheme="majorBidi"/>
        </w:rPr>
        <w:t xml:space="preserve"> pareizs, jo </w:t>
      </w:r>
      <w:r w:rsidR="00946E19">
        <w:rPr>
          <w:rFonts w:asciiTheme="majorBidi" w:hAnsiTheme="majorBidi" w:cstheme="majorBidi"/>
        </w:rPr>
        <w:t xml:space="preserve">situāciju </w:t>
      </w:r>
      <w:r>
        <w:rPr>
          <w:rFonts w:asciiTheme="majorBidi" w:hAnsiTheme="majorBidi" w:cstheme="majorBidi"/>
        </w:rPr>
        <w:t>bija nepieciešams risināt ar tematisko plānojumu</w:t>
      </w:r>
      <w:r w:rsidR="00946E19">
        <w:rPr>
          <w:rFonts w:asciiTheme="majorBidi" w:hAnsiTheme="majorBidi" w:cstheme="majorBidi"/>
        </w:rPr>
        <w:t xml:space="preserve"> izveidi</w:t>
      </w:r>
      <w:r>
        <w:rPr>
          <w:rFonts w:asciiTheme="majorBidi" w:hAnsiTheme="majorBidi" w:cstheme="majorBidi"/>
        </w:rPr>
        <w:t>, taču šobrīd tiek veikti ietekmes uz vidi novērtējumi</w:t>
      </w:r>
      <w:r w:rsidR="009977E0">
        <w:rPr>
          <w:rFonts w:asciiTheme="majorBidi" w:hAnsiTheme="majorBidi" w:cstheme="majorBidi"/>
        </w:rPr>
        <w:t xml:space="preserve"> teritorijās, uz kurām neattiecas aizliegumi.</w:t>
      </w:r>
    </w:p>
    <w:p w14:paraId="44C20D68" w14:textId="14E0374B" w:rsidR="0034637A" w:rsidRDefault="00B87E4B" w:rsidP="00707C1C">
      <w:pPr>
        <w:spacing w:after="0"/>
        <w:jc w:val="both"/>
        <w:rPr>
          <w:rFonts w:asciiTheme="majorBidi" w:hAnsiTheme="majorBidi" w:cstheme="majorBidi"/>
        </w:rPr>
      </w:pPr>
      <w:r w:rsidRPr="00B87E4B">
        <w:rPr>
          <w:rFonts w:asciiTheme="majorBidi" w:hAnsiTheme="majorBidi" w:cstheme="majorBidi"/>
          <w:b/>
          <w:bCs/>
        </w:rPr>
        <w:t>L. </w:t>
      </w:r>
      <w:proofErr w:type="spellStart"/>
      <w:r w:rsidRPr="00B87E4B">
        <w:rPr>
          <w:rFonts w:asciiTheme="majorBidi" w:hAnsiTheme="majorBidi" w:cstheme="majorBidi"/>
          <w:b/>
          <w:bCs/>
        </w:rPr>
        <w:t>Hrisanfova</w:t>
      </w:r>
      <w:proofErr w:type="spellEnd"/>
      <w:r>
        <w:rPr>
          <w:rFonts w:asciiTheme="majorBidi" w:hAnsiTheme="majorBidi" w:cstheme="majorBidi"/>
        </w:rPr>
        <w:t xml:space="preserve"> piekrīt VARAM </w:t>
      </w:r>
      <w:r w:rsidR="007B6C49">
        <w:rPr>
          <w:rFonts w:asciiTheme="majorBidi" w:hAnsiTheme="majorBidi" w:cstheme="majorBidi"/>
        </w:rPr>
        <w:t xml:space="preserve">viedoklim par to, ka </w:t>
      </w:r>
      <w:r>
        <w:rPr>
          <w:rFonts w:asciiTheme="majorBidi" w:hAnsiTheme="majorBidi" w:cstheme="majorBidi"/>
        </w:rPr>
        <w:t>ainavu novērtējum</w:t>
      </w:r>
      <w:r w:rsidR="007B6C49">
        <w:rPr>
          <w:rFonts w:asciiTheme="majorBidi" w:hAnsiTheme="majorBidi" w:cstheme="majorBidi"/>
        </w:rPr>
        <w:t xml:space="preserve">am ir jābūt pamatotam, taču vairāk vēlas uzsvērt ainaviskās teritorijas, kur šis pamatojums ir bijis iekļauts, norādot </w:t>
      </w:r>
      <w:r w:rsidR="00DB2299">
        <w:rPr>
          <w:rFonts w:asciiTheme="majorBidi" w:hAnsiTheme="majorBidi" w:cstheme="majorBidi"/>
        </w:rPr>
        <w:t xml:space="preserve">saglabājamās </w:t>
      </w:r>
      <w:r w:rsidR="007B6C49">
        <w:rPr>
          <w:rFonts w:asciiTheme="majorBidi" w:hAnsiTheme="majorBidi" w:cstheme="majorBidi"/>
        </w:rPr>
        <w:t>vērtīb</w:t>
      </w:r>
      <w:r w:rsidR="00DB2299">
        <w:rPr>
          <w:rFonts w:asciiTheme="majorBidi" w:hAnsiTheme="majorBidi" w:cstheme="majorBidi"/>
        </w:rPr>
        <w:t>as, kvalitātes mērķus un darbības, k</w:t>
      </w:r>
      <w:r w:rsidR="001F6536">
        <w:rPr>
          <w:rFonts w:asciiTheme="majorBidi" w:hAnsiTheme="majorBidi" w:cstheme="majorBidi"/>
        </w:rPr>
        <w:t xml:space="preserve">as varētu mainīt vērtību. Līdz ar to ainavu izvērtējums ir viens no pamatojumiem, kādēļ darbības varētu </w:t>
      </w:r>
      <w:r w:rsidR="00DE3C92">
        <w:rPr>
          <w:rFonts w:asciiTheme="majorBidi" w:hAnsiTheme="majorBidi" w:cstheme="majorBidi"/>
        </w:rPr>
        <w:t>tikt ierobežotas.</w:t>
      </w:r>
      <w:r w:rsidR="00573EB2">
        <w:rPr>
          <w:rFonts w:asciiTheme="majorBidi" w:hAnsiTheme="majorBidi" w:cstheme="majorBidi"/>
        </w:rPr>
        <w:t xml:space="preserve"> </w:t>
      </w:r>
      <w:r w:rsidR="008C7F3A">
        <w:rPr>
          <w:rFonts w:asciiTheme="majorBidi" w:hAnsiTheme="majorBidi" w:cstheme="majorBidi"/>
        </w:rPr>
        <w:t xml:space="preserve">Ar ainavu tematisko plānu tiek noteiktas ainavu vērtības, kas jāņem vērā, attīstot projektus. </w:t>
      </w:r>
      <w:r w:rsidR="005614B1">
        <w:rPr>
          <w:rFonts w:asciiTheme="majorBidi" w:hAnsiTheme="majorBidi" w:cstheme="majorBidi"/>
        </w:rPr>
        <w:t>Ietekmes uz vidi novērtējums nosaka ietekmi uz konkrētām vērtībām, līdz ar to</w:t>
      </w:r>
      <w:r w:rsidR="00D51848">
        <w:rPr>
          <w:rFonts w:asciiTheme="majorBidi" w:hAnsiTheme="majorBidi" w:cstheme="majorBidi"/>
        </w:rPr>
        <w:t xml:space="preserve"> tematiskais plāns un ietekmes uz vidi novērtējums ir divas dažādas lietas. </w:t>
      </w:r>
      <w:r w:rsidR="00573EB2">
        <w:rPr>
          <w:rFonts w:asciiTheme="majorBidi" w:hAnsiTheme="majorBidi" w:cstheme="majorBidi"/>
        </w:rPr>
        <w:t>Jautā VARAM, caur kādiem rīkiem</w:t>
      </w:r>
      <w:r w:rsidR="00CA7BE0">
        <w:rPr>
          <w:rFonts w:asciiTheme="majorBidi" w:hAnsiTheme="majorBidi" w:cstheme="majorBidi"/>
        </w:rPr>
        <w:t xml:space="preserve"> speciālistiem un pašvaldībām</w:t>
      </w:r>
      <w:r w:rsidR="00573EB2">
        <w:rPr>
          <w:rFonts w:asciiTheme="majorBidi" w:hAnsiTheme="majorBidi" w:cstheme="majorBidi"/>
        </w:rPr>
        <w:t xml:space="preserve"> panākt nepieciešamo kvalitāti</w:t>
      </w:r>
      <w:r w:rsidR="00CA7BE0">
        <w:rPr>
          <w:rFonts w:asciiTheme="majorBidi" w:hAnsiTheme="majorBidi" w:cstheme="majorBidi"/>
        </w:rPr>
        <w:t xml:space="preserve"> attiecībā uz kultūrvēsturi un ainavām</w:t>
      </w:r>
      <w:r w:rsidR="00573EB2">
        <w:rPr>
          <w:rFonts w:asciiTheme="majorBidi" w:hAnsiTheme="majorBidi" w:cstheme="majorBidi"/>
        </w:rPr>
        <w:t>, lai viedoklis tiktu ņemts vērā.</w:t>
      </w:r>
    </w:p>
    <w:p w14:paraId="75C7CDE3" w14:textId="24B1FB61" w:rsidR="00CA7BE0" w:rsidRDefault="00CA7BE0" w:rsidP="00707C1C">
      <w:pPr>
        <w:spacing w:after="0"/>
        <w:jc w:val="both"/>
        <w:rPr>
          <w:rFonts w:asciiTheme="majorBidi" w:hAnsiTheme="majorBidi" w:cstheme="majorBidi"/>
        </w:rPr>
      </w:pPr>
      <w:r w:rsidRPr="00590CB3">
        <w:rPr>
          <w:rFonts w:asciiTheme="majorBidi" w:hAnsiTheme="majorBidi" w:cstheme="majorBidi"/>
          <w:b/>
          <w:bCs/>
        </w:rPr>
        <w:t>E. Rotčenkova</w:t>
      </w:r>
      <w:r w:rsidR="00590CB3">
        <w:rPr>
          <w:rFonts w:asciiTheme="majorBidi" w:hAnsiTheme="majorBidi" w:cstheme="majorBidi"/>
        </w:rPr>
        <w:t xml:space="preserve"> </w:t>
      </w:r>
      <w:r w:rsidR="00DD287C">
        <w:rPr>
          <w:rFonts w:asciiTheme="majorBidi" w:hAnsiTheme="majorBidi" w:cstheme="majorBidi"/>
        </w:rPr>
        <w:t>secina</w:t>
      </w:r>
      <w:r w:rsidR="00590CB3">
        <w:rPr>
          <w:rFonts w:asciiTheme="majorBidi" w:hAnsiTheme="majorBidi" w:cstheme="majorBidi"/>
        </w:rPr>
        <w:t>, ka šajā sanāksmē nav iespējams izrunāt visus aspektus, tādēļ aicina pieturēties pie kultūras mantojuma aspekta.</w:t>
      </w:r>
      <w:r w:rsidR="004F626F">
        <w:rPr>
          <w:rFonts w:asciiTheme="majorBidi" w:hAnsiTheme="majorBidi" w:cstheme="majorBidi"/>
        </w:rPr>
        <w:t xml:space="preserve"> </w:t>
      </w:r>
      <w:r w:rsidR="0076262A">
        <w:rPr>
          <w:rFonts w:asciiTheme="majorBidi" w:hAnsiTheme="majorBidi" w:cstheme="majorBidi"/>
        </w:rPr>
        <w:t>Sniedz priekšlikumu</w:t>
      </w:r>
      <w:r w:rsidR="004F626F">
        <w:rPr>
          <w:rFonts w:asciiTheme="majorBidi" w:hAnsiTheme="majorBidi" w:cstheme="majorBidi"/>
        </w:rPr>
        <w:t xml:space="preserve"> izstrādāt saistošu dokumentu</w:t>
      </w:r>
      <w:r w:rsidR="00661CCD">
        <w:rPr>
          <w:rFonts w:asciiTheme="majorBidi" w:hAnsiTheme="majorBidi" w:cstheme="majorBidi"/>
        </w:rPr>
        <w:t xml:space="preserve"> no kultūras mantojuma un ainavu viedokļa</w:t>
      </w:r>
      <w:r w:rsidR="004F626F">
        <w:rPr>
          <w:rFonts w:asciiTheme="majorBidi" w:hAnsiTheme="majorBidi" w:cstheme="majorBidi"/>
        </w:rPr>
        <w:t>, kas palīdzētu VARAM un citām iesaistītajām pusēm regulēt šo jautājumu.</w:t>
      </w:r>
    </w:p>
    <w:p w14:paraId="7403B293" w14:textId="0BCE9813" w:rsidR="00661CCD" w:rsidRDefault="00A55376" w:rsidP="00707C1C">
      <w:pPr>
        <w:spacing w:after="0"/>
        <w:jc w:val="both"/>
        <w:rPr>
          <w:rFonts w:asciiTheme="majorBidi" w:hAnsiTheme="majorBidi" w:cstheme="majorBidi"/>
        </w:rPr>
      </w:pPr>
      <w:r w:rsidRPr="00C20D23">
        <w:rPr>
          <w:rFonts w:asciiTheme="majorBidi" w:hAnsiTheme="majorBidi" w:cstheme="majorBidi"/>
          <w:b/>
          <w:bCs/>
        </w:rPr>
        <w:t>P. Strancis</w:t>
      </w:r>
      <w:r w:rsidR="00692221">
        <w:rPr>
          <w:rFonts w:asciiTheme="majorBidi" w:hAnsiTheme="majorBidi" w:cstheme="majorBidi"/>
        </w:rPr>
        <w:t xml:space="preserve"> piebilst, ka vismaz puse</w:t>
      </w:r>
      <w:r w:rsidR="00BB5787">
        <w:rPr>
          <w:rFonts w:asciiTheme="majorBidi" w:hAnsiTheme="majorBidi" w:cstheme="majorBidi"/>
        </w:rPr>
        <w:t xml:space="preserve"> šobrīd plānoto </w:t>
      </w:r>
      <w:r w:rsidR="00874C20">
        <w:rPr>
          <w:rFonts w:asciiTheme="majorBidi" w:hAnsiTheme="majorBidi" w:cstheme="majorBidi"/>
        </w:rPr>
        <w:t>vēja parku</w:t>
      </w:r>
      <w:r w:rsidR="00BB5787">
        <w:rPr>
          <w:rFonts w:asciiTheme="majorBidi" w:hAnsiTheme="majorBidi" w:cstheme="majorBidi"/>
        </w:rPr>
        <w:t xml:space="preserve"> netiks īstenot</w:t>
      </w:r>
      <w:r w:rsidR="00874C20">
        <w:rPr>
          <w:rFonts w:asciiTheme="majorBidi" w:hAnsiTheme="majorBidi" w:cstheme="majorBidi"/>
        </w:rPr>
        <w:t>i</w:t>
      </w:r>
      <w:r w:rsidR="00BB5787">
        <w:rPr>
          <w:rFonts w:asciiTheme="majorBidi" w:hAnsiTheme="majorBidi" w:cstheme="majorBidi"/>
        </w:rPr>
        <w:t>.</w:t>
      </w:r>
    </w:p>
    <w:p w14:paraId="02064905" w14:textId="179B65C1" w:rsidR="00BB5787" w:rsidRDefault="00BB5787" w:rsidP="00707C1C">
      <w:pPr>
        <w:spacing w:after="0"/>
        <w:jc w:val="both"/>
        <w:rPr>
          <w:rFonts w:asciiTheme="majorBidi" w:hAnsiTheme="majorBidi" w:cstheme="majorBidi"/>
          <w:iCs/>
        </w:rPr>
      </w:pPr>
      <w:r w:rsidRPr="00C20D23">
        <w:rPr>
          <w:rFonts w:asciiTheme="majorBidi" w:hAnsiTheme="majorBidi" w:cstheme="majorBidi"/>
          <w:b/>
          <w:bCs/>
        </w:rPr>
        <w:t>I.</w:t>
      </w:r>
      <w:r w:rsidRPr="00C20D23">
        <w:rPr>
          <w:rFonts w:asciiTheme="majorBidi" w:hAnsiTheme="majorBidi" w:cstheme="majorBidi"/>
          <w:b/>
          <w:bCs/>
          <w:iCs/>
        </w:rPr>
        <w:t> Aigare</w:t>
      </w:r>
      <w:r>
        <w:rPr>
          <w:rFonts w:asciiTheme="majorBidi" w:hAnsiTheme="majorBidi" w:cstheme="majorBidi"/>
          <w:iCs/>
        </w:rPr>
        <w:t xml:space="preserve"> papildina, ka </w:t>
      </w:r>
      <w:r w:rsidR="002126AE">
        <w:rPr>
          <w:rFonts w:asciiTheme="majorBidi" w:hAnsiTheme="majorBidi" w:cstheme="majorBidi"/>
          <w:iCs/>
        </w:rPr>
        <w:t xml:space="preserve">pēc </w:t>
      </w:r>
      <w:r w:rsidR="00C20D23">
        <w:rPr>
          <w:rFonts w:asciiTheme="majorBidi" w:hAnsiTheme="majorBidi" w:cstheme="majorBidi"/>
          <w:iCs/>
        </w:rPr>
        <w:t>KEM</w:t>
      </w:r>
      <w:r w:rsidR="002126AE">
        <w:rPr>
          <w:rFonts w:asciiTheme="majorBidi" w:hAnsiTheme="majorBidi" w:cstheme="majorBidi"/>
          <w:iCs/>
        </w:rPr>
        <w:t xml:space="preserve"> norādītā</w:t>
      </w:r>
      <w:r w:rsidR="00C20D23">
        <w:rPr>
          <w:rFonts w:asciiTheme="majorBidi" w:hAnsiTheme="majorBidi" w:cstheme="majorBidi"/>
          <w:iCs/>
        </w:rPr>
        <w:t xml:space="preserve"> tiks īstenoti 5-7% no plānotā.</w:t>
      </w:r>
    </w:p>
    <w:p w14:paraId="7D3F9FF9" w14:textId="090255E1" w:rsidR="00C20D23" w:rsidRDefault="00793A18" w:rsidP="00862407">
      <w:pPr>
        <w:spacing w:after="0"/>
        <w:jc w:val="both"/>
        <w:rPr>
          <w:rFonts w:asciiTheme="majorBidi" w:hAnsiTheme="majorBidi" w:cstheme="majorBidi"/>
          <w:iCs/>
        </w:rPr>
      </w:pPr>
      <w:r w:rsidRPr="00793A18">
        <w:rPr>
          <w:rFonts w:asciiTheme="majorBidi" w:hAnsiTheme="majorBidi" w:cstheme="majorBidi"/>
          <w:b/>
          <w:bCs/>
          <w:iCs/>
        </w:rPr>
        <w:t>P. Strancis</w:t>
      </w:r>
      <w:r>
        <w:rPr>
          <w:rFonts w:asciiTheme="majorBidi" w:hAnsiTheme="majorBidi" w:cstheme="majorBidi"/>
          <w:iCs/>
        </w:rPr>
        <w:t xml:space="preserve"> norāda, ka ainavu tematiskā plānojuma izstrāde nav obligāta.</w:t>
      </w:r>
    </w:p>
    <w:p w14:paraId="1D89DA56" w14:textId="24303F8D" w:rsidR="00EF3959" w:rsidRDefault="00EF3959" w:rsidP="00862407">
      <w:pPr>
        <w:spacing w:after="0"/>
        <w:jc w:val="both"/>
        <w:rPr>
          <w:rFonts w:asciiTheme="majorBidi" w:hAnsiTheme="majorBidi" w:cstheme="majorBidi"/>
          <w:iCs/>
        </w:rPr>
      </w:pPr>
      <w:r w:rsidRPr="00A71D55">
        <w:rPr>
          <w:rFonts w:asciiTheme="majorBidi" w:hAnsiTheme="majorBidi" w:cstheme="majorBidi"/>
          <w:b/>
          <w:bCs/>
          <w:iCs/>
        </w:rPr>
        <w:t>I. Aigare</w:t>
      </w:r>
      <w:r>
        <w:rPr>
          <w:rFonts w:asciiTheme="majorBidi" w:hAnsiTheme="majorBidi" w:cstheme="majorBidi"/>
          <w:iCs/>
        </w:rPr>
        <w:t xml:space="preserve"> </w:t>
      </w:r>
      <w:r w:rsidR="00F46E52">
        <w:rPr>
          <w:rFonts w:asciiTheme="majorBidi" w:hAnsiTheme="majorBidi" w:cstheme="majorBidi"/>
          <w:iCs/>
        </w:rPr>
        <w:t>papildina</w:t>
      </w:r>
      <w:r>
        <w:rPr>
          <w:rFonts w:asciiTheme="majorBidi" w:hAnsiTheme="majorBidi" w:cstheme="majorBidi"/>
          <w:iCs/>
        </w:rPr>
        <w:t xml:space="preserve">, ka tematiskie plānojumi </w:t>
      </w:r>
      <w:r w:rsidR="00A71D55">
        <w:rPr>
          <w:rFonts w:asciiTheme="majorBidi" w:hAnsiTheme="majorBidi" w:cstheme="majorBidi"/>
          <w:iCs/>
        </w:rPr>
        <w:t>prasa no pašvaldībām lielus finansiālus līdzekļus.</w:t>
      </w:r>
    </w:p>
    <w:p w14:paraId="1F0EB823" w14:textId="6AC886CD" w:rsidR="00A71D55" w:rsidRDefault="00A71D55" w:rsidP="00862407">
      <w:pPr>
        <w:spacing w:after="0"/>
        <w:jc w:val="both"/>
        <w:rPr>
          <w:rFonts w:asciiTheme="majorBidi" w:hAnsiTheme="majorBidi" w:cstheme="majorBidi"/>
          <w:iCs/>
        </w:rPr>
      </w:pPr>
      <w:r w:rsidRPr="00AE4FE9">
        <w:rPr>
          <w:rFonts w:asciiTheme="majorBidi" w:hAnsiTheme="majorBidi" w:cstheme="majorBidi"/>
          <w:b/>
          <w:bCs/>
          <w:iCs/>
        </w:rPr>
        <w:t>P. Strancis</w:t>
      </w:r>
      <w:r>
        <w:rPr>
          <w:rFonts w:asciiTheme="majorBidi" w:hAnsiTheme="majorBidi" w:cstheme="majorBidi"/>
          <w:iCs/>
        </w:rPr>
        <w:t xml:space="preserve"> </w:t>
      </w:r>
      <w:r w:rsidR="00343478">
        <w:rPr>
          <w:rFonts w:asciiTheme="majorBidi" w:hAnsiTheme="majorBidi" w:cstheme="majorBidi"/>
          <w:iCs/>
        </w:rPr>
        <w:t>uzskata</w:t>
      </w:r>
      <w:r>
        <w:rPr>
          <w:rFonts w:asciiTheme="majorBidi" w:hAnsiTheme="majorBidi" w:cstheme="majorBidi"/>
          <w:iCs/>
        </w:rPr>
        <w:t>, ka ainavu plānojumam būtu jābūt vienai no galvenajām</w:t>
      </w:r>
      <w:r w:rsidR="00AE4FE9">
        <w:rPr>
          <w:rFonts w:asciiTheme="majorBidi" w:hAnsiTheme="majorBidi" w:cstheme="majorBidi"/>
          <w:iCs/>
        </w:rPr>
        <w:t xml:space="preserve"> plāna sastāvdaļām.</w:t>
      </w:r>
    </w:p>
    <w:p w14:paraId="60FD0C0F" w14:textId="4D2E79D5" w:rsidR="00AE4FE9" w:rsidRPr="00BB5787" w:rsidRDefault="00AE4FE9" w:rsidP="00862407">
      <w:pPr>
        <w:spacing w:after="0"/>
        <w:jc w:val="both"/>
        <w:rPr>
          <w:rFonts w:asciiTheme="majorBidi" w:hAnsiTheme="majorBidi" w:cstheme="majorBidi"/>
          <w:iCs/>
        </w:rPr>
      </w:pPr>
      <w:r w:rsidRPr="00D96E70">
        <w:rPr>
          <w:rFonts w:asciiTheme="majorBidi" w:hAnsiTheme="majorBidi" w:cstheme="majorBidi"/>
          <w:b/>
          <w:bCs/>
          <w:iCs/>
        </w:rPr>
        <w:t>I. Aigare</w:t>
      </w:r>
      <w:r>
        <w:rPr>
          <w:rFonts w:asciiTheme="majorBidi" w:hAnsiTheme="majorBidi" w:cstheme="majorBidi"/>
          <w:iCs/>
        </w:rPr>
        <w:t xml:space="preserve"> min, ka tematisko plānojumu var dēvēt arī par pētījumu konkrētā jomā. </w:t>
      </w:r>
      <w:r w:rsidR="00D96E70">
        <w:rPr>
          <w:rFonts w:asciiTheme="majorBidi" w:hAnsiTheme="majorBidi" w:cstheme="majorBidi"/>
          <w:iCs/>
        </w:rPr>
        <w:t>Saskaņā ar Teritorijas attīstības plānošanas likumu to izstrādā un apstiprina tas, kurš ierosina.</w:t>
      </w:r>
    </w:p>
    <w:p w14:paraId="29066FA2" w14:textId="2747661D" w:rsidR="00683E19" w:rsidRDefault="001B1A81" w:rsidP="005D62D9">
      <w:pPr>
        <w:spacing w:after="0"/>
        <w:jc w:val="both"/>
        <w:rPr>
          <w:rFonts w:asciiTheme="majorBidi" w:hAnsiTheme="majorBidi" w:cstheme="majorBidi"/>
        </w:rPr>
      </w:pPr>
      <w:r w:rsidRPr="007E2C2D">
        <w:rPr>
          <w:rFonts w:asciiTheme="majorBidi" w:hAnsiTheme="majorBidi" w:cstheme="majorBidi"/>
          <w:b/>
          <w:bCs/>
        </w:rPr>
        <w:t>P. Strancis</w:t>
      </w:r>
      <w:r>
        <w:rPr>
          <w:rFonts w:asciiTheme="majorBidi" w:hAnsiTheme="majorBidi" w:cstheme="majorBidi"/>
        </w:rPr>
        <w:t xml:space="preserve"> </w:t>
      </w:r>
      <w:r w:rsidR="007E2C2D">
        <w:rPr>
          <w:rFonts w:asciiTheme="majorBidi" w:hAnsiTheme="majorBidi" w:cstheme="majorBidi"/>
        </w:rPr>
        <w:t xml:space="preserve">norāda, ka, visticamāk, nebūs viena ministrija, kas izstrādās vienu plānojumu un pārraudzīs visu procesu. </w:t>
      </w:r>
      <w:r w:rsidR="004E0429">
        <w:rPr>
          <w:rFonts w:asciiTheme="majorBidi" w:hAnsiTheme="majorBidi" w:cstheme="majorBidi"/>
        </w:rPr>
        <w:t>Līdz ar to rosina izstrādāt divus dokumentus – ainavu plānojumu un enerģētikas plānojumu.</w:t>
      </w:r>
    </w:p>
    <w:p w14:paraId="5989DE07" w14:textId="11B73802" w:rsidR="005D62D9" w:rsidRDefault="005D62D9" w:rsidP="00B847AF">
      <w:pPr>
        <w:spacing w:after="0"/>
        <w:jc w:val="both"/>
        <w:rPr>
          <w:rFonts w:asciiTheme="majorBidi" w:hAnsiTheme="majorBidi" w:cstheme="majorBidi"/>
        </w:rPr>
      </w:pPr>
      <w:r w:rsidRPr="00B847AF">
        <w:rPr>
          <w:rFonts w:asciiTheme="majorBidi" w:hAnsiTheme="majorBidi" w:cstheme="majorBidi"/>
          <w:b/>
          <w:bCs/>
        </w:rPr>
        <w:t>I. Aigare</w:t>
      </w:r>
      <w:r>
        <w:rPr>
          <w:rFonts w:asciiTheme="majorBidi" w:hAnsiTheme="majorBidi" w:cstheme="majorBidi"/>
        </w:rPr>
        <w:t xml:space="preserve"> piebilst, ka mērķis Teritorijas </w:t>
      </w:r>
      <w:r w:rsidR="00B847AF">
        <w:rPr>
          <w:rFonts w:asciiTheme="majorBidi" w:hAnsiTheme="majorBidi" w:cstheme="majorBidi"/>
        </w:rPr>
        <w:t xml:space="preserve">attīstības </w:t>
      </w:r>
      <w:r>
        <w:rPr>
          <w:rFonts w:asciiTheme="majorBidi" w:hAnsiTheme="majorBidi" w:cstheme="majorBidi"/>
        </w:rPr>
        <w:t>plānošanas lik</w:t>
      </w:r>
      <w:r w:rsidR="00B847AF">
        <w:rPr>
          <w:rFonts w:asciiTheme="majorBidi" w:hAnsiTheme="majorBidi" w:cstheme="majorBidi"/>
        </w:rPr>
        <w:t>umam bija padarīt regulējumu vispārīgāku, taču šobrīd visi dokumenti tiek gatavoti detalizēti. Aicina pieturēties pie vispārīgā.</w:t>
      </w:r>
    </w:p>
    <w:p w14:paraId="401DE3FD" w14:textId="010F0694" w:rsidR="00B847AF" w:rsidRDefault="00A13A4F" w:rsidP="00B847AF">
      <w:pPr>
        <w:spacing w:after="0"/>
        <w:jc w:val="both"/>
        <w:rPr>
          <w:rFonts w:asciiTheme="majorBidi" w:hAnsiTheme="majorBidi" w:cstheme="majorBidi"/>
        </w:rPr>
      </w:pPr>
      <w:r w:rsidRPr="00D125B1">
        <w:rPr>
          <w:rFonts w:asciiTheme="majorBidi" w:hAnsiTheme="majorBidi" w:cstheme="majorBidi"/>
          <w:b/>
          <w:bCs/>
        </w:rPr>
        <w:t>I. Purs</w:t>
      </w:r>
      <w:r>
        <w:rPr>
          <w:rFonts w:asciiTheme="majorBidi" w:hAnsiTheme="majorBidi" w:cstheme="majorBidi"/>
        </w:rPr>
        <w:t xml:space="preserve"> vērš uzmanību Ministru kabineta </w:t>
      </w:r>
      <w:r w:rsidR="00D125B1">
        <w:rPr>
          <w:rFonts w:asciiTheme="majorBidi" w:hAnsiTheme="majorBidi" w:cstheme="majorBidi"/>
        </w:rPr>
        <w:t>2013. gada 30. aprīļa noteikumiem Nr. 240 “Vispārīgie teritorijas plānošanas, izmantošanas un apbūves noteikumi”,</w:t>
      </w:r>
      <w:r w:rsidR="00FD1938">
        <w:rPr>
          <w:rFonts w:asciiTheme="majorBidi" w:hAnsiTheme="majorBidi" w:cstheme="majorBidi"/>
        </w:rPr>
        <w:t xml:space="preserve"> </w:t>
      </w:r>
      <w:r w:rsidR="00447FF6">
        <w:rPr>
          <w:rFonts w:asciiTheme="majorBidi" w:hAnsiTheme="majorBidi" w:cstheme="majorBidi"/>
        </w:rPr>
        <w:t>kas paredz</w:t>
      </w:r>
      <w:r w:rsidR="00FD1938">
        <w:rPr>
          <w:rFonts w:asciiTheme="majorBidi" w:hAnsiTheme="majorBidi" w:cstheme="majorBidi"/>
        </w:rPr>
        <w:t xml:space="preserve"> teritorijas plānojumā ietvert nodaļu</w:t>
      </w:r>
      <w:r w:rsidR="00CB18CC">
        <w:rPr>
          <w:rFonts w:asciiTheme="majorBidi" w:hAnsiTheme="majorBidi" w:cstheme="majorBidi"/>
        </w:rPr>
        <w:t xml:space="preserve"> par ainavām, jautājums, cik tai jābūt detalizētai.</w:t>
      </w:r>
      <w:r w:rsidR="00D013AB">
        <w:rPr>
          <w:rFonts w:asciiTheme="majorBidi" w:hAnsiTheme="majorBidi" w:cstheme="majorBidi"/>
        </w:rPr>
        <w:t xml:space="preserve"> </w:t>
      </w:r>
      <w:r w:rsidR="00447FF6">
        <w:rPr>
          <w:rFonts w:asciiTheme="majorBidi" w:hAnsiTheme="majorBidi" w:cstheme="majorBidi"/>
        </w:rPr>
        <w:t>Aktualizē</w:t>
      </w:r>
      <w:r w:rsidR="00D013AB">
        <w:rPr>
          <w:rFonts w:asciiTheme="majorBidi" w:hAnsiTheme="majorBidi" w:cstheme="majorBidi"/>
        </w:rPr>
        <w:t xml:space="preserve"> jautājumu no valsts pētījumu programmas par ainavām.</w:t>
      </w:r>
    </w:p>
    <w:p w14:paraId="439B95B3" w14:textId="3828CEC5" w:rsidR="000D5445" w:rsidRDefault="000D4FE1" w:rsidP="00B847AF">
      <w:pPr>
        <w:spacing w:after="0"/>
        <w:jc w:val="both"/>
        <w:rPr>
          <w:rFonts w:asciiTheme="majorBidi" w:hAnsiTheme="majorBidi" w:cstheme="majorBidi"/>
        </w:rPr>
      </w:pPr>
      <w:r w:rsidRPr="00B82FA3">
        <w:rPr>
          <w:rFonts w:asciiTheme="majorBidi" w:hAnsiTheme="majorBidi" w:cstheme="majorBidi"/>
          <w:b/>
          <w:bCs/>
        </w:rPr>
        <w:t>N. </w:t>
      </w:r>
      <w:proofErr w:type="spellStart"/>
      <w:r w:rsidRPr="00B82FA3">
        <w:rPr>
          <w:rFonts w:asciiTheme="majorBidi" w:hAnsiTheme="majorBidi" w:cstheme="majorBidi"/>
          <w:b/>
          <w:bCs/>
        </w:rPr>
        <w:t>Ņitavska</w:t>
      </w:r>
      <w:proofErr w:type="spellEnd"/>
      <w:r w:rsidR="00316CAB">
        <w:rPr>
          <w:rFonts w:asciiTheme="majorBidi" w:hAnsiTheme="majorBidi" w:cstheme="majorBidi"/>
        </w:rPr>
        <w:t xml:space="preserve"> </w:t>
      </w:r>
      <w:r w:rsidR="00B82FA3">
        <w:rPr>
          <w:rFonts w:asciiTheme="majorBidi" w:hAnsiTheme="majorBidi" w:cstheme="majorBidi"/>
        </w:rPr>
        <w:t xml:space="preserve">vēlas formulēt šīs sanāksmes mērķi. Norāda, ka minētajiem ieteikumiem nav tiesiskā regulējuma ietvara. </w:t>
      </w:r>
      <w:r w:rsidR="00833CAB">
        <w:rPr>
          <w:rFonts w:asciiTheme="majorBidi" w:hAnsiTheme="majorBidi" w:cstheme="majorBidi"/>
        </w:rPr>
        <w:t>Piebilst</w:t>
      </w:r>
      <w:r w:rsidR="006C2FBA">
        <w:rPr>
          <w:rFonts w:asciiTheme="majorBidi" w:hAnsiTheme="majorBidi" w:cstheme="majorBidi"/>
        </w:rPr>
        <w:t xml:space="preserve">, ka jau vairākus gadus no VARAM tiek gaidīts tiesiskais regulējums par ainavu </w:t>
      </w:r>
      <w:r w:rsidR="00496FE4">
        <w:rPr>
          <w:rFonts w:asciiTheme="majorBidi" w:hAnsiTheme="majorBidi" w:cstheme="majorBidi"/>
        </w:rPr>
        <w:t>ekspertīzi</w:t>
      </w:r>
      <w:r w:rsidR="00C70CB9">
        <w:rPr>
          <w:rFonts w:asciiTheme="majorBidi" w:hAnsiTheme="majorBidi" w:cstheme="majorBidi"/>
        </w:rPr>
        <w:t xml:space="preserve"> un ainavu plānošanu. Pašlaik eksperti valsts pētījumu programmā uz </w:t>
      </w:r>
      <w:r w:rsidR="004C62F1">
        <w:rPr>
          <w:rFonts w:asciiTheme="majorBidi" w:hAnsiTheme="majorBidi" w:cstheme="majorBidi"/>
        </w:rPr>
        <w:t xml:space="preserve">savu </w:t>
      </w:r>
      <w:r w:rsidR="00C70CB9">
        <w:rPr>
          <w:rFonts w:asciiTheme="majorBidi" w:hAnsiTheme="majorBidi" w:cstheme="majorBidi"/>
        </w:rPr>
        <w:t xml:space="preserve">atbildību ir izveidojuši un iekšēji apstiprinājuši metodiku, pamatojoties uz citu valstu pieredzi, kur ir noteikts ainavas jutīgums. Aicina </w:t>
      </w:r>
      <w:r w:rsidR="000F6468">
        <w:rPr>
          <w:rFonts w:asciiTheme="majorBidi" w:hAnsiTheme="majorBidi" w:cstheme="majorBidi"/>
        </w:rPr>
        <w:t>neturpināt radīt rekomendējoša rakstura dokumentus</w:t>
      </w:r>
      <w:r w:rsidR="00D24E05">
        <w:rPr>
          <w:rFonts w:asciiTheme="majorBidi" w:hAnsiTheme="majorBidi" w:cstheme="majorBidi"/>
        </w:rPr>
        <w:t>, piemēram, vadlīnijas vai labas prakses piemērus. Eksperti tās jau pārzina, līdz ar to ir nepieciešams pamatots tiesiskais regulējums</w:t>
      </w:r>
      <w:r w:rsidR="000D1469">
        <w:rPr>
          <w:rFonts w:asciiTheme="majorBidi" w:hAnsiTheme="majorBidi" w:cstheme="majorBidi"/>
        </w:rPr>
        <w:t xml:space="preserve"> un bāze.</w:t>
      </w:r>
    </w:p>
    <w:p w14:paraId="22023D1B" w14:textId="4BBF9CAA" w:rsidR="000D1469" w:rsidRDefault="000D1469" w:rsidP="006C3A36">
      <w:pPr>
        <w:spacing w:after="0"/>
        <w:jc w:val="both"/>
        <w:rPr>
          <w:rFonts w:asciiTheme="majorBidi" w:hAnsiTheme="majorBidi" w:cstheme="majorBidi"/>
        </w:rPr>
      </w:pPr>
      <w:r w:rsidRPr="000D1469">
        <w:rPr>
          <w:rFonts w:asciiTheme="majorBidi" w:hAnsiTheme="majorBidi" w:cstheme="majorBidi"/>
          <w:b/>
          <w:bCs/>
        </w:rPr>
        <w:lastRenderedPageBreak/>
        <w:t>E. Cilinskis</w:t>
      </w:r>
      <w:r>
        <w:rPr>
          <w:rFonts w:asciiTheme="majorBidi" w:hAnsiTheme="majorBidi" w:cstheme="majorBidi"/>
        </w:rPr>
        <w:t xml:space="preserve"> </w:t>
      </w:r>
      <w:r w:rsidR="006C3A36">
        <w:rPr>
          <w:rFonts w:asciiTheme="majorBidi" w:hAnsiTheme="majorBidi" w:cstheme="majorBidi"/>
        </w:rPr>
        <w:t xml:space="preserve">rosina </w:t>
      </w:r>
      <w:r w:rsidR="00475E4A">
        <w:rPr>
          <w:rFonts w:asciiTheme="majorBidi" w:hAnsiTheme="majorBidi" w:cstheme="majorBidi"/>
        </w:rPr>
        <w:t xml:space="preserve">identificēt un </w:t>
      </w:r>
      <w:r w:rsidR="006C3A36">
        <w:rPr>
          <w:rFonts w:asciiTheme="majorBidi" w:hAnsiTheme="majorBidi" w:cstheme="majorBidi"/>
        </w:rPr>
        <w:t>noteikt nacionālās ainavas, kurās aizliegta VES būvniecība</w:t>
      </w:r>
      <w:r w:rsidR="00475E4A">
        <w:rPr>
          <w:rFonts w:asciiTheme="majorBidi" w:hAnsiTheme="majorBidi" w:cstheme="majorBidi"/>
        </w:rPr>
        <w:t xml:space="preserve">, </w:t>
      </w:r>
      <w:r w:rsidR="00F90D01">
        <w:rPr>
          <w:rFonts w:asciiTheme="majorBidi" w:hAnsiTheme="majorBidi" w:cstheme="majorBidi"/>
        </w:rPr>
        <w:t xml:space="preserve">tad sadarbībā ar KEM varētu pārskatīt, cik aktuālo projektu </w:t>
      </w:r>
      <w:r w:rsidR="0088580C">
        <w:rPr>
          <w:rFonts w:asciiTheme="majorBidi" w:hAnsiTheme="majorBidi" w:cstheme="majorBidi"/>
        </w:rPr>
        <w:t>ietilptu</w:t>
      </w:r>
      <w:r w:rsidR="00F90D01">
        <w:rPr>
          <w:rFonts w:asciiTheme="majorBidi" w:hAnsiTheme="majorBidi" w:cstheme="majorBidi"/>
        </w:rPr>
        <w:t xml:space="preserve"> šajās teritorijās. </w:t>
      </w:r>
      <w:r w:rsidR="00451395">
        <w:rPr>
          <w:rFonts w:asciiTheme="majorBidi" w:hAnsiTheme="majorBidi" w:cstheme="majorBidi"/>
        </w:rPr>
        <w:t xml:space="preserve">Norāda, ka vienkāršāk </w:t>
      </w:r>
      <w:r w:rsidR="0088580C">
        <w:rPr>
          <w:rFonts w:asciiTheme="majorBidi" w:hAnsiTheme="majorBidi" w:cstheme="majorBidi"/>
        </w:rPr>
        <w:t>vēja</w:t>
      </w:r>
      <w:r w:rsidR="00451395">
        <w:rPr>
          <w:rFonts w:asciiTheme="majorBidi" w:hAnsiTheme="majorBidi" w:cstheme="majorBidi"/>
        </w:rPr>
        <w:t xml:space="preserve"> parku būvniecību būtu aizliegt uz priekšdienā</w:t>
      </w:r>
      <w:r w:rsidR="002A22DE">
        <w:rPr>
          <w:rFonts w:asciiTheme="majorBidi" w:hAnsiTheme="majorBidi" w:cstheme="majorBidi"/>
        </w:rPr>
        <w:t>m</w:t>
      </w:r>
      <w:r w:rsidR="00451395">
        <w:rPr>
          <w:rFonts w:asciiTheme="majorBidi" w:hAnsiTheme="majorBidi" w:cstheme="majorBidi"/>
        </w:rPr>
        <w:t>.</w:t>
      </w:r>
    </w:p>
    <w:p w14:paraId="76FA91CD" w14:textId="7A00E5DC" w:rsidR="00986E46" w:rsidRDefault="00986E46" w:rsidP="006C3A36">
      <w:pPr>
        <w:spacing w:after="0"/>
        <w:jc w:val="both"/>
        <w:rPr>
          <w:rFonts w:asciiTheme="majorBidi" w:hAnsiTheme="majorBidi" w:cstheme="majorBidi"/>
        </w:rPr>
      </w:pPr>
      <w:r w:rsidRPr="00B02CD7">
        <w:rPr>
          <w:rFonts w:asciiTheme="majorBidi" w:hAnsiTheme="majorBidi" w:cstheme="majorBidi"/>
          <w:b/>
          <w:bCs/>
        </w:rPr>
        <w:t>P. Strancis</w:t>
      </w:r>
      <w:r>
        <w:rPr>
          <w:rFonts w:asciiTheme="majorBidi" w:hAnsiTheme="majorBidi" w:cstheme="majorBidi"/>
        </w:rPr>
        <w:t xml:space="preserve"> jautā par </w:t>
      </w:r>
      <w:r w:rsidR="00B02CD7">
        <w:rPr>
          <w:rFonts w:asciiTheme="majorBidi" w:hAnsiTheme="majorBidi" w:cstheme="majorBidi"/>
        </w:rPr>
        <w:t>kartētu apkopojumu ainavām visā Latvijas teritorijā.</w:t>
      </w:r>
    </w:p>
    <w:p w14:paraId="03AAE854" w14:textId="26E48886" w:rsidR="006C3A36" w:rsidRDefault="002B5AE2" w:rsidP="006C3A36">
      <w:pPr>
        <w:spacing w:after="0"/>
        <w:jc w:val="both"/>
        <w:rPr>
          <w:rFonts w:asciiTheme="majorBidi" w:hAnsiTheme="majorBidi" w:cstheme="majorBidi"/>
        </w:rPr>
      </w:pPr>
      <w:r w:rsidRPr="002B5AE2">
        <w:rPr>
          <w:rFonts w:asciiTheme="majorBidi" w:hAnsiTheme="majorBidi" w:cstheme="majorBidi"/>
          <w:b/>
          <w:bCs/>
        </w:rPr>
        <w:t>N. </w:t>
      </w:r>
      <w:proofErr w:type="spellStart"/>
      <w:r w:rsidRPr="002B5AE2">
        <w:rPr>
          <w:rFonts w:asciiTheme="majorBidi" w:hAnsiTheme="majorBidi" w:cstheme="majorBidi"/>
          <w:b/>
          <w:bCs/>
        </w:rPr>
        <w:t>Ņitavska</w:t>
      </w:r>
      <w:proofErr w:type="spellEnd"/>
      <w:r>
        <w:rPr>
          <w:rFonts w:asciiTheme="majorBidi" w:hAnsiTheme="majorBidi" w:cstheme="majorBidi"/>
        </w:rPr>
        <w:t xml:space="preserve"> norāda, ka pirms četriem gadiem tika izstrādāts </w:t>
      </w:r>
      <w:r w:rsidR="00461351">
        <w:rPr>
          <w:rFonts w:asciiTheme="majorBidi" w:hAnsiTheme="majorBidi" w:cstheme="majorBidi"/>
        </w:rPr>
        <w:t>A</w:t>
      </w:r>
      <w:r>
        <w:rPr>
          <w:rFonts w:asciiTheme="majorBidi" w:hAnsiTheme="majorBidi" w:cstheme="majorBidi"/>
        </w:rPr>
        <w:t>inavu atlants</w:t>
      </w:r>
      <w:r w:rsidR="00983B50">
        <w:rPr>
          <w:rFonts w:asciiTheme="majorBidi" w:hAnsiTheme="majorBidi" w:cstheme="majorBidi"/>
        </w:rPr>
        <w:t xml:space="preserve"> </w:t>
      </w:r>
      <w:r w:rsidR="007A38C5">
        <w:rPr>
          <w:rFonts w:asciiTheme="majorBidi" w:hAnsiTheme="majorBidi" w:cstheme="majorBidi"/>
        </w:rPr>
        <w:t>(</w:t>
      </w:r>
      <w:r w:rsidR="00983B50" w:rsidRPr="00983B50">
        <w:rPr>
          <w:rFonts w:asciiTheme="majorBidi" w:hAnsiTheme="majorBidi" w:cstheme="majorBidi"/>
        </w:rPr>
        <w:t>ej.uz/</w:t>
      </w:r>
      <w:proofErr w:type="spellStart"/>
      <w:r w:rsidR="00983B50" w:rsidRPr="00983B50">
        <w:rPr>
          <w:rFonts w:asciiTheme="majorBidi" w:hAnsiTheme="majorBidi" w:cstheme="majorBidi"/>
        </w:rPr>
        <w:t>LV_ainavuatlants</w:t>
      </w:r>
      <w:proofErr w:type="spellEnd"/>
      <w:r w:rsidR="00983B50">
        <w:rPr>
          <w:rFonts w:asciiTheme="majorBidi" w:hAnsiTheme="majorBidi" w:cstheme="majorBidi"/>
        </w:rPr>
        <w:t xml:space="preserve">) </w:t>
      </w:r>
      <w:r>
        <w:rPr>
          <w:rFonts w:asciiTheme="majorBidi" w:hAnsiTheme="majorBidi" w:cstheme="majorBidi"/>
        </w:rPr>
        <w:t xml:space="preserve">pēc VARAM </w:t>
      </w:r>
      <w:r w:rsidR="009021BD">
        <w:rPr>
          <w:rFonts w:asciiTheme="majorBidi" w:hAnsiTheme="majorBidi" w:cstheme="majorBidi"/>
        </w:rPr>
        <w:t>pasūtījuma</w:t>
      </w:r>
      <w:r>
        <w:rPr>
          <w:rFonts w:asciiTheme="majorBidi" w:hAnsiTheme="majorBidi" w:cstheme="majorBidi"/>
        </w:rPr>
        <w:t>.</w:t>
      </w:r>
    </w:p>
    <w:p w14:paraId="741A02B2" w14:textId="6640804A" w:rsidR="00C40A2E" w:rsidRDefault="0098393B" w:rsidP="006C3A36">
      <w:pPr>
        <w:spacing w:after="0"/>
        <w:jc w:val="both"/>
        <w:rPr>
          <w:rFonts w:asciiTheme="majorBidi" w:hAnsiTheme="majorBidi" w:cstheme="majorBidi"/>
        </w:rPr>
      </w:pPr>
      <w:r w:rsidRPr="0098393B">
        <w:rPr>
          <w:rFonts w:asciiTheme="majorBidi" w:hAnsiTheme="majorBidi" w:cstheme="majorBidi"/>
          <w:b/>
          <w:bCs/>
        </w:rPr>
        <w:t>I. Purs</w:t>
      </w:r>
      <w:r>
        <w:rPr>
          <w:rFonts w:asciiTheme="majorBidi" w:hAnsiTheme="majorBidi" w:cstheme="majorBidi"/>
        </w:rPr>
        <w:t xml:space="preserve"> </w:t>
      </w:r>
      <w:r w:rsidR="008B0AC5">
        <w:rPr>
          <w:rFonts w:asciiTheme="majorBidi" w:hAnsiTheme="majorBidi" w:cstheme="majorBidi"/>
        </w:rPr>
        <w:t>vērš uzmanību, ka</w:t>
      </w:r>
      <w:r>
        <w:rPr>
          <w:rFonts w:asciiTheme="majorBidi" w:hAnsiTheme="majorBidi" w:cstheme="majorBidi"/>
        </w:rPr>
        <w:t xml:space="preserve"> šis rīks netiek pielietots, </w:t>
      </w:r>
      <w:r w:rsidR="00E57579">
        <w:rPr>
          <w:rFonts w:asciiTheme="majorBidi" w:hAnsiTheme="majorBidi" w:cstheme="majorBidi"/>
        </w:rPr>
        <w:t>taču</w:t>
      </w:r>
      <w:r>
        <w:rPr>
          <w:rFonts w:asciiTheme="majorBidi" w:hAnsiTheme="majorBidi" w:cstheme="majorBidi"/>
        </w:rPr>
        <w:t xml:space="preserve"> tajā ir viegli filtrēt ainavas pēc j</w:t>
      </w:r>
      <w:r w:rsidR="00FD34FC">
        <w:rPr>
          <w:rFonts w:asciiTheme="majorBidi" w:hAnsiTheme="majorBidi" w:cstheme="majorBidi"/>
        </w:rPr>
        <w:t>u</w:t>
      </w:r>
      <w:r>
        <w:rPr>
          <w:rFonts w:asciiTheme="majorBidi" w:hAnsiTheme="majorBidi" w:cstheme="majorBidi"/>
        </w:rPr>
        <w:t>tīguma.</w:t>
      </w:r>
    </w:p>
    <w:p w14:paraId="27050E55" w14:textId="0F605DD4" w:rsidR="006761ED" w:rsidRDefault="006761ED" w:rsidP="006C3A36">
      <w:pPr>
        <w:spacing w:after="0"/>
        <w:jc w:val="both"/>
        <w:rPr>
          <w:rFonts w:asciiTheme="majorBidi" w:hAnsiTheme="majorBidi" w:cstheme="majorBidi"/>
        </w:rPr>
      </w:pPr>
      <w:r w:rsidRPr="00540B47">
        <w:rPr>
          <w:rFonts w:asciiTheme="majorBidi" w:hAnsiTheme="majorBidi" w:cstheme="majorBidi"/>
          <w:b/>
          <w:bCs/>
        </w:rPr>
        <w:t>G. Strode</w:t>
      </w:r>
      <w:r>
        <w:rPr>
          <w:rFonts w:asciiTheme="majorBidi" w:hAnsiTheme="majorBidi" w:cstheme="majorBidi"/>
        </w:rPr>
        <w:t xml:space="preserve"> piebilst, ka nacionālo ainavu telpās pašlaik netiek plānots neviens vēja parks. Vērš</w:t>
      </w:r>
      <w:r w:rsidR="00F77E03">
        <w:rPr>
          <w:rFonts w:asciiTheme="majorBidi" w:hAnsiTheme="majorBidi" w:cstheme="majorBidi"/>
        </w:rPr>
        <w:t xml:space="preserve"> uzmanību, ka strīds ir par to, no kāda attāluma vēja parks būs redzams</w:t>
      </w:r>
      <w:r w:rsidR="00540B47">
        <w:rPr>
          <w:rFonts w:asciiTheme="majorBidi" w:hAnsiTheme="majorBidi" w:cstheme="majorBidi"/>
        </w:rPr>
        <w:t xml:space="preserve">, un vadlīnijas šo jautājumu neatrisinās. </w:t>
      </w:r>
      <w:r w:rsidR="00B1585E">
        <w:rPr>
          <w:rFonts w:asciiTheme="majorBidi" w:hAnsiTheme="majorBidi" w:cstheme="majorBidi"/>
        </w:rPr>
        <w:t>N</w:t>
      </w:r>
      <w:r w:rsidR="00262AD4">
        <w:rPr>
          <w:rFonts w:asciiTheme="majorBidi" w:hAnsiTheme="majorBidi" w:cstheme="majorBidi"/>
        </w:rPr>
        <w:t>av noteikti konkrēti attālumi, lai secinātu, cik tālu VES ietekmēs ainavu.</w:t>
      </w:r>
    </w:p>
    <w:p w14:paraId="600A5714" w14:textId="6FB2A0FA" w:rsidR="007D13F9" w:rsidRDefault="007D13F9" w:rsidP="006C3A36">
      <w:pPr>
        <w:spacing w:after="0"/>
        <w:jc w:val="both"/>
        <w:rPr>
          <w:rFonts w:asciiTheme="majorBidi" w:hAnsiTheme="majorBidi" w:cstheme="majorBidi"/>
        </w:rPr>
      </w:pPr>
      <w:r w:rsidRPr="00122C6B">
        <w:rPr>
          <w:rFonts w:asciiTheme="majorBidi" w:hAnsiTheme="majorBidi" w:cstheme="majorBidi"/>
          <w:b/>
          <w:bCs/>
        </w:rPr>
        <w:t>P. Strancis</w:t>
      </w:r>
      <w:r>
        <w:rPr>
          <w:rFonts w:asciiTheme="majorBidi" w:hAnsiTheme="majorBidi" w:cstheme="majorBidi"/>
        </w:rPr>
        <w:t xml:space="preserve"> norāda, ka ir vairākas jomas, kurās ir </w:t>
      </w:r>
      <w:r w:rsidR="00122C6B">
        <w:rPr>
          <w:rFonts w:asciiTheme="majorBidi" w:hAnsiTheme="majorBidi" w:cstheme="majorBidi"/>
        </w:rPr>
        <w:t xml:space="preserve">ļoti plašs regulējums, taču teritoriju plānojumi ir bāze, uz kuras </w:t>
      </w:r>
      <w:r w:rsidR="005D48BB">
        <w:rPr>
          <w:rFonts w:asciiTheme="majorBidi" w:hAnsiTheme="majorBidi" w:cstheme="majorBidi"/>
        </w:rPr>
        <w:t xml:space="preserve">pamata </w:t>
      </w:r>
      <w:r w:rsidR="00122C6B">
        <w:rPr>
          <w:rFonts w:asciiTheme="majorBidi" w:hAnsiTheme="majorBidi" w:cstheme="majorBidi"/>
        </w:rPr>
        <w:t>visas iesaistītās puses varētu vienoties.</w:t>
      </w:r>
      <w:r w:rsidR="00DF7ED4">
        <w:rPr>
          <w:rFonts w:asciiTheme="majorBidi" w:hAnsiTheme="majorBidi" w:cstheme="majorBidi"/>
        </w:rPr>
        <w:t xml:space="preserve"> Svarīgi, vai diskusijas procesā tiek parādīti un apspriesti visi izejas dati.</w:t>
      </w:r>
      <w:r w:rsidR="00D17B1F">
        <w:rPr>
          <w:rFonts w:asciiTheme="majorBidi" w:hAnsiTheme="majorBidi" w:cstheme="majorBidi"/>
        </w:rPr>
        <w:t xml:space="preserve"> Secina, ka </w:t>
      </w:r>
      <w:r w:rsidR="00461351">
        <w:rPr>
          <w:rFonts w:asciiTheme="majorBidi" w:hAnsiTheme="majorBidi" w:cstheme="majorBidi"/>
        </w:rPr>
        <w:t>A</w:t>
      </w:r>
      <w:r w:rsidR="00D17B1F">
        <w:rPr>
          <w:rFonts w:asciiTheme="majorBidi" w:hAnsiTheme="majorBidi" w:cstheme="majorBidi"/>
        </w:rPr>
        <w:t>inavu atlants un metodoloģija ir vērtīga.</w:t>
      </w:r>
    </w:p>
    <w:p w14:paraId="7DC372AE" w14:textId="2B1C293A" w:rsidR="007D13F9" w:rsidRDefault="00CB3693" w:rsidP="006C3A36">
      <w:pPr>
        <w:spacing w:after="0"/>
        <w:jc w:val="both"/>
        <w:rPr>
          <w:rFonts w:asciiTheme="majorBidi" w:hAnsiTheme="majorBidi" w:cstheme="majorBidi"/>
        </w:rPr>
      </w:pPr>
      <w:r w:rsidRPr="00082F7F">
        <w:rPr>
          <w:rFonts w:asciiTheme="majorBidi" w:hAnsiTheme="majorBidi" w:cstheme="majorBidi"/>
          <w:b/>
          <w:bCs/>
        </w:rPr>
        <w:t>G. Vecvagars</w:t>
      </w:r>
      <w:r>
        <w:rPr>
          <w:rFonts w:asciiTheme="majorBidi" w:hAnsiTheme="majorBidi" w:cstheme="majorBidi"/>
        </w:rPr>
        <w:t xml:space="preserve"> </w:t>
      </w:r>
      <w:r w:rsidR="00533FE0">
        <w:rPr>
          <w:rFonts w:asciiTheme="majorBidi" w:hAnsiTheme="majorBidi" w:cstheme="majorBidi"/>
        </w:rPr>
        <w:t xml:space="preserve">aicina skatīties arī uz ne tik redzamiem aspektiem, piemēram, uz tonnām betona, kas balstīs vēja ģeneratorus. Ja Baltijas valstis ir vienotā tīklā, tad </w:t>
      </w:r>
      <w:r w:rsidR="00082F7F">
        <w:rPr>
          <w:rFonts w:asciiTheme="majorBidi" w:hAnsiTheme="majorBidi" w:cstheme="majorBidi"/>
        </w:rPr>
        <w:t xml:space="preserve">Latvija ilgtermiņā var būt ieguvēja no tā, ka pārējās valstis būvē </w:t>
      </w:r>
      <w:r w:rsidR="003520C2">
        <w:rPr>
          <w:rFonts w:asciiTheme="majorBidi" w:hAnsiTheme="majorBidi" w:cstheme="majorBidi"/>
        </w:rPr>
        <w:t>vēja parkus.</w:t>
      </w:r>
    </w:p>
    <w:p w14:paraId="462F6ACE" w14:textId="4EEA1A38" w:rsidR="002B5AE2" w:rsidRDefault="000C4CCB" w:rsidP="006C3A36">
      <w:pPr>
        <w:spacing w:after="0"/>
        <w:jc w:val="both"/>
        <w:rPr>
          <w:rFonts w:asciiTheme="majorBidi" w:hAnsiTheme="majorBidi" w:cstheme="majorBidi"/>
        </w:rPr>
      </w:pPr>
      <w:r w:rsidRPr="000C4CCB">
        <w:rPr>
          <w:rFonts w:asciiTheme="majorBidi" w:hAnsiTheme="majorBidi" w:cstheme="majorBidi"/>
          <w:b/>
          <w:bCs/>
        </w:rPr>
        <w:t>P. Strancis</w:t>
      </w:r>
      <w:r>
        <w:rPr>
          <w:rFonts w:asciiTheme="majorBidi" w:hAnsiTheme="majorBidi" w:cstheme="majorBidi"/>
        </w:rPr>
        <w:t xml:space="preserve"> </w:t>
      </w:r>
      <w:r w:rsidR="00B52AC8">
        <w:rPr>
          <w:rFonts w:asciiTheme="majorBidi" w:hAnsiTheme="majorBidi" w:cstheme="majorBidi"/>
        </w:rPr>
        <w:t>rosina</w:t>
      </w:r>
      <w:r>
        <w:rPr>
          <w:rFonts w:asciiTheme="majorBidi" w:hAnsiTheme="majorBidi" w:cstheme="majorBidi"/>
        </w:rPr>
        <w:t xml:space="preserve"> nonākt pie kopīga viedokļa vai sarunu turpināt nākamajā reizē</w:t>
      </w:r>
      <w:r w:rsidR="00D62039">
        <w:rPr>
          <w:rFonts w:asciiTheme="majorBidi" w:hAnsiTheme="majorBidi" w:cstheme="majorBidi"/>
        </w:rPr>
        <w:t>, aicinot pārstāvjus no KEM.</w:t>
      </w:r>
    </w:p>
    <w:p w14:paraId="0C0A9B79" w14:textId="1DA9990F" w:rsidR="00D62039" w:rsidRDefault="00C8292C" w:rsidP="006C3A36">
      <w:pPr>
        <w:spacing w:after="0"/>
        <w:jc w:val="both"/>
        <w:rPr>
          <w:rFonts w:asciiTheme="majorBidi" w:hAnsiTheme="majorBidi" w:cstheme="majorBidi"/>
        </w:rPr>
      </w:pPr>
      <w:r w:rsidRPr="00C8292C">
        <w:rPr>
          <w:rFonts w:asciiTheme="majorBidi" w:hAnsiTheme="majorBidi" w:cstheme="majorBidi"/>
          <w:b/>
          <w:bCs/>
        </w:rPr>
        <w:t>L. </w:t>
      </w:r>
      <w:proofErr w:type="spellStart"/>
      <w:r w:rsidRPr="00C8292C">
        <w:rPr>
          <w:rFonts w:asciiTheme="majorBidi" w:hAnsiTheme="majorBidi" w:cstheme="majorBidi"/>
          <w:b/>
          <w:bCs/>
        </w:rPr>
        <w:t>Hrisanfova</w:t>
      </w:r>
      <w:proofErr w:type="spellEnd"/>
      <w:r>
        <w:rPr>
          <w:rFonts w:asciiTheme="majorBidi" w:hAnsiTheme="majorBidi" w:cstheme="majorBidi"/>
        </w:rPr>
        <w:t xml:space="preserve"> norāda, ka sabiedrības uzticība ekspertiem ir vāja, tādēļ </w:t>
      </w:r>
      <w:r w:rsidR="00884667">
        <w:rPr>
          <w:rFonts w:asciiTheme="majorBidi" w:hAnsiTheme="majorBidi" w:cstheme="majorBidi"/>
        </w:rPr>
        <w:t xml:space="preserve">vadlīnijas vienmēr ir kā pamats, uz kuru atsaukties un konsultēt sabiedrību. </w:t>
      </w:r>
      <w:r w:rsidR="00B52AC8">
        <w:rPr>
          <w:rFonts w:asciiTheme="majorBidi" w:hAnsiTheme="majorBidi" w:cstheme="majorBidi"/>
        </w:rPr>
        <w:t xml:space="preserve">Uzskata, ka jāturpina diskusijas, </w:t>
      </w:r>
      <w:r w:rsidR="005D48BB">
        <w:rPr>
          <w:rFonts w:asciiTheme="majorBidi" w:hAnsiTheme="majorBidi" w:cstheme="majorBidi"/>
        </w:rPr>
        <w:t>aicinot pievienoties arī KEM</w:t>
      </w:r>
      <w:r w:rsidR="00104418">
        <w:rPr>
          <w:rFonts w:asciiTheme="majorBidi" w:hAnsiTheme="majorBidi" w:cstheme="majorBidi"/>
        </w:rPr>
        <w:t xml:space="preserve"> un vēja parku asociācijas</w:t>
      </w:r>
      <w:r w:rsidR="00DC0952">
        <w:rPr>
          <w:rFonts w:asciiTheme="majorBidi" w:hAnsiTheme="majorBidi" w:cstheme="majorBidi"/>
        </w:rPr>
        <w:t>.</w:t>
      </w:r>
      <w:r w:rsidR="001E7E91">
        <w:rPr>
          <w:rFonts w:asciiTheme="majorBidi" w:hAnsiTheme="majorBidi" w:cstheme="majorBidi"/>
        </w:rPr>
        <w:t xml:space="preserve"> Ainavu atlants ir svarīgs arī pie tematisko plānojumu izstrādes.</w:t>
      </w:r>
    </w:p>
    <w:p w14:paraId="32037721" w14:textId="1AE28147" w:rsidR="00DB6FA5" w:rsidRDefault="00DE1C19" w:rsidP="00B847AF">
      <w:pPr>
        <w:spacing w:after="0"/>
        <w:jc w:val="both"/>
        <w:rPr>
          <w:rFonts w:asciiTheme="majorBidi" w:hAnsiTheme="majorBidi" w:cstheme="majorBidi"/>
        </w:rPr>
      </w:pPr>
      <w:r w:rsidRPr="006E2D0A">
        <w:rPr>
          <w:rFonts w:asciiTheme="majorBidi" w:hAnsiTheme="majorBidi" w:cstheme="majorBidi"/>
          <w:b/>
          <w:bCs/>
        </w:rPr>
        <w:t>I. Aigare</w:t>
      </w:r>
      <w:r>
        <w:rPr>
          <w:rFonts w:asciiTheme="majorBidi" w:hAnsiTheme="majorBidi" w:cstheme="majorBidi"/>
        </w:rPr>
        <w:t xml:space="preserve"> papildina, ka šobrīd tiek pārskatīt</w:t>
      </w:r>
      <w:r w:rsidR="00D91479">
        <w:rPr>
          <w:rFonts w:asciiTheme="majorBidi" w:hAnsiTheme="majorBidi" w:cstheme="majorBidi"/>
        </w:rPr>
        <w:t>a</w:t>
      </w:r>
      <w:r>
        <w:rPr>
          <w:rFonts w:asciiTheme="majorBidi" w:hAnsiTheme="majorBidi" w:cstheme="majorBidi"/>
        </w:rPr>
        <w:t xml:space="preserve"> Ministru kabineta 2013. gada 30. aprīļa noteikumu Nr. 240 “Vispārīgie teritorijas plānošanas, izmantošanas un apbūves noteikumi” 12. nodaļa par ainavu aizsardzību un plānošanu, un, iespējams, ka </w:t>
      </w:r>
      <w:r w:rsidR="006E2D0A">
        <w:rPr>
          <w:rFonts w:asciiTheme="majorBidi" w:hAnsiTheme="majorBidi" w:cstheme="majorBidi"/>
        </w:rPr>
        <w:t>tiks izveidoti arī atsevišķi noteikumi par ainavām, taču tas ir atkarīgs no iekšējām diskusijām ar pašvaldībām.</w:t>
      </w:r>
    </w:p>
    <w:p w14:paraId="15EDCEA4" w14:textId="614713B3" w:rsidR="006E2D0A" w:rsidRDefault="009D7DAD" w:rsidP="00B847AF">
      <w:pPr>
        <w:spacing w:after="0"/>
        <w:jc w:val="both"/>
        <w:rPr>
          <w:rFonts w:asciiTheme="majorBidi" w:hAnsiTheme="majorBidi" w:cstheme="majorBidi"/>
        </w:rPr>
      </w:pPr>
      <w:r w:rsidRPr="009D7DAD">
        <w:rPr>
          <w:rFonts w:asciiTheme="majorBidi" w:hAnsiTheme="majorBidi" w:cstheme="majorBidi"/>
          <w:b/>
          <w:bCs/>
        </w:rPr>
        <w:t>I. Purs</w:t>
      </w:r>
      <w:r>
        <w:rPr>
          <w:rFonts w:asciiTheme="majorBidi" w:hAnsiTheme="majorBidi" w:cstheme="majorBidi"/>
        </w:rPr>
        <w:t xml:space="preserve"> rosina dokumentēt Padomes ieceres</w:t>
      </w:r>
      <w:r w:rsidR="00072102">
        <w:rPr>
          <w:rFonts w:asciiTheme="majorBidi" w:hAnsiTheme="majorBidi" w:cstheme="majorBidi"/>
        </w:rPr>
        <w:t>, kā arī skatīties ietekmi uz mantojumu</w:t>
      </w:r>
      <w:r w:rsidR="001D0752">
        <w:rPr>
          <w:rFonts w:asciiTheme="majorBidi" w:hAnsiTheme="majorBidi" w:cstheme="majorBidi"/>
        </w:rPr>
        <w:t>. Individuāli noteikta ietekme uz kultūras mantojumu ir sena prakse</w:t>
      </w:r>
      <w:r w:rsidR="00FC3D13">
        <w:rPr>
          <w:rFonts w:asciiTheme="majorBidi" w:hAnsiTheme="majorBidi" w:cstheme="majorBidi"/>
        </w:rPr>
        <w:t>, ir izveidotas individuālās aizsardzības zonas. Piebilst, ka visam jābūt kartētam.</w:t>
      </w:r>
    </w:p>
    <w:p w14:paraId="1A1124A7" w14:textId="0D844813" w:rsidR="00FC3D13" w:rsidRDefault="009411B7" w:rsidP="00B847AF">
      <w:pPr>
        <w:spacing w:after="0"/>
        <w:jc w:val="both"/>
        <w:rPr>
          <w:rFonts w:asciiTheme="majorBidi" w:hAnsiTheme="majorBidi" w:cstheme="majorBidi"/>
        </w:rPr>
      </w:pPr>
      <w:r w:rsidRPr="00981A03">
        <w:rPr>
          <w:rFonts w:asciiTheme="majorBidi" w:hAnsiTheme="majorBidi" w:cstheme="majorBidi"/>
          <w:b/>
          <w:bCs/>
        </w:rPr>
        <w:t>E. Cilinskis</w:t>
      </w:r>
      <w:r>
        <w:rPr>
          <w:rFonts w:asciiTheme="majorBidi" w:hAnsiTheme="majorBidi" w:cstheme="majorBidi"/>
        </w:rPr>
        <w:t xml:space="preserve"> </w:t>
      </w:r>
      <w:r w:rsidR="00981A03">
        <w:rPr>
          <w:rFonts w:asciiTheme="majorBidi" w:hAnsiTheme="majorBidi" w:cstheme="majorBidi"/>
        </w:rPr>
        <w:t>piedāvā jautājumu izskatīt Saeimas komisijās</w:t>
      </w:r>
      <w:r w:rsidR="001901D4">
        <w:rPr>
          <w:rFonts w:asciiTheme="majorBidi" w:hAnsiTheme="majorBidi" w:cstheme="majorBidi"/>
        </w:rPr>
        <w:t xml:space="preserve">, piemēram, </w:t>
      </w:r>
      <w:r w:rsidR="00981A03">
        <w:rPr>
          <w:rFonts w:asciiTheme="majorBidi" w:hAnsiTheme="majorBidi" w:cstheme="majorBidi"/>
        </w:rPr>
        <w:t>Tautsaimniecības</w:t>
      </w:r>
      <w:r w:rsidR="001901D4">
        <w:rPr>
          <w:rFonts w:asciiTheme="majorBidi" w:hAnsiTheme="majorBidi" w:cstheme="majorBidi"/>
        </w:rPr>
        <w:t>,</w:t>
      </w:r>
      <w:r w:rsidR="00981A03">
        <w:rPr>
          <w:rFonts w:asciiTheme="majorBidi" w:hAnsiTheme="majorBidi" w:cstheme="majorBidi"/>
        </w:rPr>
        <w:t xml:space="preserve"> agrārās</w:t>
      </w:r>
      <w:r w:rsidR="001901D4">
        <w:rPr>
          <w:rFonts w:asciiTheme="majorBidi" w:hAnsiTheme="majorBidi" w:cstheme="majorBidi"/>
        </w:rPr>
        <w:t>, vides un reģionālās politikas</w:t>
      </w:r>
      <w:r w:rsidR="00981A03">
        <w:rPr>
          <w:rFonts w:asciiTheme="majorBidi" w:hAnsiTheme="majorBidi" w:cstheme="majorBidi"/>
        </w:rPr>
        <w:t xml:space="preserve"> komisij</w:t>
      </w:r>
      <w:r w:rsidR="001901D4">
        <w:rPr>
          <w:rFonts w:asciiTheme="majorBidi" w:hAnsiTheme="majorBidi" w:cstheme="majorBidi"/>
        </w:rPr>
        <w:t>ā</w:t>
      </w:r>
      <w:r w:rsidR="00981A03">
        <w:rPr>
          <w:rFonts w:asciiTheme="majorBidi" w:hAnsiTheme="majorBidi" w:cstheme="majorBidi"/>
        </w:rPr>
        <w:t xml:space="preserve"> vai Ilgtspējīgas attīstības komisij</w:t>
      </w:r>
      <w:r w:rsidR="00476C0B">
        <w:rPr>
          <w:rFonts w:asciiTheme="majorBidi" w:hAnsiTheme="majorBidi" w:cstheme="majorBidi"/>
        </w:rPr>
        <w:t>ā</w:t>
      </w:r>
      <w:r w:rsidR="00981A03">
        <w:rPr>
          <w:rFonts w:asciiTheme="majorBidi" w:hAnsiTheme="majorBidi" w:cstheme="majorBidi"/>
        </w:rPr>
        <w:t>, taču</w:t>
      </w:r>
      <w:r w:rsidR="00476C0B">
        <w:rPr>
          <w:rFonts w:asciiTheme="majorBidi" w:hAnsiTheme="majorBidi" w:cstheme="majorBidi"/>
        </w:rPr>
        <w:t xml:space="preserve"> vispirms nepieciešama saruna ar KEM.</w:t>
      </w:r>
    </w:p>
    <w:p w14:paraId="3CCFDBF0" w14:textId="4218205A" w:rsidR="00476C0B" w:rsidRDefault="00476C0B" w:rsidP="00B847AF">
      <w:pPr>
        <w:spacing w:after="0"/>
        <w:jc w:val="both"/>
        <w:rPr>
          <w:rFonts w:asciiTheme="majorBidi" w:hAnsiTheme="majorBidi" w:cstheme="majorBidi"/>
        </w:rPr>
      </w:pPr>
      <w:r w:rsidRPr="00DD4342">
        <w:rPr>
          <w:rFonts w:asciiTheme="majorBidi" w:hAnsiTheme="majorBidi" w:cstheme="majorBidi"/>
          <w:b/>
          <w:bCs/>
        </w:rPr>
        <w:t>P. Strancis</w:t>
      </w:r>
      <w:r w:rsidR="00104E4B">
        <w:rPr>
          <w:rFonts w:asciiTheme="majorBidi" w:hAnsiTheme="majorBidi" w:cstheme="majorBidi"/>
        </w:rPr>
        <w:t xml:space="preserve"> </w:t>
      </w:r>
      <w:r w:rsidR="00DD4342">
        <w:rPr>
          <w:rFonts w:asciiTheme="majorBidi" w:hAnsiTheme="majorBidi" w:cstheme="majorBidi"/>
        </w:rPr>
        <w:t>aicina turpināt sarun</w:t>
      </w:r>
      <w:r w:rsidR="00BF1F91">
        <w:rPr>
          <w:rFonts w:asciiTheme="majorBidi" w:hAnsiTheme="majorBidi" w:cstheme="majorBidi"/>
        </w:rPr>
        <w:t>u saistībā</w:t>
      </w:r>
      <w:r w:rsidR="00DD4342">
        <w:rPr>
          <w:rFonts w:asciiTheme="majorBidi" w:hAnsiTheme="majorBidi" w:cstheme="majorBidi"/>
        </w:rPr>
        <w:t xml:space="preserve"> ar teritorijas plānojumiem</w:t>
      </w:r>
      <w:r w:rsidR="005801C6">
        <w:rPr>
          <w:rFonts w:asciiTheme="majorBidi" w:hAnsiTheme="majorBidi" w:cstheme="majorBidi"/>
        </w:rPr>
        <w:t>, pie kuru izstrādes, pirmkārt, varētu izvērtēt arī ainavas.</w:t>
      </w:r>
      <w:r w:rsidR="00A51633">
        <w:rPr>
          <w:rFonts w:asciiTheme="majorBidi" w:hAnsiTheme="majorBidi" w:cstheme="majorBidi"/>
        </w:rPr>
        <w:t xml:space="preserve"> Otrkārt, </w:t>
      </w:r>
      <w:r w:rsidR="00AD464F">
        <w:rPr>
          <w:rFonts w:asciiTheme="majorBidi" w:hAnsiTheme="majorBidi" w:cstheme="majorBidi"/>
        </w:rPr>
        <w:t>varētu paredzēt teritorijas enerģētikas attīstībai, veidojot tām atsevišķu plānojumu.</w:t>
      </w:r>
      <w:r w:rsidR="009E0B74">
        <w:rPr>
          <w:rFonts w:asciiTheme="majorBidi" w:hAnsiTheme="majorBidi" w:cstheme="majorBidi"/>
        </w:rPr>
        <w:t xml:space="preserve"> Rosina </w:t>
      </w:r>
      <w:r w:rsidR="00A87F7E">
        <w:rPr>
          <w:rFonts w:asciiTheme="majorBidi" w:hAnsiTheme="majorBidi" w:cstheme="majorBidi"/>
        </w:rPr>
        <w:t>pārrunāt šos jautājumus ar KEM.</w:t>
      </w:r>
    </w:p>
    <w:p w14:paraId="667D4C2C" w14:textId="2B32019F" w:rsidR="00AD464F" w:rsidRDefault="00A87F7E" w:rsidP="00B847AF">
      <w:pPr>
        <w:spacing w:after="0"/>
        <w:jc w:val="both"/>
        <w:rPr>
          <w:rFonts w:asciiTheme="majorBidi" w:hAnsiTheme="majorBidi" w:cstheme="majorBidi"/>
        </w:rPr>
      </w:pPr>
      <w:r w:rsidRPr="00A87F7E">
        <w:rPr>
          <w:rFonts w:asciiTheme="majorBidi" w:hAnsiTheme="majorBidi" w:cstheme="majorBidi"/>
          <w:b/>
          <w:bCs/>
        </w:rPr>
        <w:t>E. Rotčenkova</w:t>
      </w:r>
      <w:r>
        <w:rPr>
          <w:rFonts w:asciiTheme="majorBidi" w:hAnsiTheme="majorBidi" w:cstheme="majorBidi"/>
        </w:rPr>
        <w:t xml:space="preserve"> norāda, ka katrai pusei un nozarei ir savi risinājumi un būtu svarīgi tos apvienot.</w:t>
      </w:r>
    </w:p>
    <w:p w14:paraId="62D6F8AF" w14:textId="4E3BB7F1" w:rsidR="00E87C8B" w:rsidRDefault="00AD0A23" w:rsidP="00E14539">
      <w:pPr>
        <w:spacing w:after="0"/>
        <w:jc w:val="both"/>
        <w:rPr>
          <w:rFonts w:asciiTheme="majorBidi" w:hAnsiTheme="majorBidi" w:cstheme="majorBidi"/>
        </w:rPr>
      </w:pPr>
      <w:r w:rsidRPr="00461351">
        <w:rPr>
          <w:rFonts w:asciiTheme="majorBidi" w:hAnsiTheme="majorBidi" w:cstheme="majorBidi"/>
          <w:b/>
          <w:bCs/>
        </w:rPr>
        <w:t>I. Purs</w:t>
      </w:r>
      <w:r>
        <w:rPr>
          <w:rFonts w:asciiTheme="majorBidi" w:hAnsiTheme="majorBidi" w:cstheme="majorBidi"/>
        </w:rPr>
        <w:t xml:space="preserve"> rosina apkopot literatūras sarakstu, lai tas būtu visiem pieejams, kā arī </w:t>
      </w:r>
      <w:r w:rsidR="008D25C3">
        <w:rPr>
          <w:rFonts w:asciiTheme="majorBidi" w:hAnsiTheme="majorBidi" w:cstheme="majorBidi"/>
        </w:rPr>
        <w:t>sniedz skatījumu no ainavu arhitektu puses</w:t>
      </w:r>
      <w:r w:rsidR="00461351">
        <w:rPr>
          <w:rFonts w:asciiTheme="majorBidi" w:hAnsiTheme="majorBidi" w:cstheme="majorBidi"/>
        </w:rPr>
        <w:t>, aicina izmantot Ainavu atlantu.</w:t>
      </w:r>
      <w:r w:rsidR="00FD34FC">
        <w:rPr>
          <w:rFonts w:asciiTheme="majorBidi" w:hAnsiTheme="majorBidi" w:cstheme="majorBidi"/>
        </w:rPr>
        <w:t xml:space="preserve"> Katram ainavu areālam ir veikts jutīguma novērtējums pret 7 iespējamiem attīstības virzieniem, kas tiek iekļauti teritoriju ilgtspējīgas attīstības stratēģijās: lauksaimniecība, apmežošana, apbūves attīstība, </w:t>
      </w:r>
      <w:proofErr w:type="spellStart"/>
      <w:r w:rsidR="00FD34FC">
        <w:rPr>
          <w:rFonts w:asciiTheme="majorBidi" w:hAnsiTheme="majorBidi" w:cstheme="majorBidi"/>
        </w:rPr>
        <w:t>lielmēroga</w:t>
      </w:r>
      <w:proofErr w:type="spellEnd"/>
      <w:r w:rsidR="00FD34FC">
        <w:rPr>
          <w:rFonts w:asciiTheme="majorBidi" w:hAnsiTheme="majorBidi" w:cstheme="majorBidi"/>
        </w:rPr>
        <w:t xml:space="preserve"> industriālu objektu attīstība (dažādu), infrastruktūras attīstība, tūrisma attīstība un dabas aizsardzība. Kartēs attēlots ainavu areālu jutīgums pret katru attīstības virzienu skalā no 1 līdz 5. Vērtējums 4 un 5 liecina, ka ainavu areāls ir ar augstu jutīgumu pret konkrēto attīstības virzienu, 1 līdz 3 par </w:t>
      </w:r>
      <w:r w:rsidR="00E14539">
        <w:rPr>
          <w:rFonts w:asciiTheme="majorBidi" w:hAnsiTheme="majorBidi" w:cstheme="majorBidi"/>
        </w:rPr>
        <w:t xml:space="preserve">zemu vai vidēju jutīgumu. Detālāks </w:t>
      </w:r>
      <w:r w:rsidR="00E14539">
        <w:rPr>
          <w:rFonts w:asciiTheme="majorBidi" w:hAnsiTheme="majorBidi" w:cstheme="majorBidi"/>
        </w:rPr>
        <w:lastRenderedPageBreak/>
        <w:t>apraksts par ainavu areāla jutīgumu pret izvirzītajiem attīstības virzieniem un ieteikumi konkrēto virzienu īstenošanai pievienot</w:t>
      </w:r>
      <w:r w:rsidR="00AD2A76">
        <w:rPr>
          <w:rFonts w:asciiTheme="majorBidi" w:hAnsiTheme="majorBidi" w:cstheme="majorBidi"/>
        </w:rPr>
        <w:t>i</w:t>
      </w:r>
      <w:r w:rsidR="00E14539">
        <w:rPr>
          <w:rFonts w:asciiTheme="majorBidi" w:hAnsiTheme="majorBidi" w:cstheme="majorBidi"/>
        </w:rPr>
        <w:t xml:space="preserve"> katram ainavu areālam sadaļā Ainavu telpisko vienību iedalījums – Ainavu areālu tipi. Ainavu areālu novērtējums ir ekspertu izstrādāts materiāls, kas var kalpot kā rekomendācijas un atbalsts lēmumu pieņemšanā attiecībā uz teritoriju attīstības plānošanu.</w:t>
      </w:r>
    </w:p>
    <w:p w14:paraId="41464D31" w14:textId="124DAC82" w:rsidR="00E14539" w:rsidRDefault="00710AA6" w:rsidP="00E14539">
      <w:pPr>
        <w:spacing w:after="0"/>
        <w:jc w:val="both"/>
        <w:rPr>
          <w:rFonts w:asciiTheme="majorBidi" w:hAnsiTheme="majorBidi" w:cstheme="majorBidi"/>
        </w:rPr>
      </w:pPr>
      <w:r w:rsidRPr="002E38CE">
        <w:rPr>
          <w:rFonts w:asciiTheme="majorBidi" w:hAnsiTheme="majorBidi" w:cstheme="majorBidi"/>
          <w:b/>
          <w:bCs/>
        </w:rPr>
        <w:t>L. </w:t>
      </w:r>
      <w:proofErr w:type="spellStart"/>
      <w:r w:rsidRPr="002E38CE">
        <w:rPr>
          <w:rFonts w:asciiTheme="majorBidi" w:hAnsiTheme="majorBidi" w:cstheme="majorBidi"/>
          <w:b/>
          <w:bCs/>
        </w:rPr>
        <w:t>Hrisanfova</w:t>
      </w:r>
      <w:proofErr w:type="spellEnd"/>
      <w:r>
        <w:rPr>
          <w:rFonts w:asciiTheme="majorBidi" w:hAnsiTheme="majorBidi" w:cstheme="majorBidi"/>
        </w:rPr>
        <w:t xml:space="preserve"> </w:t>
      </w:r>
      <w:r w:rsidR="0092158A">
        <w:rPr>
          <w:rFonts w:asciiTheme="majorBidi" w:hAnsiTheme="majorBidi" w:cstheme="majorBidi"/>
        </w:rPr>
        <w:t xml:space="preserve">atgādina, ka Rīgai nav veikts novērtējums attiecībā uz vēja parku attīstību. Uzmanība jāvērš Rīgai un Kuldīgai, kas ir </w:t>
      </w:r>
      <w:r w:rsidR="00AF6788">
        <w:rPr>
          <w:rFonts w:asciiTheme="majorBidi" w:hAnsiTheme="majorBidi" w:cstheme="majorBidi"/>
        </w:rPr>
        <w:t>iekļautas UNESCO Pasaules mantojuma sarakstā</w:t>
      </w:r>
      <w:r w:rsidR="00630FF0">
        <w:rPr>
          <w:rFonts w:asciiTheme="majorBidi" w:hAnsiTheme="majorBidi" w:cstheme="majorBidi"/>
        </w:rPr>
        <w:t>.</w:t>
      </w:r>
      <w:r w:rsidR="000074A2">
        <w:rPr>
          <w:rFonts w:asciiTheme="majorBidi" w:hAnsiTheme="majorBidi" w:cstheme="majorBidi"/>
        </w:rPr>
        <w:t xml:space="preserve"> Piebilst, ka Valsts vides dienests ir tā instance, kas norāda uz nepilnībām ietekmes uz vidi novērtējuma procesā</w:t>
      </w:r>
      <w:r w:rsidR="006E3A72">
        <w:rPr>
          <w:rFonts w:asciiTheme="majorBidi" w:hAnsiTheme="majorBidi" w:cstheme="majorBidi"/>
        </w:rPr>
        <w:t xml:space="preserve">, lūdz papildināt vai sniegt skaidrojumus izvērtējumā. Līdz ar to Valsts vides dienests </w:t>
      </w:r>
      <w:r w:rsidR="00AE659D">
        <w:rPr>
          <w:rFonts w:asciiTheme="majorBidi" w:hAnsiTheme="majorBidi" w:cstheme="majorBidi"/>
        </w:rPr>
        <w:t>ir vienīgā iestāde, kas var prasīt novērtējumu uz UNESCO teritorijām.</w:t>
      </w:r>
      <w:r w:rsidR="00E926DC">
        <w:rPr>
          <w:rFonts w:asciiTheme="majorBidi" w:hAnsiTheme="majorBidi" w:cstheme="majorBidi"/>
        </w:rPr>
        <w:t xml:space="preserve"> </w:t>
      </w:r>
      <w:r w:rsidR="00BE705E">
        <w:rPr>
          <w:rFonts w:asciiTheme="majorBidi" w:hAnsiTheme="majorBidi" w:cstheme="majorBidi"/>
        </w:rPr>
        <w:t xml:space="preserve">Uzskata, ka vēl ir iespējams šo prasību attiecīgos ietekmes uz vidi novērtējumos </w:t>
      </w:r>
      <w:r w:rsidR="00563131">
        <w:rPr>
          <w:rFonts w:asciiTheme="majorBidi" w:hAnsiTheme="majorBidi" w:cstheme="majorBidi"/>
        </w:rPr>
        <w:t>iekļaut</w:t>
      </w:r>
      <w:r w:rsidR="00BE705E">
        <w:rPr>
          <w:rFonts w:asciiTheme="majorBidi" w:hAnsiTheme="majorBidi" w:cstheme="majorBidi"/>
        </w:rPr>
        <w:t xml:space="preserve">. </w:t>
      </w:r>
    </w:p>
    <w:p w14:paraId="0B4B2190" w14:textId="5E7D8648" w:rsidR="00E14539" w:rsidRDefault="00170706" w:rsidP="00E14539">
      <w:pPr>
        <w:spacing w:after="0"/>
        <w:jc w:val="both"/>
        <w:rPr>
          <w:rFonts w:asciiTheme="majorBidi" w:hAnsiTheme="majorBidi" w:cstheme="majorBidi"/>
        </w:rPr>
      </w:pPr>
      <w:r w:rsidRPr="00170706">
        <w:rPr>
          <w:rFonts w:asciiTheme="majorBidi" w:hAnsiTheme="majorBidi" w:cstheme="majorBidi"/>
          <w:b/>
          <w:bCs/>
        </w:rPr>
        <w:t>I. Aigare</w:t>
      </w:r>
      <w:r>
        <w:rPr>
          <w:rFonts w:asciiTheme="majorBidi" w:hAnsiTheme="majorBidi" w:cstheme="majorBidi"/>
        </w:rPr>
        <w:t xml:space="preserve"> vērš uzmanību, </w:t>
      </w:r>
      <w:r w:rsidR="00DB2158">
        <w:rPr>
          <w:rFonts w:asciiTheme="majorBidi" w:hAnsiTheme="majorBidi" w:cstheme="majorBidi"/>
        </w:rPr>
        <w:t>ka iepriekš ir izskanējis jautājums, vai ainavu ietekmes novērtējums ietilpst ietekmes uz vidi novērtējuma procesā. Jautā, kur ir noteikta šī procedūra.</w:t>
      </w:r>
    </w:p>
    <w:p w14:paraId="0303F9BB" w14:textId="0BB22A8B" w:rsidR="00E14539" w:rsidRDefault="000D7C1E" w:rsidP="00E14539">
      <w:pPr>
        <w:spacing w:after="0"/>
        <w:jc w:val="both"/>
        <w:rPr>
          <w:rFonts w:asciiTheme="majorBidi" w:hAnsiTheme="majorBidi" w:cstheme="majorBidi"/>
        </w:rPr>
      </w:pPr>
      <w:r w:rsidRPr="000D7C1E">
        <w:rPr>
          <w:rFonts w:asciiTheme="majorBidi" w:hAnsiTheme="majorBidi" w:cstheme="majorBidi"/>
          <w:b/>
          <w:bCs/>
        </w:rPr>
        <w:t>P. Strancis</w:t>
      </w:r>
      <w:r>
        <w:rPr>
          <w:rFonts w:asciiTheme="majorBidi" w:hAnsiTheme="majorBidi" w:cstheme="majorBidi"/>
        </w:rPr>
        <w:t xml:space="preserve"> </w:t>
      </w:r>
      <w:r w:rsidR="00854583">
        <w:rPr>
          <w:rFonts w:asciiTheme="majorBidi" w:hAnsiTheme="majorBidi" w:cstheme="majorBidi"/>
        </w:rPr>
        <w:t>norāda uz likumu</w:t>
      </w:r>
      <w:r w:rsidR="002E18E3">
        <w:rPr>
          <w:rFonts w:asciiTheme="majorBidi" w:hAnsiTheme="majorBidi" w:cstheme="majorBidi"/>
        </w:rPr>
        <w:t xml:space="preserve"> “Par ietekmes uz vidi novērtējumu”.</w:t>
      </w:r>
    </w:p>
    <w:p w14:paraId="0E7310AD" w14:textId="542E7C44" w:rsidR="001B244E" w:rsidRDefault="001B244E" w:rsidP="00E14539">
      <w:pPr>
        <w:spacing w:after="0"/>
        <w:jc w:val="both"/>
        <w:rPr>
          <w:rFonts w:asciiTheme="majorBidi" w:hAnsiTheme="majorBidi" w:cstheme="majorBidi"/>
        </w:rPr>
      </w:pPr>
      <w:r w:rsidRPr="001B244E">
        <w:rPr>
          <w:rFonts w:asciiTheme="majorBidi" w:hAnsiTheme="majorBidi" w:cstheme="majorBidi"/>
          <w:b/>
          <w:bCs/>
        </w:rPr>
        <w:t>L. </w:t>
      </w:r>
      <w:proofErr w:type="spellStart"/>
      <w:r w:rsidRPr="001B244E">
        <w:rPr>
          <w:rFonts w:asciiTheme="majorBidi" w:hAnsiTheme="majorBidi" w:cstheme="majorBidi"/>
          <w:b/>
          <w:bCs/>
        </w:rPr>
        <w:t>Hrisanfova</w:t>
      </w:r>
      <w:proofErr w:type="spellEnd"/>
      <w:r>
        <w:rPr>
          <w:rFonts w:asciiTheme="majorBidi" w:hAnsiTheme="majorBidi" w:cstheme="majorBidi"/>
        </w:rPr>
        <w:t xml:space="preserve"> skaidro, ka ietekmes uz vidi novērtējumu veic attīstītājs, un situācijā, kad ainavu eksperts redz </w:t>
      </w:r>
      <w:r w:rsidR="00865AFF">
        <w:rPr>
          <w:rFonts w:asciiTheme="majorBidi" w:hAnsiTheme="majorBidi" w:cstheme="majorBidi"/>
        </w:rPr>
        <w:t>potenciālo ietekmi, tad šis speciālists var vērst uzmanību uz konkrēto aspektu ar lūgumu to papildināt.</w:t>
      </w:r>
      <w:r w:rsidR="003D73AA">
        <w:rPr>
          <w:rFonts w:asciiTheme="majorBidi" w:hAnsiTheme="majorBidi" w:cstheme="majorBidi"/>
        </w:rPr>
        <w:t xml:space="preserve"> Līdz ar to Valsts vides dienestam ir jāizvērtē, vai nav nepieciešama papildus izpēte.</w:t>
      </w:r>
    </w:p>
    <w:p w14:paraId="447150BC" w14:textId="2A0BA360" w:rsidR="00E14539" w:rsidRDefault="005C1221" w:rsidP="008F046F">
      <w:pPr>
        <w:spacing w:after="0"/>
        <w:jc w:val="both"/>
        <w:rPr>
          <w:rFonts w:asciiTheme="majorBidi" w:hAnsiTheme="majorBidi" w:cstheme="majorBidi"/>
        </w:rPr>
      </w:pPr>
      <w:r w:rsidRPr="005C1221">
        <w:rPr>
          <w:rFonts w:asciiTheme="majorBidi" w:hAnsiTheme="majorBidi" w:cstheme="majorBidi"/>
          <w:b/>
          <w:bCs/>
        </w:rPr>
        <w:t>G. Stroda</w:t>
      </w:r>
      <w:r>
        <w:rPr>
          <w:rFonts w:asciiTheme="majorBidi" w:hAnsiTheme="majorBidi" w:cstheme="majorBidi"/>
        </w:rPr>
        <w:t xml:space="preserve"> </w:t>
      </w:r>
      <w:r w:rsidR="00113D68">
        <w:rPr>
          <w:rFonts w:asciiTheme="majorBidi" w:hAnsiTheme="majorBidi" w:cstheme="majorBidi"/>
        </w:rPr>
        <w:t xml:space="preserve">atgādina, ka Valsts vides dienests sūta iestādēm apskatāmos jautājumus ar lūgumu sniegt atbildi. Norāda, ka </w:t>
      </w:r>
      <w:r w:rsidR="00FF31DE">
        <w:rPr>
          <w:rFonts w:asciiTheme="majorBidi" w:hAnsiTheme="majorBidi" w:cstheme="majorBidi"/>
        </w:rPr>
        <w:t>tad, kad pēc programmas ir veikts ietekmes uz vidi novērtējums, tad vairs neko nevar prasīt. Jāsaprot, kādā attīstības sadaļā ir katrs projekts, lai varētu sekot līdzi.</w:t>
      </w:r>
      <w:r w:rsidR="00161913">
        <w:rPr>
          <w:rFonts w:asciiTheme="majorBidi" w:hAnsiTheme="majorBidi" w:cstheme="majorBidi"/>
        </w:rPr>
        <w:t xml:space="preserve"> DAP var palīdzēt</w:t>
      </w:r>
      <w:r w:rsidR="008F046F">
        <w:rPr>
          <w:rFonts w:asciiTheme="majorBidi" w:hAnsiTheme="majorBidi" w:cstheme="majorBidi"/>
        </w:rPr>
        <w:t xml:space="preserve"> atrast projektus, pie kuriem vēl ir iespējams pieslēgties.</w:t>
      </w:r>
    </w:p>
    <w:p w14:paraId="064C7D53" w14:textId="6C0F8C87" w:rsidR="00064F6C" w:rsidRDefault="00064F6C" w:rsidP="00513380">
      <w:pPr>
        <w:spacing w:after="0"/>
        <w:jc w:val="both"/>
        <w:rPr>
          <w:rFonts w:asciiTheme="majorBidi" w:hAnsiTheme="majorBidi" w:cstheme="majorBidi"/>
        </w:rPr>
      </w:pPr>
      <w:r w:rsidRPr="002A2E0B">
        <w:rPr>
          <w:rFonts w:asciiTheme="majorBidi" w:hAnsiTheme="majorBidi" w:cstheme="majorBidi"/>
          <w:b/>
          <w:bCs/>
        </w:rPr>
        <w:t>R. Lūsis</w:t>
      </w:r>
      <w:r>
        <w:rPr>
          <w:rFonts w:asciiTheme="majorBidi" w:hAnsiTheme="majorBidi" w:cstheme="majorBidi"/>
        </w:rPr>
        <w:t xml:space="preserve"> </w:t>
      </w:r>
      <w:r w:rsidR="00F810AB">
        <w:rPr>
          <w:rFonts w:asciiTheme="majorBidi" w:hAnsiTheme="majorBidi" w:cstheme="majorBidi"/>
        </w:rPr>
        <w:t>informē</w:t>
      </w:r>
      <w:r>
        <w:rPr>
          <w:rFonts w:asciiTheme="majorBidi" w:hAnsiTheme="majorBidi" w:cstheme="majorBidi"/>
        </w:rPr>
        <w:t>, ka UNESCO vadlīnijām provizoriski gada otrajā pusē taps tulkojums latviski (</w:t>
      </w:r>
      <w:r w:rsidR="006156D8">
        <w:rPr>
          <w:rFonts w:asciiTheme="majorBidi" w:hAnsiTheme="majorBidi" w:cstheme="majorBidi"/>
        </w:rPr>
        <w:t xml:space="preserve">atsaucei </w:t>
      </w:r>
      <w:r>
        <w:rPr>
          <w:rFonts w:asciiTheme="majorBidi" w:hAnsiTheme="majorBidi" w:cstheme="majorBidi"/>
        </w:rPr>
        <w:t xml:space="preserve">skat. </w:t>
      </w:r>
      <w:r w:rsidRPr="00822F91">
        <w:rPr>
          <w:rFonts w:asciiTheme="majorBidi" w:hAnsiTheme="majorBidi" w:cstheme="majorBidi"/>
          <w:i/>
          <w:iCs/>
          <w:lang w:val="en-US"/>
        </w:rPr>
        <w:t xml:space="preserve">World Heritage </w:t>
      </w:r>
      <w:r w:rsidR="002A2E0B" w:rsidRPr="00822F91">
        <w:rPr>
          <w:rFonts w:asciiTheme="majorBidi" w:hAnsiTheme="majorBidi" w:cstheme="majorBidi"/>
          <w:i/>
          <w:iCs/>
          <w:lang w:val="en-US"/>
        </w:rPr>
        <w:t>and Renewable Energy</w:t>
      </w:r>
      <w:r w:rsidR="00513380" w:rsidRPr="00822F91">
        <w:rPr>
          <w:rFonts w:asciiTheme="majorBidi" w:hAnsiTheme="majorBidi" w:cstheme="majorBidi"/>
          <w:lang w:val="en-US"/>
        </w:rPr>
        <w:t>: whc.unesco.org</w:t>
      </w:r>
      <w:r w:rsidR="006156D8" w:rsidRPr="00822F91">
        <w:rPr>
          <w:rFonts w:asciiTheme="majorBidi" w:hAnsiTheme="majorBidi" w:cstheme="majorBidi"/>
          <w:lang w:val="en-US"/>
        </w:rPr>
        <w:t>/</w:t>
      </w:r>
      <w:proofErr w:type="spellStart"/>
      <w:r w:rsidR="006156D8" w:rsidRPr="00822F91">
        <w:rPr>
          <w:rFonts w:asciiTheme="majorBidi" w:hAnsiTheme="majorBidi" w:cstheme="majorBidi"/>
          <w:lang w:val="en-US"/>
        </w:rPr>
        <w:t>en</w:t>
      </w:r>
      <w:proofErr w:type="spellEnd"/>
      <w:r w:rsidR="006156D8" w:rsidRPr="00822F91">
        <w:rPr>
          <w:rFonts w:asciiTheme="majorBidi" w:hAnsiTheme="majorBidi" w:cstheme="majorBidi"/>
          <w:lang w:val="en-US"/>
        </w:rPr>
        <w:t>/renewable-energy</w:t>
      </w:r>
      <w:r w:rsidR="001E06F2" w:rsidRPr="00822F91">
        <w:rPr>
          <w:rFonts w:asciiTheme="majorBidi" w:hAnsiTheme="majorBidi" w:cstheme="majorBidi"/>
          <w:lang w:val="en-US"/>
        </w:rPr>
        <w:t>/</w:t>
      </w:r>
      <w:r w:rsidR="006156D8" w:rsidRPr="00822F91">
        <w:rPr>
          <w:rFonts w:asciiTheme="majorBidi" w:hAnsiTheme="majorBidi" w:cstheme="majorBidi"/>
          <w:lang w:val="en-US"/>
        </w:rPr>
        <w:t>).</w:t>
      </w:r>
    </w:p>
    <w:p w14:paraId="10188CB1" w14:textId="7A75C8AD" w:rsidR="008429FC" w:rsidRDefault="001E06F2" w:rsidP="00822F91">
      <w:pPr>
        <w:spacing w:after="0"/>
        <w:jc w:val="both"/>
        <w:rPr>
          <w:rFonts w:asciiTheme="majorBidi" w:hAnsiTheme="majorBidi" w:cstheme="majorBidi"/>
        </w:rPr>
      </w:pPr>
      <w:r w:rsidRPr="001E06F2">
        <w:rPr>
          <w:rFonts w:asciiTheme="majorBidi" w:hAnsiTheme="majorBidi" w:cstheme="majorBidi"/>
          <w:b/>
          <w:bCs/>
        </w:rPr>
        <w:t>E. Cilin</w:t>
      </w:r>
      <w:r w:rsidR="00822F91">
        <w:rPr>
          <w:rFonts w:asciiTheme="majorBidi" w:hAnsiTheme="majorBidi" w:cstheme="majorBidi"/>
          <w:b/>
          <w:bCs/>
        </w:rPr>
        <w:t>sk</w:t>
      </w:r>
      <w:r w:rsidRPr="001E06F2">
        <w:rPr>
          <w:rFonts w:asciiTheme="majorBidi" w:hAnsiTheme="majorBidi" w:cstheme="majorBidi"/>
          <w:b/>
          <w:bCs/>
        </w:rPr>
        <w:t>is</w:t>
      </w:r>
      <w:r>
        <w:rPr>
          <w:rFonts w:asciiTheme="majorBidi" w:hAnsiTheme="majorBidi" w:cstheme="majorBidi"/>
        </w:rPr>
        <w:t xml:space="preserve"> aicina vērst KEM uzmanību uz ainavisko aspektu.</w:t>
      </w:r>
    </w:p>
    <w:p w14:paraId="3B7A05B9" w14:textId="77777777" w:rsidR="004A2925" w:rsidRDefault="004A2925" w:rsidP="004A2925">
      <w:pPr>
        <w:spacing w:after="0"/>
        <w:jc w:val="both"/>
        <w:rPr>
          <w:rFonts w:asciiTheme="majorBidi" w:hAnsiTheme="majorBidi" w:cstheme="majorBidi"/>
        </w:rPr>
      </w:pPr>
    </w:p>
    <w:p w14:paraId="028FECDD" w14:textId="77777777" w:rsidR="004A2925" w:rsidRPr="005E45BC" w:rsidRDefault="004A2925" w:rsidP="004A2925">
      <w:pPr>
        <w:spacing w:after="0"/>
        <w:jc w:val="both"/>
        <w:rPr>
          <w:rFonts w:asciiTheme="majorBidi" w:hAnsiTheme="majorBidi" w:cstheme="majorBidi"/>
        </w:rPr>
      </w:pPr>
    </w:p>
    <w:p w14:paraId="446A427E" w14:textId="1D152C1E" w:rsidR="0008320E" w:rsidRDefault="004A2925" w:rsidP="00D160D9">
      <w:pPr>
        <w:spacing w:after="0"/>
        <w:jc w:val="both"/>
        <w:rPr>
          <w:rFonts w:asciiTheme="majorBidi" w:hAnsiTheme="majorBidi" w:cstheme="majorBidi"/>
          <w:b/>
          <w:bCs/>
        </w:rPr>
      </w:pPr>
      <w:r w:rsidRPr="004A2925">
        <w:rPr>
          <w:rFonts w:asciiTheme="majorBidi" w:hAnsiTheme="majorBidi" w:cstheme="majorBidi"/>
          <w:b/>
          <w:bCs/>
        </w:rPr>
        <w:t xml:space="preserve">Lēmums: </w:t>
      </w:r>
      <w:r w:rsidR="001E06F2">
        <w:rPr>
          <w:rFonts w:asciiTheme="majorBidi" w:hAnsiTheme="majorBidi" w:cstheme="majorBidi"/>
          <w:b/>
          <w:bCs/>
        </w:rPr>
        <w:t xml:space="preserve">Informācija pieņemta zināšanai. Padome vienojas jautājuma izskatīšanu turpināt nākamajā Padomes sēdē 2026. gada 9. aprīlī plkst. 15.00 Pārvaldē, Pils ielā </w:t>
      </w:r>
      <w:r w:rsidR="00822F91">
        <w:rPr>
          <w:rFonts w:asciiTheme="majorBidi" w:hAnsiTheme="majorBidi" w:cstheme="majorBidi"/>
          <w:b/>
          <w:bCs/>
        </w:rPr>
        <w:t>22</w:t>
      </w:r>
      <w:r w:rsidR="001E06F2">
        <w:rPr>
          <w:rFonts w:asciiTheme="majorBidi" w:hAnsiTheme="majorBidi" w:cstheme="majorBidi"/>
          <w:b/>
          <w:bCs/>
        </w:rPr>
        <w:t>, pieaicinot</w:t>
      </w:r>
      <w:r w:rsidR="00D160D9">
        <w:rPr>
          <w:rFonts w:asciiTheme="majorBidi" w:hAnsiTheme="majorBidi" w:cstheme="majorBidi"/>
          <w:b/>
          <w:bCs/>
        </w:rPr>
        <w:t xml:space="preserve"> </w:t>
      </w:r>
      <w:r w:rsidR="00D22EF3">
        <w:rPr>
          <w:rFonts w:asciiTheme="majorBidi" w:hAnsiTheme="majorBidi" w:cstheme="majorBidi"/>
          <w:b/>
          <w:bCs/>
        </w:rPr>
        <w:t>pārstāvjus no Klimata un enerģētikas ministrijas</w:t>
      </w:r>
      <w:r w:rsidR="00D160D9">
        <w:rPr>
          <w:rFonts w:asciiTheme="majorBidi" w:hAnsiTheme="majorBidi" w:cstheme="majorBidi"/>
          <w:b/>
          <w:bCs/>
        </w:rPr>
        <w:t>.</w:t>
      </w:r>
    </w:p>
    <w:p w14:paraId="69EADCDE" w14:textId="77777777" w:rsidR="00D160D9" w:rsidRDefault="00D160D9" w:rsidP="00D160D9">
      <w:pPr>
        <w:spacing w:after="0"/>
        <w:jc w:val="both"/>
        <w:rPr>
          <w:rFonts w:asciiTheme="majorBidi" w:hAnsiTheme="majorBidi" w:cstheme="majorBidi"/>
        </w:rPr>
      </w:pPr>
    </w:p>
    <w:p w14:paraId="1E4B17F3" w14:textId="77777777" w:rsidR="004A2925" w:rsidRDefault="004A2925" w:rsidP="00691A91">
      <w:pPr>
        <w:spacing w:after="0"/>
        <w:jc w:val="both"/>
        <w:rPr>
          <w:rFonts w:asciiTheme="majorBidi" w:hAnsiTheme="majorBidi" w:cstheme="majorBidi"/>
        </w:rPr>
      </w:pPr>
    </w:p>
    <w:p w14:paraId="1B4206A7" w14:textId="7234D8D9" w:rsidR="004A2925" w:rsidRPr="004A2925" w:rsidRDefault="004A2925" w:rsidP="004A2925">
      <w:pPr>
        <w:pStyle w:val="Sarakstarindkopa"/>
        <w:numPr>
          <w:ilvl w:val="0"/>
          <w:numId w:val="10"/>
        </w:numPr>
        <w:spacing w:after="0"/>
        <w:jc w:val="center"/>
        <w:rPr>
          <w:rFonts w:asciiTheme="majorBidi" w:hAnsiTheme="majorBidi" w:cstheme="majorBidi"/>
          <w:b/>
          <w:bCs/>
        </w:rPr>
      </w:pPr>
      <w:r w:rsidRPr="004A2925">
        <w:rPr>
          <w:rFonts w:asciiTheme="majorBidi" w:hAnsiTheme="majorBidi" w:cstheme="majorBidi"/>
          <w:b/>
          <w:bCs/>
        </w:rPr>
        <w:t>Par Pārvaldes Kultūras pieminekļu konservācijas un restaurācijas programmas 2026. gadam</w:t>
      </w:r>
      <w:r w:rsidR="009A3363">
        <w:rPr>
          <w:rFonts w:asciiTheme="majorBidi" w:hAnsiTheme="majorBidi" w:cstheme="majorBidi"/>
          <w:b/>
          <w:bCs/>
        </w:rPr>
        <w:t xml:space="preserve"> </w:t>
      </w:r>
      <w:r w:rsidR="00B915BD">
        <w:rPr>
          <w:rFonts w:asciiTheme="majorBidi" w:hAnsiTheme="majorBidi" w:cstheme="majorBidi"/>
          <w:b/>
          <w:bCs/>
        </w:rPr>
        <w:t>aktualitātēm</w:t>
      </w:r>
    </w:p>
    <w:p w14:paraId="4ABC43C4" w14:textId="77777777" w:rsidR="00D62DBE" w:rsidRPr="005E45BC" w:rsidRDefault="00D62DBE" w:rsidP="00D62DBE">
      <w:pPr>
        <w:spacing w:after="0"/>
        <w:rPr>
          <w:rFonts w:asciiTheme="majorBidi" w:hAnsiTheme="majorBidi" w:cstheme="majorBidi"/>
        </w:rPr>
      </w:pPr>
    </w:p>
    <w:p w14:paraId="3EF84716" w14:textId="2E14CB4D" w:rsidR="007223FA" w:rsidRDefault="0035301E" w:rsidP="00167BDC">
      <w:pPr>
        <w:spacing w:after="0"/>
        <w:jc w:val="both"/>
        <w:rPr>
          <w:rFonts w:asciiTheme="majorBidi" w:hAnsiTheme="majorBidi" w:cstheme="majorBidi"/>
        </w:rPr>
      </w:pPr>
      <w:r w:rsidRPr="0035301E">
        <w:rPr>
          <w:rFonts w:asciiTheme="majorBidi" w:hAnsiTheme="majorBidi" w:cstheme="majorBidi"/>
          <w:b/>
          <w:bCs/>
        </w:rPr>
        <w:t>B. Brice</w:t>
      </w:r>
      <w:r>
        <w:rPr>
          <w:rFonts w:asciiTheme="majorBidi" w:hAnsiTheme="majorBidi" w:cstheme="majorBidi"/>
        </w:rPr>
        <w:t xml:space="preserve"> ziņo par Pārvaldes Kultūras pieminekļu konservācijas un restaurācijas programmas aktualitātēm. </w:t>
      </w:r>
      <w:r w:rsidR="00123E86">
        <w:rPr>
          <w:rFonts w:asciiTheme="majorBidi" w:hAnsiTheme="majorBidi" w:cstheme="majorBidi"/>
        </w:rPr>
        <w:t xml:space="preserve">Informē, ka pieteikumu iesniegšanas termiņš ir </w:t>
      </w:r>
      <w:r w:rsidR="00F56BEB">
        <w:rPr>
          <w:rFonts w:asciiTheme="majorBidi" w:hAnsiTheme="majorBidi" w:cstheme="majorBidi"/>
        </w:rPr>
        <w:t xml:space="preserve">noteikts </w:t>
      </w:r>
      <w:r w:rsidR="00123E86">
        <w:rPr>
          <w:rFonts w:asciiTheme="majorBidi" w:hAnsiTheme="majorBidi" w:cstheme="majorBidi"/>
        </w:rPr>
        <w:t>līdz 2026. gada 10. februārim</w:t>
      </w:r>
      <w:r w:rsidR="0096168C">
        <w:rPr>
          <w:rFonts w:asciiTheme="majorBidi" w:hAnsiTheme="majorBidi" w:cstheme="majorBidi"/>
        </w:rPr>
        <w:t xml:space="preserve"> un ka i</w:t>
      </w:r>
      <w:r w:rsidR="00123E86">
        <w:rPr>
          <w:rFonts w:asciiTheme="majorBidi" w:hAnsiTheme="majorBidi" w:cstheme="majorBidi"/>
        </w:rPr>
        <w:t xml:space="preserve">r veiktas vairākas izmaiņas kopš iepriekšējiem gadiem, proti, </w:t>
      </w:r>
      <w:r w:rsidR="00B2489B">
        <w:rPr>
          <w:rFonts w:asciiTheme="majorBidi" w:hAnsiTheme="majorBidi" w:cstheme="majorBidi"/>
        </w:rPr>
        <w:t>paaugstināts</w:t>
      </w:r>
      <w:r w:rsidR="00CA5CA9">
        <w:rPr>
          <w:rFonts w:asciiTheme="majorBidi" w:hAnsiTheme="majorBidi" w:cstheme="majorBidi"/>
        </w:rPr>
        <w:t xml:space="preserve"> maksimālais finansējuma pieprasījuma apmērs līdz 30 000,00 </w:t>
      </w:r>
      <w:r w:rsidR="00CA5CA9">
        <w:rPr>
          <w:rFonts w:asciiTheme="majorBidi" w:hAnsiTheme="majorBidi" w:cstheme="majorBidi"/>
          <w:i/>
          <w:iCs/>
        </w:rPr>
        <w:t>euro</w:t>
      </w:r>
      <w:r w:rsidR="00CA5CA9">
        <w:rPr>
          <w:rFonts w:asciiTheme="majorBidi" w:hAnsiTheme="majorBidi" w:cstheme="majorBidi"/>
        </w:rPr>
        <w:t xml:space="preserve"> konservācijas, restaurācijas un izpētes darbiem</w:t>
      </w:r>
      <w:r w:rsidR="00577482">
        <w:rPr>
          <w:rFonts w:asciiTheme="majorBidi" w:hAnsiTheme="majorBidi" w:cstheme="majorBidi"/>
        </w:rPr>
        <w:t xml:space="preserve"> un samazināts finansējuma pieprasījuma apmērs līdz 10 000,00 </w:t>
      </w:r>
      <w:r w:rsidR="00577482">
        <w:rPr>
          <w:rFonts w:asciiTheme="majorBidi" w:hAnsiTheme="majorBidi" w:cstheme="majorBidi"/>
          <w:i/>
          <w:iCs/>
        </w:rPr>
        <w:t>euro</w:t>
      </w:r>
      <w:r w:rsidR="00577482">
        <w:rPr>
          <w:rFonts w:asciiTheme="majorBidi" w:hAnsiTheme="majorBidi" w:cstheme="majorBidi"/>
        </w:rPr>
        <w:t xml:space="preserve"> projekta dokumentācijas izstrādei</w:t>
      </w:r>
      <w:r w:rsidR="00085CE8">
        <w:rPr>
          <w:rFonts w:asciiTheme="majorBidi" w:hAnsiTheme="majorBidi" w:cstheme="majorBidi"/>
        </w:rPr>
        <w:t xml:space="preserve">. </w:t>
      </w:r>
      <w:r w:rsidR="00577482">
        <w:rPr>
          <w:rFonts w:asciiTheme="majorBidi" w:hAnsiTheme="majorBidi" w:cstheme="majorBidi"/>
        </w:rPr>
        <w:t xml:space="preserve">Mērķis ir veicināt praktisko darbu īstenošanu lielākā apmērā. Norāda, ka </w:t>
      </w:r>
      <w:r w:rsidR="004E2270">
        <w:rPr>
          <w:rFonts w:asciiTheme="majorBidi" w:hAnsiTheme="majorBidi" w:cstheme="majorBidi"/>
        </w:rPr>
        <w:t xml:space="preserve">šajā gadā </w:t>
      </w:r>
      <w:r w:rsidR="00577482">
        <w:rPr>
          <w:rFonts w:asciiTheme="majorBidi" w:hAnsiTheme="majorBidi" w:cstheme="majorBidi"/>
        </w:rPr>
        <w:t>pieteikumu iesniegšana pirmo reizi norisinās informācijas sistēmā “Mantojums” (turpmāk – IS “Mantojums”)</w:t>
      </w:r>
      <w:r w:rsidR="004E2270">
        <w:rPr>
          <w:rFonts w:asciiTheme="majorBidi" w:hAnsiTheme="majorBidi" w:cstheme="majorBidi"/>
        </w:rPr>
        <w:t xml:space="preserve">, saglabājot iespēju </w:t>
      </w:r>
      <w:r w:rsidR="00B802E1">
        <w:rPr>
          <w:rFonts w:asciiTheme="majorBidi" w:hAnsiTheme="majorBidi" w:cstheme="majorBidi"/>
        </w:rPr>
        <w:t xml:space="preserve">pieteikumu </w:t>
      </w:r>
      <w:r w:rsidR="004E2270">
        <w:rPr>
          <w:rFonts w:asciiTheme="majorBidi" w:hAnsiTheme="majorBidi" w:cstheme="majorBidi"/>
        </w:rPr>
        <w:t xml:space="preserve">iesniegt, nosūtot </w:t>
      </w:r>
      <w:r w:rsidR="002A20FF">
        <w:rPr>
          <w:rFonts w:asciiTheme="majorBidi" w:hAnsiTheme="majorBidi" w:cstheme="majorBidi"/>
        </w:rPr>
        <w:t xml:space="preserve">to </w:t>
      </w:r>
      <w:r w:rsidR="004E2270">
        <w:rPr>
          <w:rFonts w:asciiTheme="majorBidi" w:hAnsiTheme="majorBidi" w:cstheme="majorBidi"/>
        </w:rPr>
        <w:t>uz Pārvaldes elektroniskā pasta adresi vai eAdresi.</w:t>
      </w:r>
    </w:p>
    <w:p w14:paraId="05D05ED4" w14:textId="5E5567AB" w:rsidR="00261DD7" w:rsidRDefault="00261DD7" w:rsidP="00167BDC">
      <w:pPr>
        <w:spacing w:after="0"/>
        <w:jc w:val="both"/>
        <w:rPr>
          <w:rFonts w:asciiTheme="majorBidi" w:hAnsiTheme="majorBidi" w:cstheme="majorBidi"/>
        </w:rPr>
      </w:pPr>
      <w:r w:rsidRPr="00261DD7">
        <w:rPr>
          <w:rFonts w:asciiTheme="majorBidi" w:hAnsiTheme="majorBidi" w:cstheme="majorBidi"/>
          <w:b/>
          <w:bCs/>
        </w:rPr>
        <w:lastRenderedPageBreak/>
        <w:t>R. Lūsis</w:t>
      </w:r>
      <w:r>
        <w:rPr>
          <w:rFonts w:asciiTheme="majorBidi" w:hAnsiTheme="majorBidi" w:cstheme="majorBidi"/>
        </w:rPr>
        <w:t xml:space="preserve"> jautā par digitālo pieejamību, norādot uz </w:t>
      </w:r>
      <w:r w:rsidR="00004981">
        <w:rPr>
          <w:rFonts w:asciiTheme="majorBidi" w:hAnsiTheme="majorBidi" w:cstheme="majorBidi"/>
        </w:rPr>
        <w:t xml:space="preserve">vecāko paaudzi, kas nespēj tik ātri pielāgoties izmaiņām digitālajā vidē. </w:t>
      </w:r>
      <w:r w:rsidR="00BF0C6B">
        <w:rPr>
          <w:rFonts w:asciiTheme="majorBidi" w:hAnsiTheme="majorBidi" w:cstheme="majorBidi"/>
        </w:rPr>
        <w:t xml:space="preserve">Vērš uzmanību, ka pieteikumu iesniegšana </w:t>
      </w:r>
      <w:r w:rsidR="00123EBB">
        <w:rPr>
          <w:rFonts w:asciiTheme="majorBidi" w:hAnsiTheme="majorBidi" w:cstheme="majorBidi"/>
        </w:rPr>
        <w:t>IS</w:t>
      </w:r>
      <w:r w:rsidR="00BF0C6B">
        <w:rPr>
          <w:rFonts w:asciiTheme="majorBidi" w:hAnsiTheme="majorBidi" w:cstheme="majorBidi"/>
        </w:rPr>
        <w:t xml:space="preserve"> “Mantojums”, iespējams, izslēgtu šo sabiedrības grupu no iespējām saņemt finansējumu. </w:t>
      </w:r>
    </w:p>
    <w:p w14:paraId="47B134E4" w14:textId="696A4504" w:rsidR="00261DD7" w:rsidRDefault="00BF0C6B" w:rsidP="00167BDC">
      <w:pPr>
        <w:spacing w:after="0"/>
        <w:jc w:val="both"/>
        <w:rPr>
          <w:rFonts w:asciiTheme="majorBidi" w:hAnsiTheme="majorBidi" w:cstheme="majorBidi"/>
        </w:rPr>
      </w:pPr>
      <w:r w:rsidRPr="00391C4F">
        <w:rPr>
          <w:rFonts w:asciiTheme="majorBidi" w:hAnsiTheme="majorBidi" w:cstheme="majorBidi"/>
          <w:b/>
          <w:bCs/>
        </w:rPr>
        <w:t>B. Brice</w:t>
      </w:r>
      <w:r>
        <w:rPr>
          <w:rFonts w:asciiTheme="majorBidi" w:hAnsiTheme="majorBidi" w:cstheme="majorBidi"/>
        </w:rPr>
        <w:t xml:space="preserve"> </w:t>
      </w:r>
      <w:r w:rsidR="00627E07">
        <w:rPr>
          <w:rFonts w:asciiTheme="majorBidi" w:hAnsiTheme="majorBidi" w:cstheme="majorBidi"/>
        </w:rPr>
        <w:t xml:space="preserve">skaidro, ka šī gada konkursa noslēgumā tiks </w:t>
      </w:r>
      <w:r w:rsidR="00391C4F">
        <w:rPr>
          <w:rFonts w:asciiTheme="majorBidi" w:hAnsiTheme="majorBidi" w:cstheme="majorBidi"/>
        </w:rPr>
        <w:t>veidota atgriezeniskā saite</w:t>
      </w:r>
      <w:r w:rsidR="00B60974">
        <w:rPr>
          <w:rFonts w:asciiTheme="majorBidi" w:hAnsiTheme="majorBidi" w:cstheme="majorBidi"/>
        </w:rPr>
        <w:t xml:space="preserve">, lai veiktu secinājumus par </w:t>
      </w:r>
      <w:r w:rsidR="0023489A">
        <w:rPr>
          <w:rFonts w:asciiTheme="majorBidi" w:hAnsiTheme="majorBidi" w:cstheme="majorBidi"/>
        </w:rPr>
        <w:t xml:space="preserve">pieteikšanos </w:t>
      </w:r>
      <w:r w:rsidR="00D11AF5">
        <w:rPr>
          <w:rFonts w:asciiTheme="majorBidi" w:hAnsiTheme="majorBidi" w:cstheme="majorBidi"/>
        </w:rPr>
        <w:t>IS</w:t>
      </w:r>
      <w:r w:rsidR="0023489A">
        <w:rPr>
          <w:rFonts w:asciiTheme="majorBidi" w:hAnsiTheme="majorBidi" w:cstheme="majorBidi"/>
        </w:rPr>
        <w:t xml:space="preserve"> “Mantojums”</w:t>
      </w:r>
      <w:r w:rsidR="00B60974">
        <w:rPr>
          <w:rFonts w:asciiTheme="majorBidi" w:hAnsiTheme="majorBidi" w:cstheme="majorBidi"/>
        </w:rPr>
        <w:t xml:space="preserve"> attiecībā uz nākamajiem gadiem. </w:t>
      </w:r>
      <w:r w:rsidR="00BC6033">
        <w:rPr>
          <w:rFonts w:asciiTheme="majorBidi" w:hAnsiTheme="majorBidi" w:cstheme="majorBidi"/>
        </w:rPr>
        <w:t>Piebilst, ka šogad ir pilnveidota arī vērtēšanas kārtība, lai padarītu procesu caurspīdīgāku.</w:t>
      </w:r>
    </w:p>
    <w:p w14:paraId="399D8CE5" w14:textId="73491D36" w:rsidR="00BC6033" w:rsidRDefault="00BC6033" w:rsidP="00167BDC">
      <w:pPr>
        <w:spacing w:after="0"/>
        <w:jc w:val="both"/>
        <w:rPr>
          <w:rFonts w:asciiTheme="majorBidi" w:hAnsiTheme="majorBidi" w:cstheme="majorBidi"/>
        </w:rPr>
      </w:pPr>
      <w:r w:rsidRPr="008852BE">
        <w:rPr>
          <w:rFonts w:asciiTheme="majorBidi" w:hAnsiTheme="majorBidi" w:cstheme="majorBidi"/>
          <w:b/>
          <w:bCs/>
        </w:rPr>
        <w:t>R. Grinbergs</w:t>
      </w:r>
      <w:r>
        <w:rPr>
          <w:rFonts w:asciiTheme="majorBidi" w:hAnsiTheme="majorBidi" w:cstheme="majorBidi"/>
        </w:rPr>
        <w:t xml:space="preserve"> norāda</w:t>
      </w:r>
      <w:r w:rsidR="008852BE">
        <w:rPr>
          <w:rFonts w:asciiTheme="majorBidi" w:hAnsiTheme="majorBidi" w:cstheme="majorBidi"/>
        </w:rPr>
        <w:t xml:space="preserve"> uz </w:t>
      </w:r>
      <w:r w:rsidR="00685488">
        <w:rPr>
          <w:rFonts w:asciiTheme="majorBidi" w:hAnsiTheme="majorBidi" w:cstheme="majorBidi"/>
        </w:rPr>
        <w:t xml:space="preserve">atšķirībām starp </w:t>
      </w:r>
      <w:r w:rsidR="00D11AF5">
        <w:rPr>
          <w:rFonts w:asciiTheme="majorBidi" w:hAnsiTheme="majorBidi" w:cstheme="majorBidi"/>
        </w:rPr>
        <w:t>IS</w:t>
      </w:r>
      <w:r w:rsidR="00685488">
        <w:rPr>
          <w:rFonts w:asciiTheme="majorBidi" w:hAnsiTheme="majorBidi" w:cstheme="majorBidi"/>
        </w:rPr>
        <w:t xml:space="preserve"> “Mantojums” norādīto un </w:t>
      </w:r>
      <w:r w:rsidR="006E1639">
        <w:rPr>
          <w:rFonts w:asciiTheme="majorBidi" w:hAnsiTheme="majorBidi" w:cstheme="majorBidi"/>
        </w:rPr>
        <w:t>pie</w:t>
      </w:r>
      <w:r w:rsidR="00685488">
        <w:rPr>
          <w:rFonts w:asciiTheme="majorBidi" w:hAnsiTheme="majorBidi" w:cstheme="majorBidi"/>
        </w:rPr>
        <w:t xml:space="preserve">prasīto informāciju un </w:t>
      </w:r>
      <w:r w:rsidR="002A45C8">
        <w:rPr>
          <w:rFonts w:asciiTheme="majorBidi" w:hAnsiTheme="majorBidi" w:cstheme="majorBidi"/>
        </w:rPr>
        <w:t>vērtēšanas kritērijos izmantoto terminoloģiju. Min piemēru, ka informācijas sistēmā tiek izmantoti jēdzieni “apmierinošs” un “neapmierinošs”, kamēr vērtēšanas kritērijos “labs” un “slikts”</w:t>
      </w:r>
      <w:r w:rsidR="001E31B5">
        <w:rPr>
          <w:rFonts w:asciiTheme="majorBidi" w:hAnsiTheme="majorBidi" w:cstheme="majorBidi"/>
        </w:rPr>
        <w:t>, kas ir pretrunā ar sistēmā esošo apzīmējumu.</w:t>
      </w:r>
    </w:p>
    <w:p w14:paraId="6B7B0EFD" w14:textId="3072ADB0" w:rsidR="00397A89" w:rsidRDefault="00397A89" w:rsidP="00167BDC">
      <w:pPr>
        <w:spacing w:after="0"/>
        <w:jc w:val="both"/>
        <w:rPr>
          <w:rFonts w:asciiTheme="majorBidi" w:hAnsiTheme="majorBidi" w:cstheme="majorBidi"/>
        </w:rPr>
      </w:pPr>
      <w:r w:rsidRPr="00397A89">
        <w:rPr>
          <w:rFonts w:asciiTheme="majorBidi" w:hAnsiTheme="majorBidi" w:cstheme="majorBidi"/>
          <w:b/>
          <w:bCs/>
        </w:rPr>
        <w:t>B. Brice</w:t>
      </w:r>
      <w:r>
        <w:rPr>
          <w:rFonts w:asciiTheme="majorBidi" w:hAnsiTheme="majorBidi" w:cstheme="majorBidi"/>
        </w:rPr>
        <w:t xml:space="preserve"> pamato, ka netiks skatīts novērtējums </w:t>
      </w:r>
      <w:r w:rsidR="006E1639">
        <w:rPr>
          <w:rFonts w:asciiTheme="majorBidi" w:hAnsiTheme="majorBidi" w:cstheme="majorBidi"/>
        </w:rPr>
        <w:t>IS</w:t>
      </w:r>
      <w:r>
        <w:rPr>
          <w:rFonts w:asciiTheme="majorBidi" w:hAnsiTheme="majorBidi" w:cstheme="majorBidi"/>
        </w:rPr>
        <w:t xml:space="preserve"> “Mantojums”,</w:t>
      </w:r>
      <w:r w:rsidR="003C34A8">
        <w:rPr>
          <w:rFonts w:asciiTheme="majorBidi" w:hAnsiTheme="majorBidi" w:cstheme="majorBidi"/>
        </w:rPr>
        <w:t xml:space="preserve"> bet vērtēti iesniegtie dokumenti un pieteikuma saturs.</w:t>
      </w:r>
    </w:p>
    <w:p w14:paraId="0485490A" w14:textId="7C29AD97" w:rsidR="003C34A8" w:rsidRDefault="00E916B4" w:rsidP="00167BDC">
      <w:pPr>
        <w:spacing w:after="0"/>
        <w:jc w:val="both"/>
        <w:rPr>
          <w:rFonts w:asciiTheme="majorBidi" w:hAnsiTheme="majorBidi" w:cstheme="majorBidi"/>
        </w:rPr>
      </w:pPr>
      <w:r w:rsidRPr="00D16281">
        <w:rPr>
          <w:rFonts w:asciiTheme="majorBidi" w:hAnsiTheme="majorBidi" w:cstheme="majorBidi"/>
          <w:b/>
          <w:bCs/>
        </w:rPr>
        <w:t>R. Grinbergs</w:t>
      </w:r>
      <w:r>
        <w:rPr>
          <w:rFonts w:asciiTheme="majorBidi" w:hAnsiTheme="majorBidi" w:cstheme="majorBidi"/>
        </w:rPr>
        <w:t xml:space="preserve"> </w:t>
      </w:r>
      <w:r w:rsidR="00D16281">
        <w:rPr>
          <w:rFonts w:asciiTheme="majorBidi" w:hAnsiTheme="majorBidi" w:cstheme="majorBidi"/>
        </w:rPr>
        <w:t xml:space="preserve">vērš uzmanību uz vērtēšanas kritēriju, kurā norādīts, ka kultūras piemineklis, kas nav pieejams, saņem 0 punktus, līdz ar to </w:t>
      </w:r>
      <w:r w:rsidR="00C278A5">
        <w:rPr>
          <w:rFonts w:asciiTheme="majorBidi" w:hAnsiTheme="majorBidi" w:cstheme="majorBidi"/>
        </w:rPr>
        <w:t>avārijas stāvoklī esoši objekti nekad nevarēs saņemt finansējumu.</w:t>
      </w:r>
    </w:p>
    <w:p w14:paraId="12DFFFA7" w14:textId="7DA0BBB1" w:rsidR="00C278A5" w:rsidRDefault="00C278A5" w:rsidP="00167BDC">
      <w:pPr>
        <w:spacing w:after="0"/>
        <w:jc w:val="both"/>
        <w:rPr>
          <w:rFonts w:asciiTheme="majorBidi" w:hAnsiTheme="majorBidi" w:cstheme="majorBidi"/>
        </w:rPr>
      </w:pPr>
      <w:r w:rsidRPr="00C278A5">
        <w:rPr>
          <w:rFonts w:asciiTheme="majorBidi" w:hAnsiTheme="majorBidi" w:cstheme="majorBidi"/>
          <w:b/>
          <w:bCs/>
        </w:rPr>
        <w:t>B. Brice</w:t>
      </w:r>
      <w:r>
        <w:rPr>
          <w:rFonts w:asciiTheme="majorBidi" w:hAnsiTheme="majorBidi" w:cstheme="majorBidi"/>
        </w:rPr>
        <w:t xml:space="preserve"> norāda, ka tiek meklēts risinājums šādām situācijām, taču pašlaik pieejamības jautājums ir regulēts likumā “Par kultūras pieminekļu aizsardzību”.</w:t>
      </w:r>
      <w:r w:rsidR="00DE6C54">
        <w:rPr>
          <w:rFonts w:asciiTheme="majorBidi" w:hAnsiTheme="majorBidi" w:cstheme="majorBidi"/>
        </w:rPr>
        <w:t xml:space="preserve"> </w:t>
      </w:r>
      <w:r w:rsidR="003B49AE">
        <w:rPr>
          <w:rFonts w:asciiTheme="majorBidi" w:hAnsiTheme="majorBidi" w:cstheme="majorBidi"/>
        </w:rPr>
        <w:t xml:space="preserve">Kopš šī gada ir iespējams finansējumu saņemt arī kultūras pieminekļiem, kuri nav pieejami, ja </w:t>
      </w:r>
      <w:r w:rsidR="009055B3">
        <w:rPr>
          <w:rFonts w:asciiTheme="majorBidi" w:hAnsiTheme="majorBidi" w:cstheme="majorBidi"/>
        </w:rPr>
        <w:t>plānotie darbi veicinātu vismaz daļēju pieejamību pēc darbu pabeigšanas.</w:t>
      </w:r>
    </w:p>
    <w:p w14:paraId="772886E4" w14:textId="08B574CF" w:rsidR="003C34A8" w:rsidRPr="00CB28D9" w:rsidRDefault="00AC3594" w:rsidP="00CB28D9">
      <w:pPr>
        <w:tabs>
          <w:tab w:val="left" w:pos="3369"/>
        </w:tabs>
        <w:spacing w:after="0"/>
        <w:jc w:val="both"/>
        <w:rPr>
          <w:rFonts w:asciiTheme="majorBidi" w:hAnsiTheme="majorBidi" w:cstheme="majorBidi"/>
        </w:rPr>
      </w:pPr>
      <w:r w:rsidRPr="00AC3594">
        <w:rPr>
          <w:rFonts w:asciiTheme="majorBidi" w:hAnsiTheme="majorBidi" w:cstheme="majorBidi"/>
          <w:b/>
          <w:bCs/>
        </w:rPr>
        <w:t>R. Grinbergs</w:t>
      </w:r>
      <w:r>
        <w:rPr>
          <w:rFonts w:asciiTheme="majorBidi" w:hAnsiTheme="majorBidi" w:cstheme="majorBidi"/>
        </w:rPr>
        <w:t xml:space="preserve"> aicina </w:t>
      </w:r>
      <w:r w:rsidR="00CB28D9">
        <w:rPr>
          <w:rFonts w:asciiTheme="majorBidi" w:hAnsiTheme="majorBidi" w:cstheme="majorBidi"/>
        </w:rPr>
        <w:t xml:space="preserve">turpmākajos gados paredzēt iespēju visus dokumentus iesniegt informācijas sistēmā “Mantojums”, tai skaitā veidlapu </w:t>
      </w:r>
      <w:proofErr w:type="spellStart"/>
      <w:r w:rsidR="00CB28D9">
        <w:rPr>
          <w:rFonts w:asciiTheme="majorBidi" w:hAnsiTheme="majorBidi" w:cstheme="majorBidi"/>
          <w:i/>
          <w:iCs/>
        </w:rPr>
        <w:t>de</w:t>
      </w:r>
      <w:proofErr w:type="spellEnd"/>
      <w:r w:rsidR="00CB28D9">
        <w:rPr>
          <w:rFonts w:asciiTheme="majorBidi" w:hAnsiTheme="majorBidi" w:cstheme="majorBidi"/>
          <w:i/>
          <w:iCs/>
        </w:rPr>
        <w:t xml:space="preserve"> </w:t>
      </w:r>
      <w:proofErr w:type="spellStart"/>
      <w:r w:rsidR="00CB28D9">
        <w:rPr>
          <w:rFonts w:asciiTheme="majorBidi" w:hAnsiTheme="majorBidi" w:cstheme="majorBidi"/>
          <w:i/>
          <w:iCs/>
        </w:rPr>
        <w:t>minimis</w:t>
      </w:r>
      <w:proofErr w:type="spellEnd"/>
      <w:r w:rsidR="00963D74">
        <w:rPr>
          <w:rFonts w:asciiTheme="majorBidi" w:hAnsiTheme="majorBidi" w:cstheme="majorBidi"/>
        </w:rPr>
        <w:t>, lai nebūtu katrs dokuments</w:t>
      </w:r>
      <w:r w:rsidR="00B82431">
        <w:rPr>
          <w:rFonts w:asciiTheme="majorBidi" w:hAnsiTheme="majorBidi" w:cstheme="majorBidi"/>
        </w:rPr>
        <w:t xml:space="preserve"> atsevišķi</w:t>
      </w:r>
      <w:r w:rsidR="00963D74">
        <w:rPr>
          <w:rFonts w:asciiTheme="majorBidi" w:hAnsiTheme="majorBidi" w:cstheme="majorBidi"/>
        </w:rPr>
        <w:t xml:space="preserve"> jāparaksta </w:t>
      </w:r>
      <w:r w:rsidR="00B82431">
        <w:rPr>
          <w:rFonts w:asciiTheme="majorBidi" w:hAnsiTheme="majorBidi" w:cstheme="majorBidi"/>
        </w:rPr>
        <w:t>ar elektronisko parakstu un</w:t>
      </w:r>
      <w:r w:rsidR="00963D74">
        <w:rPr>
          <w:rFonts w:asciiTheme="majorBidi" w:hAnsiTheme="majorBidi" w:cstheme="majorBidi"/>
        </w:rPr>
        <w:t xml:space="preserve"> jāpievieno sistēmā</w:t>
      </w:r>
      <w:r w:rsidR="00B82431">
        <w:rPr>
          <w:rFonts w:asciiTheme="majorBidi" w:hAnsiTheme="majorBidi" w:cstheme="majorBidi"/>
        </w:rPr>
        <w:t xml:space="preserve">. Rosina izveidot iespēju atzīmēt </w:t>
      </w:r>
      <w:r w:rsidR="00535B6E">
        <w:rPr>
          <w:rFonts w:asciiTheme="majorBidi" w:hAnsiTheme="majorBidi" w:cstheme="majorBidi"/>
        </w:rPr>
        <w:t>nepieciešamo</w:t>
      </w:r>
      <w:r w:rsidR="00183BF0">
        <w:rPr>
          <w:rFonts w:asciiTheme="majorBidi" w:hAnsiTheme="majorBidi" w:cstheme="majorBidi"/>
        </w:rPr>
        <w:t xml:space="preserve"> informāciju </w:t>
      </w:r>
      <w:r w:rsidR="00535B6E">
        <w:rPr>
          <w:rFonts w:asciiTheme="majorBidi" w:hAnsiTheme="majorBidi" w:cstheme="majorBidi"/>
        </w:rPr>
        <w:t>sistēmā.</w:t>
      </w:r>
    </w:p>
    <w:p w14:paraId="3A450ED8" w14:textId="77777777" w:rsidR="00797D5A" w:rsidRDefault="00797D5A" w:rsidP="00D62DBE">
      <w:pPr>
        <w:spacing w:after="0"/>
        <w:rPr>
          <w:rFonts w:asciiTheme="majorBidi" w:hAnsiTheme="majorBidi" w:cstheme="majorBidi"/>
        </w:rPr>
      </w:pPr>
    </w:p>
    <w:p w14:paraId="5F49F406" w14:textId="77777777" w:rsidR="00797D5A" w:rsidRPr="00797D5A" w:rsidRDefault="00797D5A" w:rsidP="00D62DBE">
      <w:pPr>
        <w:spacing w:after="0"/>
        <w:rPr>
          <w:rFonts w:asciiTheme="majorBidi" w:hAnsiTheme="majorBidi" w:cstheme="majorBidi"/>
        </w:rPr>
      </w:pPr>
    </w:p>
    <w:p w14:paraId="14DA812C" w14:textId="055C64B5" w:rsidR="004A2925" w:rsidRDefault="004A2925" w:rsidP="008B1246">
      <w:pPr>
        <w:spacing w:after="0"/>
        <w:jc w:val="both"/>
        <w:rPr>
          <w:rFonts w:asciiTheme="majorBidi" w:hAnsiTheme="majorBidi" w:cstheme="majorBidi"/>
          <w:b/>
          <w:bCs/>
        </w:rPr>
      </w:pPr>
      <w:r>
        <w:rPr>
          <w:rFonts w:asciiTheme="majorBidi" w:hAnsiTheme="majorBidi" w:cstheme="majorBidi"/>
          <w:b/>
          <w:bCs/>
        </w:rPr>
        <w:t>Lēmums:</w:t>
      </w:r>
      <w:r w:rsidR="009055B3">
        <w:rPr>
          <w:rFonts w:asciiTheme="majorBidi" w:hAnsiTheme="majorBidi" w:cstheme="majorBidi"/>
          <w:b/>
          <w:bCs/>
        </w:rPr>
        <w:t xml:space="preserve"> Informācija </w:t>
      </w:r>
      <w:r w:rsidR="00AC3594">
        <w:rPr>
          <w:rFonts w:asciiTheme="majorBidi" w:hAnsiTheme="majorBidi" w:cstheme="majorBidi"/>
          <w:b/>
          <w:bCs/>
        </w:rPr>
        <w:t>pieņemta zināšanai.</w:t>
      </w:r>
    </w:p>
    <w:p w14:paraId="37DE8C3B" w14:textId="77777777" w:rsidR="00797D5A" w:rsidRDefault="00797D5A" w:rsidP="00797D5A">
      <w:pPr>
        <w:spacing w:after="0"/>
        <w:jc w:val="both"/>
        <w:rPr>
          <w:rFonts w:asciiTheme="majorBidi" w:hAnsiTheme="majorBidi" w:cstheme="majorBidi"/>
        </w:rPr>
      </w:pPr>
    </w:p>
    <w:p w14:paraId="487C11EE" w14:textId="77777777" w:rsidR="00797D5A" w:rsidRDefault="00797D5A" w:rsidP="00797D5A">
      <w:pPr>
        <w:spacing w:after="0"/>
        <w:jc w:val="both"/>
        <w:rPr>
          <w:rFonts w:asciiTheme="majorBidi" w:hAnsiTheme="majorBidi" w:cstheme="majorBidi"/>
        </w:rPr>
      </w:pPr>
    </w:p>
    <w:p w14:paraId="57C4C969" w14:textId="67288570" w:rsidR="000E5343" w:rsidRPr="000E5343" w:rsidRDefault="000E5343" w:rsidP="000E5343">
      <w:pPr>
        <w:pStyle w:val="Sarakstarindkopa"/>
        <w:numPr>
          <w:ilvl w:val="0"/>
          <w:numId w:val="10"/>
        </w:numPr>
        <w:spacing w:after="0"/>
        <w:jc w:val="center"/>
        <w:rPr>
          <w:rFonts w:asciiTheme="majorBidi" w:hAnsiTheme="majorBidi" w:cstheme="majorBidi"/>
          <w:b/>
          <w:bCs/>
        </w:rPr>
      </w:pPr>
      <w:r w:rsidRPr="000E5343">
        <w:rPr>
          <w:rFonts w:asciiTheme="majorBidi" w:hAnsiTheme="majorBidi" w:cstheme="majorBidi"/>
          <w:b/>
          <w:bCs/>
        </w:rPr>
        <w:t>Par EEZ/Norvēģijas finanšu instrumenta projekta pieteikumu kultūras mantojuma noturībai krīžu situācijās</w:t>
      </w:r>
    </w:p>
    <w:p w14:paraId="612C9E4C" w14:textId="77777777" w:rsidR="00797D5A" w:rsidRDefault="00797D5A" w:rsidP="00797D5A">
      <w:pPr>
        <w:spacing w:after="0"/>
        <w:jc w:val="both"/>
        <w:rPr>
          <w:rFonts w:asciiTheme="majorBidi" w:hAnsiTheme="majorBidi" w:cstheme="majorBidi"/>
        </w:rPr>
      </w:pPr>
    </w:p>
    <w:p w14:paraId="558821D4" w14:textId="59615425" w:rsidR="00B33DDC" w:rsidRPr="003A23DA" w:rsidRDefault="00B33DDC" w:rsidP="00B33DDC">
      <w:pPr>
        <w:spacing w:after="0"/>
        <w:jc w:val="both"/>
        <w:rPr>
          <w:rFonts w:asciiTheme="majorBidi" w:hAnsiTheme="majorBidi" w:cstheme="majorBidi"/>
        </w:rPr>
      </w:pPr>
      <w:r w:rsidRPr="009525B4">
        <w:rPr>
          <w:rFonts w:asciiTheme="majorBidi" w:hAnsiTheme="majorBidi" w:cstheme="majorBidi"/>
          <w:b/>
          <w:bCs/>
        </w:rPr>
        <w:t>B. Brice</w:t>
      </w:r>
      <w:r>
        <w:rPr>
          <w:rFonts w:asciiTheme="majorBidi" w:hAnsiTheme="majorBidi" w:cstheme="majorBidi"/>
        </w:rPr>
        <w:t xml:space="preserve"> ziņo, ka šobrīd notiek pr</w:t>
      </w:r>
      <w:r w:rsidR="009525B4">
        <w:rPr>
          <w:rFonts w:asciiTheme="majorBidi" w:hAnsiTheme="majorBidi" w:cstheme="majorBidi"/>
        </w:rPr>
        <w:t>ogrammas sagatavošana EEZ</w:t>
      </w:r>
      <w:r w:rsidR="00C50D40">
        <w:rPr>
          <w:rFonts w:asciiTheme="majorBidi" w:hAnsiTheme="majorBidi" w:cstheme="majorBidi"/>
        </w:rPr>
        <w:t>/Norvēģijas finanšu instrumenta ietvaros</w:t>
      </w:r>
      <w:r w:rsidR="009525B4">
        <w:rPr>
          <w:rFonts w:asciiTheme="majorBidi" w:hAnsiTheme="majorBidi" w:cstheme="majorBidi"/>
        </w:rPr>
        <w:t>, kas aptver Norvēģijas, Šveices un Lihtenšteinas finansējumu</w:t>
      </w:r>
      <w:r w:rsidR="000B60D4">
        <w:rPr>
          <w:rFonts w:asciiTheme="majorBidi" w:hAnsiTheme="majorBidi" w:cstheme="majorBidi"/>
        </w:rPr>
        <w:t xml:space="preserve">, un ir parakstīts sadarbības memorands ar </w:t>
      </w:r>
      <w:proofErr w:type="spellStart"/>
      <w:r w:rsidR="000B60D4">
        <w:rPr>
          <w:rFonts w:asciiTheme="majorBidi" w:hAnsiTheme="majorBidi" w:cstheme="majorBidi"/>
        </w:rPr>
        <w:t>donorvalstīm</w:t>
      </w:r>
      <w:proofErr w:type="spellEnd"/>
      <w:r w:rsidR="000B60D4">
        <w:rPr>
          <w:rFonts w:asciiTheme="majorBidi" w:hAnsiTheme="majorBidi" w:cstheme="majorBidi"/>
        </w:rPr>
        <w:t xml:space="preserve">. </w:t>
      </w:r>
      <w:r w:rsidR="006C2B8E">
        <w:rPr>
          <w:rFonts w:asciiTheme="majorBidi" w:hAnsiTheme="majorBidi" w:cstheme="majorBidi"/>
        </w:rPr>
        <w:t>Šobrīd tiek</w:t>
      </w:r>
      <w:r w:rsidR="000B60D4">
        <w:rPr>
          <w:rFonts w:asciiTheme="majorBidi" w:hAnsiTheme="majorBidi" w:cstheme="majorBidi"/>
        </w:rPr>
        <w:t xml:space="preserve"> izstrādātas programmas koncepcijas, vēlāk arī projekti.</w:t>
      </w:r>
      <w:r w:rsidR="002245B7">
        <w:rPr>
          <w:rFonts w:asciiTheme="majorBidi" w:hAnsiTheme="majorBidi" w:cstheme="majorBidi"/>
        </w:rPr>
        <w:t xml:space="preserve"> </w:t>
      </w:r>
      <w:r w:rsidR="00283D9A">
        <w:rPr>
          <w:rFonts w:asciiTheme="majorBidi" w:hAnsiTheme="majorBidi" w:cstheme="majorBidi"/>
        </w:rPr>
        <w:t>Attiecībā uz kultūras mantojumu</w:t>
      </w:r>
      <w:r w:rsidR="00B76008">
        <w:rPr>
          <w:rFonts w:asciiTheme="majorBidi" w:hAnsiTheme="majorBidi" w:cstheme="majorBidi"/>
        </w:rPr>
        <w:t xml:space="preserve"> viena no lielākajām prioritātēm ir noturība pret krīzēm un uzlabota gatavība dažādām</w:t>
      </w:r>
      <w:r w:rsidR="005374D2">
        <w:rPr>
          <w:rFonts w:asciiTheme="majorBidi" w:hAnsiTheme="majorBidi" w:cstheme="majorBidi"/>
        </w:rPr>
        <w:t xml:space="preserve"> krīzēm. </w:t>
      </w:r>
      <w:r w:rsidR="00485D64">
        <w:rPr>
          <w:rFonts w:asciiTheme="majorBidi" w:hAnsiTheme="majorBidi" w:cstheme="majorBidi"/>
        </w:rPr>
        <w:t xml:space="preserve">Būtiska finansējuma daļa programmas ietvaros ir paredzēta </w:t>
      </w:r>
      <w:r w:rsidR="005374D2">
        <w:rPr>
          <w:rFonts w:asciiTheme="majorBidi" w:hAnsiTheme="majorBidi" w:cstheme="majorBidi"/>
        </w:rPr>
        <w:t>Iekšlietu ministrijai,</w:t>
      </w:r>
      <w:r w:rsidR="00291466">
        <w:rPr>
          <w:rFonts w:asciiTheme="majorBidi" w:hAnsiTheme="majorBidi" w:cstheme="majorBidi"/>
        </w:rPr>
        <w:t xml:space="preserve"> lai stiprinātu sabiedrības noturību pret krīzēm, taču</w:t>
      </w:r>
      <w:r w:rsidR="00134123">
        <w:rPr>
          <w:rFonts w:asciiTheme="majorBidi" w:hAnsiTheme="majorBidi" w:cstheme="majorBidi"/>
        </w:rPr>
        <w:t xml:space="preserve"> nedaudz vairāk nekā 1 miljons </w:t>
      </w:r>
      <w:r w:rsidR="00134123">
        <w:rPr>
          <w:rFonts w:asciiTheme="majorBidi" w:hAnsiTheme="majorBidi" w:cstheme="majorBidi"/>
          <w:i/>
          <w:iCs/>
        </w:rPr>
        <w:t>euro</w:t>
      </w:r>
      <w:r w:rsidR="00134123">
        <w:rPr>
          <w:rFonts w:asciiTheme="majorBidi" w:hAnsiTheme="majorBidi" w:cstheme="majorBidi"/>
        </w:rPr>
        <w:t xml:space="preserve"> tiek </w:t>
      </w:r>
      <w:r w:rsidR="00291466">
        <w:rPr>
          <w:rFonts w:asciiTheme="majorBidi" w:hAnsiTheme="majorBidi" w:cstheme="majorBidi"/>
        </w:rPr>
        <w:t xml:space="preserve">plānots </w:t>
      </w:r>
      <w:r w:rsidR="00134123">
        <w:rPr>
          <w:rFonts w:asciiTheme="majorBidi" w:hAnsiTheme="majorBidi" w:cstheme="majorBidi"/>
        </w:rPr>
        <w:t>kultūras nozarei</w:t>
      </w:r>
      <w:r w:rsidR="00340061">
        <w:rPr>
          <w:rFonts w:asciiTheme="majorBidi" w:hAnsiTheme="majorBidi" w:cstheme="majorBidi"/>
        </w:rPr>
        <w:t xml:space="preserve">, lai stiprinātu kapacitāti kultūras mantojuma jomā. </w:t>
      </w:r>
      <w:r w:rsidR="00A473B9">
        <w:rPr>
          <w:rFonts w:asciiTheme="majorBidi" w:hAnsiTheme="majorBidi" w:cstheme="majorBidi"/>
        </w:rPr>
        <w:t>Līdz ar to tiek gatavots projekts ar skaidriem mērķiem saistībā ar krīžu noturības stiprināšanu</w:t>
      </w:r>
      <w:r w:rsidR="000D0E70">
        <w:rPr>
          <w:rFonts w:asciiTheme="majorBidi" w:hAnsiTheme="majorBidi" w:cstheme="majorBidi"/>
        </w:rPr>
        <w:t xml:space="preserve">. </w:t>
      </w:r>
      <w:r w:rsidR="00EB074C">
        <w:rPr>
          <w:rFonts w:asciiTheme="majorBidi" w:hAnsiTheme="majorBidi" w:cstheme="majorBidi"/>
        </w:rPr>
        <w:t xml:space="preserve">Projektā tiek plānots </w:t>
      </w:r>
      <w:r w:rsidR="009435A2">
        <w:rPr>
          <w:rFonts w:asciiTheme="majorBidi" w:hAnsiTheme="majorBidi" w:cstheme="majorBidi"/>
        </w:rPr>
        <w:t xml:space="preserve">īstenot vairākas aktivitātes, kas </w:t>
      </w:r>
      <w:r w:rsidR="00EB074C">
        <w:rPr>
          <w:rFonts w:asciiTheme="majorBidi" w:hAnsiTheme="majorBidi" w:cstheme="majorBidi"/>
        </w:rPr>
        <w:t xml:space="preserve">ietver ugunsdzēsības sistēmas izbūvi Turaidas </w:t>
      </w:r>
      <w:proofErr w:type="spellStart"/>
      <w:r w:rsidR="00EB074C">
        <w:rPr>
          <w:rFonts w:asciiTheme="majorBidi" w:hAnsiTheme="majorBidi" w:cstheme="majorBidi"/>
        </w:rPr>
        <w:t>muzejrezervātam</w:t>
      </w:r>
      <w:proofErr w:type="spellEnd"/>
      <w:r w:rsidR="00116ED9">
        <w:rPr>
          <w:rFonts w:asciiTheme="majorBidi" w:hAnsiTheme="majorBidi" w:cstheme="majorBidi"/>
        </w:rPr>
        <w:t>, drošā</w:t>
      </w:r>
      <w:r w:rsidR="00D2575A">
        <w:rPr>
          <w:rFonts w:asciiTheme="majorBidi" w:hAnsiTheme="majorBidi" w:cstheme="majorBidi"/>
        </w:rPr>
        <w:t xml:space="preserve"> konteiner</w:t>
      </w:r>
      <w:r w:rsidR="00116ED9">
        <w:rPr>
          <w:rFonts w:asciiTheme="majorBidi" w:hAnsiTheme="majorBidi" w:cstheme="majorBidi"/>
        </w:rPr>
        <w:t>a</w:t>
      </w:r>
      <w:r w:rsidR="00D2575A">
        <w:rPr>
          <w:rFonts w:asciiTheme="majorBidi" w:hAnsiTheme="majorBidi" w:cstheme="majorBidi"/>
        </w:rPr>
        <w:t xml:space="preserve"> iegādi, kur varētu uzglabāt </w:t>
      </w:r>
      <w:r w:rsidR="00BA190B">
        <w:rPr>
          <w:rFonts w:asciiTheme="majorBidi" w:hAnsiTheme="majorBidi" w:cstheme="majorBidi"/>
        </w:rPr>
        <w:t xml:space="preserve">nozīmīgākās vērtības </w:t>
      </w:r>
      <w:r w:rsidR="00D2575A">
        <w:rPr>
          <w:rFonts w:asciiTheme="majorBidi" w:hAnsiTheme="majorBidi" w:cstheme="majorBidi"/>
        </w:rPr>
        <w:t xml:space="preserve">un </w:t>
      </w:r>
      <w:r w:rsidR="00BA190B">
        <w:rPr>
          <w:rFonts w:asciiTheme="majorBidi" w:hAnsiTheme="majorBidi" w:cstheme="majorBidi"/>
        </w:rPr>
        <w:t>pārvest</w:t>
      </w:r>
      <w:r w:rsidR="00D2575A">
        <w:rPr>
          <w:rFonts w:asciiTheme="majorBidi" w:hAnsiTheme="majorBidi" w:cstheme="majorBidi"/>
        </w:rPr>
        <w:t xml:space="preserve"> uz drošāku vietu krīžu situācijās.</w:t>
      </w:r>
      <w:r w:rsidR="00383BD4">
        <w:rPr>
          <w:rFonts w:asciiTheme="majorBidi" w:hAnsiTheme="majorBidi" w:cstheme="majorBidi"/>
        </w:rPr>
        <w:t xml:space="preserve"> Tiek plānoti četri pilotprojekti</w:t>
      </w:r>
      <w:r w:rsidR="009C46B1">
        <w:rPr>
          <w:rFonts w:asciiTheme="majorBidi" w:hAnsiTheme="majorBidi" w:cstheme="majorBidi"/>
        </w:rPr>
        <w:t xml:space="preserve"> atlasītiem objektiem reģionos</w:t>
      </w:r>
      <w:r w:rsidR="00C97183">
        <w:rPr>
          <w:rFonts w:asciiTheme="majorBidi" w:hAnsiTheme="majorBidi" w:cstheme="majorBidi"/>
        </w:rPr>
        <w:t xml:space="preserve">, kuriem </w:t>
      </w:r>
      <w:r w:rsidR="00F015F1">
        <w:rPr>
          <w:rFonts w:asciiTheme="majorBidi" w:hAnsiTheme="majorBidi" w:cstheme="majorBidi"/>
        </w:rPr>
        <w:t>tiks</w:t>
      </w:r>
      <w:r w:rsidR="00C97183">
        <w:rPr>
          <w:rFonts w:asciiTheme="majorBidi" w:hAnsiTheme="majorBidi" w:cstheme="majorBidi"/>
        </w:rPr>
        <w:t xml:space="preserve"> veikts risku novērtējums</w:t>
      </w:r>
      <w:r w:rsidR="00147712">
        <w:rPr>
          <w:rFonts w:asciiTheme="majorBidi" w:hAnsiTheme="majorBidi" w:cstheme="majorBidi"/>
        </w:rPr>
        <w:t xml:space="preserve"> un risku kartējums, kā arī izstrādātas stratēģijas rīcībai dažādās krīzes situācijās.</w:t>
      </w:r>
      <w:r w:rsidR="0013268A">
        <w:rPr>
          <w:rFonts w:asciiTheme="majorBidi" w:hAnsiTheme="majorBidi" w:cstheme="majorBidi"/>
        </w:rPr>
        <w:t xml:space="preserve"> Šajos objektos </w:t>
      </w:r>
      <w:r w:rsidR="00F015F1">
        <w:rPr>
          <w:rFonts w:asciiTheme="majorBidi" w:hAnsiTheme="majorBidi" w:cstheme="majorBidi"/>
        </w:rPr>
        <w:t>tiks</w:t>
      </w:r>
      <w:r w:rsidR="0013268A">
        <w:rPr>
          <w:rFonts w:asciiTheme="majorBidi" w:hAnsiTheme="majorBidi" w:cstheme="majorBidi"/>
        </w:rPr>
        <w:t xml:space="preserve"> īstenotas </w:t>
      </w:r>
      <w:proofErr w:type="spellStart"/>
      <w:r w:rsidR="0013268A">
        <w:rPr>
          <w:rFonts w:asciiTheme="majorBidi" w:hAnsiTheme="majorBidi" w:cstheme="majorBidi"/>
        </w:rPr>
        <w:t>pilotmācības</w:t>
      </w:r>
      <w:proofErr w:type="spellEnd"/>
      <w:r w:rsidR="0013268A">
        <w:rPr>
          <w:rFonts w:asciiTheme="majorBidi" w:hAnsiTheme="majorBidi" w:cstheme="majorBidi"/>
        </w:rPr>
        <w:t xml:space="preserve"> un scenāriju izspēle.</w:t>
      </w:r>
      <w:r w:rsidR="003430FE">
        <w:rPr>
          <w:rFonts w:asciiTheme="majorBidi" w:hAnsiTheme="majorBidi" w:cstheme="majorBidi"/>
        </w:rPr>
        <w:t xml:space="preserve"> Pēdējā aktivitāte ir Norvēģijas mantojuma </w:t>
      </w:r>
      <w:r w:rsidR="003430FE">
        <w:rPr>
          <w:rFonts w:asciiTheme="majorBidi" w:hAnsiTheme="majorBidi" w:cstheme="majorBidi"/>
        </w:rPr>
        <w:lastRenderedPageBreak/>
        <w:t xml:space="preserve">pārvaldes un </w:t>
      </w:r>
      <w:r w:rsidR="003A23DA">
        <w:rPr>
          <w:rFonts w:asciiTheme="majorBidi" w:hAnsiTheme="majorBidi" w:cstheme="majorBidi"/>
        </w:rPr>
        <w:t>Pārvaldes speciālistu zināšanu pilnveide</w:t>
      </w:r>
      <w:r w:rsidR="00A73372">
        <w:rPr>
          <w:rFonts w:asciiTheme="majorBidi" w:hAnsiTheme="majorBidi" w:cstheme="majorBidi"/>
        </w:rPr>
        <w:t>i veltīta aktivitāte</w:t>
      </w:r>
      <w:r w:rsidR="003A23DA">
        <w:rPr>
          <w:rFonts w:asciiTheme="majorBidi" w:hAnsiTheme="majorBidi" w:cstheme="majorBidi"/>
        </w:rPr>
        <w:t xml:space="preserve"> “</w:t>
      </w:r>
      <w:proofErr w:type="spellStart"/>
      <w:r w:rsidR="003A23DA" w:rsidRPr="00BD4F1A">
        <w:rPr>
          <w:rFonts w:asciiTheme="majorBidi" w:hAnsiTheme="majorBidi" w:cstheme="majorBidi"/>
          <w:i/>
          <w:iCs/>
        </w:rPr>
        <w:t>train</w:t>
      </w:r>
      <w:proofErr w:type="spellEnd"/>
      <w:r w:rsidR="003A23DA" w:rsidRPr="00BD4F1A">
        <w:rPr>
          <w:rFonts w:asciiTheme="majorBidi" w:hAnsiTheme="majorBidi" w:cstheme="majorBidi"/>
          <w:i/>
          <w:iCs/>
        </w:rPr>
        <w:t xml:space="preserve"> </w:t>
      </w:r>
      <w:proofErr w:type="spellStart"/>
      <w:r w:rsidR="003A23DA" w:rsidRPr="00BD4F1A">
        <w:rPr>
          <w:rFonts w:asciiTheme="majorBidi" w:hAnsiTheme="majorBidi" w:cstheme="majorBidi"/>
          <w:i/>
          <w:iCs/>
        </w:rPr>
        <w:t>the</w:t>
      </w:r>
      <w:proofErr w:type="spellEnd"/>
      <w:r w:rsidR="003A23DA" w:rsidRPr="00BD4F1A">
        <w:rPr>
          <w:rFonts w:asciiTheme="majorBidi" w:hAnsiTheme="majorBidi" w:cstheme="majorBidi"/>
          <w:i/>
          <w:iCs/>
        </w:rPr>
        <w:t xml:space="preserve"> </w:t>
      </w:r>
      <w:proofErr w:type="spellStart"/>
      <w:r w:rsidR="003A23DA" w:rsidRPr="00BD4F1A">
        <w:rPr>
          <w:rFonts w:asciiTheme="majorBidi" w:hAnsiTheme="majorBidi" w:cstheme="majorBidi"/>
          <w:i/>
          <w:iCs/>
        </w:rPr>
        <w:t>trainer</w:t>
      </w:r>
      <w:proofErr w:type="spellEnd"/>
      <w:r w:rsidR="003A23DA" w:rsidRPr="00BD4F1A">
        <w:rPr>
          <w:rFonts w:asciiTheme="majorBidi" w:hAnsiTheme="majorBidi" w:cstheme="majorBidi"/>
        </w:rPr>
        <w:t>”</w:t>
      </w:r>
      <w:r w:rsidR="00A73372">
        <w:rPr>
          <w:rFonts w:asciiTheme="majorBidi" w:hAnsiTheme="majorBidi" w:cstheme="majorBidi"/>
        </w:rPr>
        <w:t xml:space="preserve"> ar mērķi apmācīt speciālistus, kas vēlāk šīs zināšanas varētu nodot objektu īpašniekiem.</w:t>
      </w:r>
      <w:r w:rsidR="00F26CB1">
        <w:rPr>
          <w:rFonts w:asciiTheme="majorBidi" w:hAnsiTheme="majorBidi" w:cstheme="majorBidi"/>
        </w:rPr>
        <w:t xml:space="preserve"> </w:t>
      </w:r>
    </w:p>
    <w:p w14:paraId="37A53921" w14:textId="6886108D" w:rsidR="00B76008" w:rsidRDefault="0051495A" w:rsidP="00B33DDC">
      <w:pPr>
        <w:spacing w:after="0"/>
        <w:jc w:val="both"/>
        <w:rPr>
          <w:rFonts w:asciiTheme="majorBidi" w:hAnsiTheme="majorBidi" w:cstheme="majorBidi"/>
        </w:rPr>
      </w:pPr>
      <w:r w:rsidRPr="0051495A">
        <w:rPr>
          <w:rFonts w:asciiTheme="majorBidi" w:hAnsiTheme="majorBidi" w:cstheme="majorBidi"/>
          <w:b/>
          <w:bCs/>
        </w:rPr>
        <w:t>R. Lūsis</w:t>
      </w:r>
      <w:r>
        <w:rPr>
          <w:rFonts w:asciiTheme="majorBidi" w:hAnsiTheme="majorBidi" w:cstheme="majorBidi"/>
        </w:rPr>
        <w:t xml:space="preserve"> jautā par mentoriem, kas vad</w:t>
      </w:r>
      <w:r w:rsidR="004F45A2">
        <w:rPr>
          <w:rFonts w:asciiTheme="majorBidi" w:hAnsiTheme="majorBidi" w:cstheme="majorBidi"/>
        </w:rPr>
        <w:t>īs</w:t>
      </w:r>
      <w:r>
        <w:rPr>
          <w:rFonts w:asciiTheme="majorBidi" w:hAnsiTheme="majorBidi" w:cstheme="majorBidi"/>
        </w:rPr>
        <w:t xml:space="preserve"> šīs izspēles.</w:t>
      </w:r>
      <w:r w:rsidR="00A22AD0">
        <w:rPr>
          <w:rFonts w:asciiTheme="majorBidi" w:hAnsiTheme="majorBidi" w:cstheme="majorBidi"/>
        </w:rPr>
        <w:t xml:space="preserve"> Norāda, ka</w:t>
      </w:r>
      <w:r w:rsidR="003F288D">
        <w:rPr>
          <w:rFonts w:asciiTheme="majorBidi" w:hAnsiTheme="majorBidi" w:cstheme="majorBidi"/>
        </w:rPr>
        <w:t xml:space="preserve"> pašlaik</w:t>
      </w:r>
      <w:r w:rsidR="00A22AD0">
        <w:rPr>
          <w:rFonts w:asciiTheme="majorBidi" w:hAnsiTheme="majorBidi" w:cstheme="majorBidi"/>
        </w:rPr>
        <w:t xml:space="preserve"> tiek tulkots ICCROM </w:t>
      </w:r>
      <w:proofErr w:type="spellStart"/>
      <w:r w:rsidR="006D5CD1" w:rsidRPr="006D5CD1">
        <w:rPr>
          <w:rFonts w:asciiTheme="majorBidi" w:hAnsiTheme="majorBidi" w:cstheme="majorBidi"/>
          <w:lang w:val="en-GB"/>
        </w:rPr>
        <w:t>InSIGHT</w:t>
      </w:r>
      <w:proofErr w:type="spellEnd"/>
      <w:r w:rsidR="006D5CD1" w:rsidRPr="006D5CD1">
        <w:rPr>
          <w:rFonts w:asciiTheme="majorBidi" w:hAnsiTheme="majorBidi" w:cstheme="majorBidi"/>
          <w:lang w:val="en-GB"/>
        </w:rPr>
        <w:t xml:space="preserve"> </w:t>
      </w:r>
      <w:proofErr w:type="spellStart"/>
      <w:r w:rsidR="00A22AD0" w:rsidRPr="006D5CD1">
        <w:rPr>
          <w:rFonts w:asciiTheme="majorBidi" w:hAnsiTheme="majorBidi" w:cstheme="majorBidi"/>
          <w:lang w:val="en-GB"/>
        </w:rPr>
        <w:t>materiāls</w:t>
      </w:r>
      <w:proofErr w:type="spellEnd"/>
      <w:r w:rsidR="00A22AD0" w:rsidRPr="006D5CD1">
        <w:rPr>
          <w:rFonts w:asciiTheme="majorBidi" w:hAnsiTheme="majorBidi" w:cstheme="majorBidi"/>
          <w:lang w:val="en-GB"/>
        </w:rPr>
        <w:t xml:space="preserve"> “</w:t>
      </w:r>
      <w:r w:rsidR="00A22AD0" w:rsidRPr="006D5CD1">
        <w:rPr>
          <w:rFonts w:asciiTheme="majorBidi" w:hAnsiTheme="majorBidi" w:cstheme="majorBidi"/>
          <w:i/>
          <w:iCs/>
          <w:lang w:val="en-GB"/>
        </w:rPr>
        <w:t xml:space="preserve">A </w:t>
      </w:r>
      <w:r w:rsidR="006D5CD1" w:rsidRPr="006D5CD1">
        <w:rPr>
          <w:rFonts w:asciiTheme="majorBidi" w:hAnsiTheme="majorBidi" w:cstheme="majorBidi"/>
          <w:i/>
          <w:iCs/>
          <w:lang w:val="en-GB"/>
        </w:rPr>
        <w:t>P</w:t>
      </w:r>
      <w:r w:rsidR="00A22AD0" w:rsidRPr="006D5CD1">
        <w:rPr>
          <w:rFonts w:asciiTheme="majorBidi" w:hAnsiTheme="majorBidi" w:cstheme="majorBidi"/>
          <w:i/>
          <w:iCs/>
          <w:lang w:val="en-GB"/>
        </w:rPr>
        <w:t xml:space="preserve">articipatory </w:t>
      </w:r>
      <w:r w:rsidR="006D5CD1" w:rsidRPr="006D5CD1">
        <w:rPr>
          <w:rFonts w:asciiTheme="majorBidi" w:hAnsiTheme="majorBidi" w:cstheme="majorBidi"/>
          <w:i/>
          <w:iCs/>
          <w:lang w:val="en-GB"/>
        </w:rPr>
        <w:t>G</w:t>
      </w:r>
      <w:r w:rsidR="00A22AD0" w:rsidRPr="006D5CD1">
        <w:rPr>
          <w:rFonts w:asciiTheme="majorBidi" w:hAnsiTheme="majorBidi" w:cstheme="majorBidi"/>
          <w:i/>
          <w:iCs/>
          <w:lang w:val="en-GB"/>
        </w:rPr>
        <w:t>ame for Enhancing Disaster Risk Governance</w:t>
      </w:r>
      <w:r w:rsidR="006D5CD1">
        <w:rPr>
          <w:rFonts w:asciiTheme="majorBidi" w:hAnsiTheme="majorBidi" w:cstheme="majorBidi"/>
        </w:rPr>
        <w:t>”.</w:t>
      </w:r>
      <w:r w:rsidR="002E37BB">
        <w:rPr>
          <w:rFonts w:asciiTheme="majorBidi" w:hAnsiTheme="majorBidi" w:cstheme="majorBidi"/>
        </w:rPr>
        <w:t xml:space="preserve"> Papildina, ka </w:t>
      </w:r>
      <w:r w:rsidR="006353F0">
        <w:rPr>
          <w:rFonts w:asciiTheme="majorBidi" w:hAnsiTheme="majorBidi" w:cstheme="majorBidi"/>
        </w:rPr>
        <w:t>Starptautiskā</w:t>
      </w:r>
      <w:r w:rsidR="005C5D61">
        <w:rPr>
          <w:rFonts w:asciiTheme="majorBidi" w:hAnsiTheme="majorBidi" w:cstheme="majorBidi"/>
        </w:rPr>
        <w:t>s</w:t>
      </w:r>
      <w:r w:rsidR="006353F0">
        <w:rPr>
          <w:rFonts w:asciiTheme="majorBidi" w:hAnsiTheme="majorBidi" w:cstheme="majorBidi"/>
        </w:rPr>
        <w:t xml:space="preserve"> </w:t>
      </w:r>
      <w:r w:rsidR="005C5D61">
        <w:rPr>
          <w:rFonts w:asciiTheme="majorBidi" w:hAnsiTheme="majorBidi" w:cstheme="majorBidi"/>
        </w:rPr>
        <w:t xml:space="preserve">ievērojamu vietu un pieminekļu padomes Latvijas nacionālā nodaļa (turpmāk – </w:t>
      </w:r>
      <w:r w:rsidR="002E37BB">
        <w:rPr>
          <w:rFonts w:asciiTheme="majorBidi" w:hAnsiTheme="majorBidi" w:cstheme="majorBidi"/>
        </w:rPr>
        <w:t>ICOMOS Latvija</w:t>
      </w:r>
      <w:r w:rsidR="005C5D61">
        <w:rPr>
          <w:rFonts w:asciiTheme="majorBidi" w:hAnsiTheme="majorBidi" w:cstheme="majorBidi"/>
        </w:rPr>
        <w:t>)</w:t>
      </w:r>
      <w:r w:rsidR="002E37BB">
        <w:rPr>
          <w:rFonts w:asciiTheme="majorBidi" w:hAnsiTheme="majorBidi" w:cstheme="majorBidi"/>
        </w:rPr>
        <w:t xml:space="preserve"> plāno šāda veida izspēles īstenot 2026. gada Eiropas kultūras mantojuma dienā</w:t>
      </w:r>
      <w:r w:rsidR="0030587E">
        <w:rPr>
          <w:rFonts w:asciiTheme="majorBidi" w:hAnsiTheme="majorBidi" w:cstheme="majorBidi"/>
        </w:rPr>
        <w:t>s</w:t>
      </w:r>
      <w:r w:rsidR="002E37BB">
        <w:rPr>
          <w:rFonts w:asciiTheme="majorBidi" w:hAnsiTheme="majorBidi" w:cstheme="majorBidi"/>
        </w:rPr>
        <w:t>.</w:t>
      </w:r>
    </w:p>
    <w:p w14:paraId="4CAB127B" w14:textId="6E977281" w:rsidR="00CA67E8" w:rsidRDefault="007A4733" w:rsidP="00B33DDC">
      <w:pPr>
        <w:spacing w:after="0"/>
        <w:jc w:val="both"/>
        <w:rPr>
          <w:rFonts w:asciiTheme="majorBidi" w:hAnsiTheme="majorBidi" w:cstheme="majorBidi"/>
        </w:rPr>
      </w:pPr>
      <w:r w:rsidRPr="007A4733">
        <w:rPr>
          <w:rFonts w:asciiTheme="majorBidi" w:hAnsiTheme="majorBidi" w:cstheme="majorBidi"/>
          <w:b/>
          <w:bCs/>
        </w:rPr>
        <w:t>B. Brice</w:t>
      </w:r>
      <w:r>
        <w:rPr>
          <w:rFonts w:asciiTheme="majorBidi" w:hAnsiTheme="majorBidi" w:cstheme="majorBidi"/>
        </w:rPr>
        <w:t xml:space="preserve"> norāda, ka Pārvalde arī labprāt piedalītos šajā </w:t>
      </w:r>
      <w:proofErr w:type="spellStart"/>
      <w:r>
        <w:rPr>
          <w:rFonts w:asciiTheme="majorBidi" w:hAnsiTheme="majorBidi" w:cstheme="majorBidi"/>
        </w:rPr>
        <w:t>InSIGHT</w:t>
      </w:r>
      <w:proofErr w:type="spellEnd"/>
      <w:r>
        <w:rPr>
          <w:rFonts w:asciiTheme="majorBidi" w:hAnsiTheme="majorBidi" w:cstheme="majorBidi"/>
        </w:rPr>
        <w:t xml:space="preserve"> izspēlē.</w:t>
      </w:r>
      <w:r w:rsidR="0045272C">
        <w:rPr>
          <w:rFonts w:asciiTheme="majorBidi" w:hAnsiTheme="majorBidi" w:cstheme="majorBidi"/>
        </w:rPr>
        <w:t xml:space="preserve"> </w:t>
      </w:r>
      <w:r w:rsidR="005A6683">
        <w:rPr>
          <w:rFonts w:asciiTheme="majorBidi" w:hAnsiTheme="majorBidi" w:cstheme="majorBidi"/>
        </w:rPr>
        <w:t>Kad būs apstiprināta iepriekš minētās programmas koncepcija, tad to īstenošana varētu tikt uzsākta nākamā gada sākumā.</w:t>
      </w:r>
    </w:p>
    <w:p w14:paraId="0A6DBFE1" w14:textId="15FA7117" w:rsidR="005A6683" w:rsidRDefault="001C25C5" w:rsidP="001C25C5">
      <w:pPr>
        <w:spacing w:after="0"/>
        <w:jc w:val="both"/>
        <w:rPr>
          <w:rFonts w:asciiTheme="majorBidi" w:hAnsiTheme="majorBidi" w:cstheme="majorBidi"/>
        </w:rPr>
      </w:pPr>
      <w:r w:rsidRPr="001C25C5">
        <w:rPr>
          <w:rFonts w:asciiTheme="majorBidi" w:hAnsiTheme="majorBidi" w:cstheme="majorBidi"/>
          <w:b/>
          <w:bCs/>
        </w:rPr>
        <w:t>R. Lūsis</w:t>
      </w:r>
      <w:r>
        <w:rPr>
          <w:rFonts w:asciiTheme="majorBidi" w:hAnsiTheme="majorBidi" w:cstheme="majorBidi"/>
        </w:rPr>
        <w:t xml:space="preserve"> aicina pārdomāt par “glābšanas” komandām Latvijā, kas </w:t>
      </w:r>
      <w:r w:rsidR="00863846">
        <w:rPr>
          <w:rFonts w:asciiTheme="majorBidi" w:hAnsiTheme="majorBidi" w:cstheme="majorBidi"/>
        </w:rPr>
        <w:t xml:space="preserve">saistībā ar EEZ/Norvēģijas programmu </w:t>
      </w:r>
      <w:r>
        <w:rPr>
          <w:rFonts w:asciiTheme="majorBidi" w:hAnsiTheme="majorBidi" w:cstheme="majorBidi"/>
        </w:rPr>
        <w:t xml:space="preserve">tiek īstenotas Lietuvā, </w:t>
      </w:r>
      <w:r w:rsidR="00685415">
        <w:rPr>
          <w:rFonts w:asciiTheme="majorBidi" w:hAnsiTheme="majorBidi" w:cstheme="majorBidi"/>
        </w:rPr>
        <w:t>tādējādi saglabājot</w:t>
      </w:r>
      <w:r>
        <w:rPr>
          <w:rFonts w:asciiTheme="majorBidi" w:hAnsiTheme="majorBidi" w:cstheme="majorBidi"/>
        </w:rPr>
        <w:t xml:space="preserve"> kultūras pieminekļ</w:t>
      </w:r>
      <w:r w:rsidR="00685415">
        <w:rPr>
          <w:rFonts w:asciiTheme="majorBidi" w:hAnsiTheme="majorBidi" w:cstheme="majorBidi"/>
        </w:rPr>
        <w:t>us</w:t>
      </w:r>
      <w:r>
        <w:rPr>
          <w:rFonts w:asciiTheme="majorBidi" w:hAnsiTheme="majorBidi" w:cstheme="majorBidi"/>
        </w:rPr>
        <w:t xml:space="preserve">, </w:t>
      </w:r>
      <w:r w:rsidR="00685415">
        <w:rPr>
          <w:rFonts w:asciiTheme="majorBidi" w:hAnsiTheme="majorBidi" w:cstheme="majorBidi"/>
        </w:rPr>
        <w:t>kam</w:t>
      </w:r>
      <w:r>
        <w:rPr>
          <w:rFonts w:asciiTheme="majorBidi" w:hAnsiTheme="majorBidi" w:cstheme="majorBidi"/>
        </w:rPr>
        <w:t xml:space="preserve"> pastāv draudi </w:t>
      </w:r>
      <w:r w:rsidR="00685415">
        <w:rPr>
          <w:rFonts w:asciiTheme="majorBidi" w:hAnsiTheme="majorBidi" w:cstheme="majorBidi"/>
        </w:rPr>
        <w:t xml:space="preserve">to </w:t>
      </w:r>
      <w:r>
        <w:rPr>
          <w:rFonts w:asciiTheme="majorBidi" w:hAnsiTheme="majorBidi" w:cstheme="majorBidi"/>
        </w:rPr>
        <w:t>bojāejai.</w:t>
      </w:r>
    </w:p>
    <w:p w14:paraId="40A20F8B" w14:textId="09086BEE" w:rsidR="00FE3E5E" w:rsidRDefault="00FE3E5E" w:rsidP="001C25C5">
      <w:pPr>
        <w:spacing w:after="0"/>
        <w:jc w:val="both"/>
        <w:rPr>
          <w:rFonts w:asciiTheme="majorBidi" w:hAnsiTheme="majorBidi" w:cstheme="majorBidi"/>
        </w:rPr>
      </w:pPr>
      <w:r w:rsidRPr="00FE3E5E">
        <w:rPr>
          <w:rFonts w:asciiTheme="majorBidi" w:hAnsiTheme="majorBidi" w:cstheme="majorBidi"/>
          <w:b/>
          <w:bCs/>
        </w:rPr>
        <w:t>I. Purs</w:t>
      </w:r>
      <w:r>
        <w:rPr>
          <w:rFonts w:asciiTheme="majorBidi" w:hAnsiTheme="majorBidi" w:cstheme="majorBidi"/>
        </w:rPr>
        <w:t xml:space="preserve"> </w:t>
      </w:r>
      <w:r w:rsidR="005E7D22">
        <w:rPr>
          <w:rFonts w:asciiTheme="majorBidi" w:hAnsiTheme="majorBidi" w:cstheme="majorBidi"/>
        </w:rPr>
        <w:t>uzskata, ka būtu vēlams minētos pilotprojektus vēlāk vispārināt</w:t>
      </w:r>
      <w:r w:rsidR="00FA5E09">
        <w:rPr>
          <w:rFonts w:asciiTheme="majorBidi" w:hAnsiTheme="majorBidi" w:cstheme="majorBidi"/>
        </w:rPr>
        <w:t>, lai palielinātu un veicinātu sabiedrības pratību</w:t>
      </w:r>
      <w:r w:rsidR="008318D5">
        <w:rPr>
          <w:rFonts w:asciiTheme="majorBidi" w:hAnsiTheme="majorBidi" w:cstheme="majorBidi"/>
        </w:rPr>
        <w:t xml:space="preserve">, ņemot vērā, ka </w:t>
      </w:r>
      <w:r w:rsidR="00340EF5">
        <w:rPr>
          <w:rFonts w:asciiTheme="majorBidi" w:hAnsiTheme="majorBidi" w:cstheme="majorBidi"/>
        </w:rPr>
        <w:t>pašlaik nav nepieciešamo prasmju un zināšanu.</w:t>
      </w:r>
      <w:r w:rsidR="005E7D22">
        <w:rPr>
          <w:rFonts w:asciiTheme="majorBidi" w:hAnsiTheme="majorBidi" w:cstheme="majorBidi"/>
        </w:rPr>
        <w:t xml:space="preserve"> Vēlas noskaidrot par šī gada Eiropas kultūras mantojuma dienu norises laiku.</w:t>
      </w:r>
    </w:p>
    <w:p w14:paraId="4E426850" w14:textId="4FCE65EC" w:rsidR="005E7D22" w:rsidRDefault="005E7D22" w:rsidP="001C25C5">
      <w:pPr>
        <w:spacing w:after="0"/>
        <w:jc w:val="both"/>
        <w:rPr>
          <w:rFonts w:asciiTheme="majorBidi" w:hAnsiTheme="majorBidi" w:cstheme="majorBidi"/>
        </w:rPr>
      </w:pPr>
      <w:r w:rsidRPr="00AB5C6F">
        <w:rPr>
          <w:rFonts w:asciiTheme="majorBidi" w:hAnsiTheme="majorBidi" w:cstheme="majorBidi"/>
          <w:b/>
          <w:bCs/>
        </w:rPr>
        <w:t>B. Brice</w:t>
      </w:r>
      <w:r>
        <w:rPr>
          <w:rFonts w:asciiTheme="majorBidi" w:hAnsiTheme="majorBidi" w:cstheme="majorBidi"/>
        </w:rPr>
        <w:t xml:space="preserve"> </w:t>
      </w:r>
      <w:r w:rsidR="00AB5C6F">
        <w:rPr>
          <w:rFonts w:asciiTheme="majorBidi" w:hAnsiTheme="majorBidi" w:cstheme="majorBidi"/>
        </w:rPr>
        <w:t>skaidro, ka rezultāt</w:t>
      </w:r>
      <w:r w:rsidR="00B95D79">
        <w:rPr>
          <w:rFonts w:asciiTheme="majorBidi" w:hAnsiTheme="majorBidi" w:cstheme="majorBidi"/>
        </w:rPr>
        <w:t>u</w:t>
      </w:r>
      <w:r w:rsidR="00AB5C6F">
        <w:rPr>
          <w:rFonts w:asciiTheme="majorBidi" w:hAnsiTheme="majorBidi" w:cstheme="majorBidi"/>
        </w:rPr>
        <w:t xml:space="preserve">s no izspēlēm </w:t>
      </w:r>
      <w:r w:rsidR="00B95D79">
        <w:rPr>
          <w:rFonts w:asciiTheme="majorBidi" w:hAnsiTheme="majorBidi" w:cstheme="majorBidi"/>
        </w:rPr>
        <w:t>plānots apkopot</w:t>
      </w:r>
      <w:r w:rsidR="00AB5C6F">
        <w:rPr>
          <w:rFonts w:asciiTheme="majorBidi" w:hAnsiTheme="majorBidi" w:cstheme="majorBidi"/>
        </w:rPr>
        <w:t xml:space="preserve"> vadlīnijās, </w:t>
      </w:r>
      <w:r w:rsidR="00B95D79">
        <w:rPr>
          <w:rFonts w:asciiTheme="majorBidi" w:hAnsiTheme="majorBidi" w:cstheme="majorBidi"/>
        </w:rPr>
        <w:t>kuras</w:t>
      </w:r>
      <w:r w:rsidR="00AB5C6F">
        <w:rPr>
          <w:rFonts w:asciiTheme="majorBidi" w:hAnsiTheme="majorBidi" w:cstheme="majorBidi"/>
        </w:rPr>
        <w:t xml:space="preserve"> var</w:t>
      </w:r>
      <w:r w:rsidR="00437CD3">
        <w:rPr>
          <w:rFonts w:asciiTheme="majorBidi" w:hAnsiTheme="majorBidi" w:cstheme="majorBidi"/>
        </w:rPr>
        <w:t>ētu</w:t>
      </w:r>
      <w:r w:rsidR="00AB5C6F">
        <w:rPr>
          <w:rFonts w:asciiTheme="majorBidi" w:hAnsiTheme="majorBidi" w:cstheme="majorBidi"/>
        </w:rPr>
        <w:t xml:space="preserve"> izmantot jebkurš cits objekts</w:t>
      </w:r>
      <w:r w:rsidR="00B95D79">
        <w:rPr>
          <w:rFonts w:asciiTheme="majorBidi" w:hAnsiTheme="majorBidi" w:cstheme="majorBidi"/>
        </w:rPr>
        <w:t>, tādējādi stiprinot savu gatavību krīžu situācijām</w:t>
      </w:r>
      <w:r w:rsidR="00AB5C6F">
        <w:rPr>
          <w:rFonts w:asciiTheme="majorBidi" w:hAnsiTheme="majorBidi" w:cstheme="majorBidi"/>
        </w:rPr>
        <w:t>.</w:t>
      </w:r>
      <w:r w:rsidR="00EB0775">
        <w:rPr>
          <w:rFonts w:asciiTheme="majorBidi" w:hAnsiTheme="majorBidi" w:cstheme="majorBidi"/>
        </w:rPr>
        <w:t xml:space="preserve"> </w:t>
      </w:r>
      <w:r w:rsidR="00611EB9">
        <w:rPr>
          <w:rFonts w:asciiTheme="majorBidi" w:hAnsiTheme="majorBidi" w:cstheme="majorBidi"/>
        </w:rPr>
        <w:t xml:space="preserve">Informē, ka </w:t>
      </w:r>
      <w:r w:rsidR="00EB0775">
        <w:rPr>
          <w:rFonts w:asciiTheme="majorBidi" w:hAnsiTheme="majorBidi" w:cstheme="majorBidi"/>
        </w:rPr>
        <w:t>Eiropas kultūras mantojuma dienas norisināsies</w:t>
      </w:r>
      <w:r w:rsidR="00611EB9">
        <w:rPr>
          <w:rFonts w:asciiTheme="majorBidi" w:hAnsiTheme="majorBidi" w:cstheme="majorBidi"/>
        </w:rPr>
        <w:t xml:space="preserve"> no</w:t>
      </w:r>
      <w:r w:rsidR="00EB0775">
        <w:rPr>
          <w:rFonts w:asciiTheme="majorBidi" w:hAnsiTheme="majorBidi" w:cstheme="majorBidi"/>
        </w:rPr>
        <w:t xml:space="preserve"> 10.</w:t>
      </w:r>
      <w:r w:rsidR="00611EB9">
        <w:rPr>
          <w:rFonts w:asciiTheme="majorBidi" w:hAnsiTheme="majorBidi" w:cstheme="majorBidi"/>
        </w:rPr>
        <w:t xml:space="preserve"> līdz 13. </w:t>
      </w:r>
      <w:r w:rsidR="001E3B5B">
        <w:rPr>
          <w:rFonts w:asciiTheme="majorBidi" w:hAnsiTheme="majorBidi" w:cstheme="majorBidi"/>
        </w:rPr>
        <w:t>septembrim</w:t>
      </w:r>
      <w:r w:rsidR="00AE53C1">
        <w:rPr>
          <w:rFonts w:asciiTheme="majorBidi" w:hAnsiTheme="majorBidi" w:cstheme="majorBidi"/>
        </w:rPr>
        <w:t xml:space="preserve"> ar tēmu “Kultūras mantojums: krīzes un risinājumi”.</w:t>
      </w:r>
    </w:p>
    <w:p w14:paraId="77A3189D" w14:textId="70948061" w:rsidR="00477AB0" w:rsidRDefault="006213E2" w:rsidP="00AE53C1">
      <w:pPr>
        <w:spacing w:after="0"/>
        <w:jc w:val="both"/>
        <w:rPr>
          <w:rFonts w:asciiTheme="majorBidi" w:hAnsiTheme="majorBidi" w:cstheme="majorBidi"/>
        </w:rPr>
      </w:pPr>
      <w:r w:rsidRPr="006213E2">
        <w:rPr>
          <w:rFonts w:asciiTheme="majorBidi" w:hAnsiTheme="majorBidi" w:cstheme="majorBidi"/>
          <w:b/>
          <w:bCs/>
        </w:rPr>
        <w:t>I. Purs</w:t>
      </w:r>
      <w:r>
        <w:rPr>
          <w:rFonts w:asciiTheme="majorBidi" w:hAnsiTheme="majorBidi" w:cstheme="majorBidi"/>
        </w:rPr>
        <w:t xml:space="preserve"> informē par Ainavu arhitektu </w:t>
      </w:r>
      <w:r w:rsidR="00D95919">
        <w:rPr>
          <w:rFonts w:asciiTheme="majorBidi" w:hAnsiTheme="majorBidi" w:cstheme="majorBidi"/>
        </w:rPr>
        <w:t xml:space="preserve">federācijas </w:t>
      </w:r>
      <w:r>
        <w:rPr>
          <w:rFonts w:asciiTheme="majorBidi" w:hAnsiTheme="majorBidi" w:cstheme="majorBidi"/>
        </w:rPr>
        <w:t>kopsapulc</w:t>
      </w:r>
      <w:r w:rsidR="00D95919">
        <w:rPr>
          <w:rFonts w:asciiTheme="majorBidi" w:hAnsiTheme="majorBidi" w:cstheme="majorBidi"/>
        </w:rPr>
        <w:t>i un konferenci, kas norisināsies no 2. līdz 6. septembrim</w:t>
      </w:r>
      <w:r w:rsidR="007E062A">
        <w:rPr>
          <w:rFonts w:asciiTheme="majorBidi" w:hAnsiTheme="majorBidi" w:cstheme="majorBidi"/>
        </w:rPr>
        <w:t xml:space="preserve"> ar tēmu </w:t>
      </w:r>
      <w:r w:rsidR="007E062A" w:rsidRPr="007E062A">
        <w:rPr>
          <w:rFonts w:asciiTheme="majorBidi" w:hAnsiTheme="majorBidi" w:cstheme="majorBidi"/>
          <w:i/>
          <w:iCs/>
        </w:rPr>
        <w:t>“</w:t>
      </w:r>
      <w:proofErr w:type="spellStart"/>
      <w:r w:rsidR="007E062A" w:rsidRPr="00BD4F1A">
        <w:rPr>
          <w:rFonts w:asciiTheme="majorBidi" w:hAnsiTheme="majorBidi" w:cstheme="majorBidi"/>
          <w:i/>
          <w:iCs/>
        </w:rPr>
        <w:t>Landscapes</w:t>
      </w:r>
      <w:proofErr w:type="spellEnd"/>
      <w:r w:rsidR="007E062A" w:rsidRPr="00BD4F1A">
        <w:rPr>
          <w:rFonts w:asciiTheme="majorBidi" w:hAnsiTheme="majorBidi" w:cstheme="majorBidi"/>
          <w:i/>
          <w:iCs/>
        </w:rPr>
        <w:t xml:space="preserve"> </w:t>
      </w:r>
      <w:proofErr w:type="spellStart"/>
      <w:r w:rsidR="007E062A" w:rsidRPr="00BD4F1A">
        <w:rPr>
          <w:rFonts w:asciiTheme="majorBidi" w:hAnsiTheme="majorBidi" w:cstheme="majorBidi"/>
          <w:i/>
          <w:iCs/>
        </w:rPr>
        <w:t>and</w:t>
      </w:r>
      <w:proofErr w:type="spellEnd"/>
      <w:r w:rsidR="007E062A" w:rsidRPr="00BD4F1A">
        <w:rPr>
          <w:rFonts w:asciiTheme="majorBidi" w:hAnsiTheme="majorBidi" w:cstheme="majorBidi"/>
          <w:i/>
          <w:iCs/>
        </w:rPr>
        <w:t xml:space="preserve"> </w:t>
      </w:r>
      <w:proofErr w:type="spellStart"/>
      <w:r w:rsidR="007E062A" w:rsidRPr="00BD4F1A">
        <w:rPr>
          <w:rFonts w:asciiTheme="majorBidi" w:hAnsiTheme="majorBidi" w:cstheme="majorBidi"/>
          <w:i/>
          <w:iCs/>
        </w:rPr>
        <w:t>Transit</w:t>
      </w:r>
      <w:proofErr w:type="spellEnd"/>
      <w:r w:rsidR="007E062A" w:rsidRPr="00BD4F1A">
        <w:rPr>
          <w:rFonts w:asciiTheme="majorBidi" w:hAnsiTheme="majorBidi" w:cstheme="majorBidi"/>
          <w:i/>
          <w:iCs/>
        </w:rPr>
        <w:t>”</w:t>
      </w:r>
      <w:r w:rsidR="007E062A" w:rsidRPr="00BD4F1A">
        <w:rPr>
          <w:rFonts w:asciiTheme="majorBidi" w:hAnsiTheme="majorBidi" w:cstheme="majorBidi"/>
        </w:rPr>
        <w:t>.</w:t>
      </w:r>
    </w:p>
    <w:p w14:paraId="0D5CD61D" w14:textId="77777777" w:rsidR="00AE53C1" w:rsidRDefault="00AE53C1" w:rsidP="00AE53C1">
      <w:pPr>
        <w:spacing w:after="0"/>
        <w:jc w:val="both"/>
        <w:rPr>
          <w:rFonts w:asciiTheme="majorBidi" w:hAnsiTheme="majorBidi" w:cstheme="majorBidi"/>
        </w:rPr>
      </w:pPr>
    </w:p>
    <w:p w14:paraId="23F40FDB" w14:textId="77777777" w:rsidR="00477AB0" w:rsidRDefault="00477AB0" w:rsidP="00797D5A">
      <w:pPr>
        <w:spacing w:after="0"/>
        <w:jc w:val="both"/>
        <w:rPr>
          <w:rFonts w:asciiTheme="majorBidi" w:hAnsiTheme="majorBidi" w:cstheme="majorBidi"/>
        </w:rPr>
      </w:pPr>
    </w:p>
    <w:p w14:paraId="372DC019" w14:textId="3F0B6F95" w:rsidR="000E5343" w:rsidRPr="00E97FA1" w:rsidRDefault="00E97FA1" w:rsidP="00797D5A">
      <w:pPr>
        <w:spacing w:after="0"/>
        <w:jc w:val="both"/>
        <w:rPr>
          <w:rFonts w:asciiTheme="majorBidi" w:hAnsiTheme="majorBidi" w:cstheme="majorBidi"/>
          <w:b/>
          <w:bCs/>
        </w:rPr>
      </w:pPr>
      <w:r w:rsidRPr="00E97FA1">
        <w:rPr>
          <w:rFonts w:asciiTheme="majorBidi" w:hAnsiTheme="majorBidi" w:cstheme="majorBidi"/>
          <w:b/>
          <w:bCs/>
        </w:rPr>
        <w:t>Lēmums: Informācija pieņemta zināšanai.</w:t>
      </w:r>
    </w:p>
    <w:p w14:paraId="4111404B" w14:textId="77777777" w:rsidR="000E5343" w:rsidRDefault="000E5343" w:rsidP="00797D5A">
      <w:pPr>
        <w:spacing w:after="0"/>
        <w:jc w:val="both"/>
        <w:rPr>
          <w:rFonts w:asciiTheme="majorBidi" w:hAnsiTheme="majorBidi" w:cstheme="majorBidi"/>
        </w:rPr>
      </w:pPr>
    </w:p>
    <w:p w14:paraId="319AEF41" w14:textId="08BCBD96" w:rsidR="00B07F04" w:rsidRDefault="002C0AE4" w:rsidP="00797D5A">
      <w:pPr>
        <w:spacing w:after="0"/>
        <w:jc w:val="both"/>
        <w:rPr>
          <w:rFonts w:asciiTheme="majorBidi" w:hAnsiTheme="majorBidi" w:cstheme="majorBidi"/>
        </w:rPr>
      </w:pPr>
      <w:r>
        <w:rPr>
          <w:rFonts w:asciiTheme="majorBidi" w:hAnsiTheme="majorBidi" w:cstheme="majorBidi"/>
        </w:rPr>
        <w:t xml:space="preserve">Padome vienojas turpmāk minētos jautājumus izskatīt nākamajā </w:t>
      </w:r>
      <w:r w:rsidR="00B95D79">
        <w:rPr>
          <w:rFonts w:asciiTheme="majorBidi" w:hAnsiTheme="majorBidi" w:cstheme="majorBidi"/>
        </w:rPr>
        <w:t>P</w:t>
      </w:r>
      <w:r>
        <w:rPr>
          <w:rFonts w:asciiTheme="majorBidi" w:hAnsiTheme="majorBidi" w:cstheme="majorBidi"/>
        </w:rPr>
        <w:t>adomes sēdē</w:t>
      </w:r>
      <w:r w:rsidR="00372AB6">
        <w:rPr>
          <w:rFonts w:asciiTheme="majorBidi" w:hAnsiTheme="majorBidi" w:cstheme="majorBidi"/>
        </w:rPr>
        <w:t xml:space="preserve"> 2026. gada 9. aprīlī plkst. 15.00 Pārvaldē, Pils ielā 22:</w:t>
      </w:r>
    </w:p>
    <w:p w14:paraId="5BDB265B" w14:textId="77777777" w:rsidR="002C0AE4" w:rsidRDefault="002C0AE4" w:rsidP="002C0AE4">
      <w:pPr>
        <w:numPr>
          <w:ilvl w:val="0"/>
          <w:numId w:val="15"/>
        </w:numPr>
        <w:spacing w:after="0"/>
        <w:jc w:val="both"/>
        <w:rPr>
          <w:rFonts w:asciiTheme="majorBidi" w:hAnsiTheme="majorBidi" w:cstheme="majorBidi"/>
        </w:rPr>
      </w:pPr>
      <w:r>
        <w:rPr>
          <w:rFonts w:asciiTheme="majorBidi" w:hAnsiTheme="majorBidi" w:cstheme="majorBidi"/>
        </w:rPr>
        <w:t>Par vēja elektrostaciju un saules paneļu ietekmi uz kultūrvēsturisko ainavu saistībā ar UNESCO izstrādātajām vadlīnijām, pieaicinot pārstāvjus no Ekonomikas ministrijas, Viedās administrācijas un reģionālās attīstības ministrijas, Klimata un enerģētikas ministrijas un Dabas aizsardzības pārvaldes.</w:t>
      </w:r>
    </w:p>
    <w:p w14:paraId="79E65A0D" w14:textId="4A70D568" w:rsidR="00372AB6" w:rsidRDefault="00B57C28" w:rsidP="00372AB6">
      <w:pPr>
        <w:pStyle w:val="Sarakstarindkopa"/>
        <w:numPr>
          <w:ilvl w:val="0"/>
          <w:numId w:val="15"/>
        </w:numPr>
        <w:spacing w:after="0"/>
        <w:jc w:val="both"/>
        <w:rPr>
          <w:rFonts w:asciiTheme="majorBidi" w:hAnsiTheme="majorBidi" w:cstheme="majorBidi"/>
        </w:rPr>
      </w:pPr>
      <w:r>
        <w:rPr>
          <w:rFonts w:asciiTheme="majorBidi" w:hAnsiTheme="majorBidi" w:cstheme="majorBidi"/>
        </w:rPr>
        <w:t>Par Padomes nolikuma grozījumiem Padomes priekšsēdētāja amata pilnvaru termiņa noteikšanai.</w:t>
      </w:r>
    </w:p>
    <w:p w14:paraId="19B1CD15" w14:textId="5BA05D73" w:rsidR="00B57C28" w:rsidRDefault="00B57C28" w:rsidP="00372AB6">
      <w:pPr>
        <w:pStyle w:val="Sarakstarindkopa"/>
        <w:numPr>
          <w:ilvl w:val="0"/>
          <w:numId w:val="15"/>
        </w:numPr>
        <w:spacing w:after="0"/>
        <w:jc w:val="both"/>
        <w:rPr>
          <w:rFonts w:asciiTheme="majorBidi" w:hAnsiTheme="majorBidi" w:cstheme="majorBidi"/>
        </w:rPr>
      </w:pPr>
      <w:r>
        <w:rPr>
          <w:rFonts w:asciiTheme="majorBidi" w:hAnsiTheme="majorBidi" w:cstheme="majorBidi"/>
        </w:rPr>
        <w:t>Par Padomes priekšsēdētāja ievēlēšanu.</w:t>
      </w:r>
    </w:p>
    <w:p w14:paraId="29906DB8" w14:textId="2752997A" w:rsidR="00B57C28" w:rsidRPr="00372AB6" w:rsidRDefault="00B57C28" w:rsidP="00372AB6">
      <w:pPr>
        <w:pStyle w:val="Sarakstarindkopa"/>
        <w:numPr>
          <w:ilvl w:val="0"/>
          <w:numId w:val="15"/>
        </w:numPr>
        <w:spacing w:after="0"/>
        <w:jc w:val="both"/>
        <w:rPr>
          <w:rFonts w:asciiTheme="majorBidi" w:hAnsiTheme="majorBidi" w:cstheme="majorBidi"/>
        </w:rPr>
      </w:pPr>
      <w:r>
        <w:rPr>
          <w:rFonts w:asciiTheme="majorBidi" w:hAnsiTheme="majorBidi" w:cstheme="majorBidi"/>
        </w:rPr>
        <w:t>Par nodokļu politikas un ēku atjaunošanas, pārbūves ietekmi kultūras mantojuma saglabāšanā.</w:t>
      </w:r>
    </w:p>
    <w:p w14:paraId="5C14F47C" w14:textId="77777777" w:rsidR="00797D5A" w:rsidRPr="005E45BC" w:rsidRDefault="00797D5A" w:rsidP="00D62DBE">
      <w:pPr>
        <w:spacing w:after="0"/>
        <w:rPr>
          <w:rFonts w:asciiTheme="majorBidi" w:hAnsiTheme="majorBidi" w:cstheme="majorBidi"/>
        </w:rPr>
      </w:pPr>
    </w:p>
    <w:p w14:paraId="4210FC7D" w14:textId="77777777" w:rsidR="002902AE" w:rsidRDefault="002902AE" w:rsidP="00D62DBE">
      <w:pPr>
        <w:spacing w:after="0"/>
        <w:rPr>
          <w:rFonts w:asciiTheme="majorBidi" w:hAnsiTheme="majorBidi" w:cstheme="majorBidi"/>
        </w:rPr>
      </w:pPr>
    </w:p>
    <w:p w14:paraId="013E2C87" w14:textId="0A56E161" w:rsidR="00D62DBE" w:rsidRPr="005E45BC" w:rsidRDefault="00D62DBE" w:rsidP="00D62DBE">
      <w:pPr>
        <w:spacing w:after="0"/>
        <w:rPr>
          <w:rFonts w:asciiTheme="majorBidi" w:hAnsiTheme="majorBidi" w:cstheme="majorBidi"/>
        </w:rPr>
      </w:pPr>
      <w:r w:rsidRPr="005E45BC">
        <w:rPr>
          <w:rFonts w:asciiTheme="majorBidi" w:hAnsiTheme="majorBidi" w:cstheme="majorBidi"/>
        </w:rPr>
        <w:t>Sēde beidzas plkst</w:t>
      </w:r>
      <w:r w:rsidR="00D86C16">
        <w:rPr>
          <w:rFonts w:asciiTheme="majorBidi" w:hAnsiTheme="majorBidi" w:cstheme="majorBidi"/>
        </w:rPr>
        <w:t xml:space="preserve">. </w:t>
      </w:r>
      <w:r w:rsidR="0038546C">
        <w:rPr>
          <w:rFonts w:asciiTheme="majorBidi" w:hAnsiTheme="majorBidi" w:cstheme="majorBidi"/>
        </w:rPr>
        <w:t>17.</w:t>
      </w:r>
      <w:r w:rsidR="006F0389">
        <w:rPr>
          <w:rFonts w:asciiTheme="majorBidi" w:hAnsiTheme="majorBidi" w:cstheme="majorBidi"/>
        </w:rPr>
        <w:t>2</w:t>
      </w:r>
      <w:r w:rsidR="0038546C">
        <w:rPr>
          <w:rFonts w:asciiTheme="majorBidi" w:hAnsiTheme="majorBidi" w:cstheme="majorBidi"/>
        </w:rPr>
        <w:t>0</w:t>
      </w:r>
    </w:p>
    <w:p w14:paraId="2C638A5F" w14:textId="77777777" w:rsidR="00622C73" w:rsidRDefault="00622C73" w:rsidP="00D62DBE">
      <w:pPr>
        <w:spacing w:after="0"/>
        <w:rPr>
          <w:rFonts w:asciiTheme="majorBidi" w:hAnsiTheme="majorBidi" w:cstheme="majorBidi"/>
        </w:rPr>
      </w:pPr>
    </w:p>
    <w:p w14:paraId="6FEFFB41" w14:textId="77777777" w:rsidR="00D62DBE" w:rsidRPr="005E45BC" w:rsidRDefault="00D62DBE" w:rsidP="00D62DBE">
      <w:pPr>
        <w:spacing w:after="0"/>
        <w:rPr>
          <w:rFonts w:asciiTheme="majorBidi" w:hAnsiTheme="majorBidi" w:cstheme="majorBidi"/>
        </w:rPr>
      </w:pPr>
    </w:p>
    <w:p w14:paraId="2335ADEB" w14:textId="7AE3D6BD" w:rsidR="00D62DBE" w:rsidRDefault="002C4BB4" w:rsidP="00D62DBE">
      <w:pPr>
        <w:spacing w:after="0"/>
        <w:rPr>
          <w:rFonts w:asciiTheme="majorBidi" w:hAnsiTheme="majorBidi" w:cstheme="majorBidi"/>
        </w:rPr>
      </w:pPr>
      <w:r>
        <w:rPr>
          <w:rFonts w:asciiTheme="majorBidi" w:hAnsiTheme="majorBidi" w:cstheme="majorBidi"/>
        </w:rPr>
        <w:t xml:space="preserve">Sēdi </w:t>
      </w:r>
      <w:r w:rsidR="00D62DBE" w:rsidRPr="005E45BC">
        <w:rPr>
          <w:rFonts w:asciiTheme="majorBidi" w:hAnsiTheme="majorBidi" w:cstheme="majorBidi"/>
        </w:rPr>
        <w:t>vadīja:</w:t>
      </w:r>
      <w:r w:rsidR="00D62DBE" w:rsidRPr="005E45BC">
        <w:rPr>
          <w:rFonts w:asciiTheme="majorBidi" w:hAnsiTheme="majorBidi" w:cstheme="majorBidi"/>
        </w:rPr>
        <w:tab/>
      </w:r>
      <w:r w:rsidR="00D62DBE" w:rsidRPr="005E45BC">
        <w:rPr>
          <w:rFonts w:asciiTheme="majorBidi" w:hAnsiTheme="majorBidi" w:cstheme="majorBidi"/>
        </w:rPr>
        <w:tab/>
      </w:r>
      <w:r w:rsidR="00D62DBE" w:rsidRPr="005E45BC">
        <w:rPr>
          <w:rFonts w:asciiTheme="majorBidi" w:hAnsiTheme="majorBidi" w:cstheme="majorBidi"/>
        </w:rPr>
        <w:tab/>
      </w:r>
      <w:r w:rsidR="00D62DBE" w:rsidRPr="005E45BC">
        <w:rPr>
          <w:rFonts w:asciiTheme="majorBidi" w:hAnsiTheme="majorBidi" w:cstheme="majorBidi"/>
        </w:rPr>
        <w:tab/>
      </w:r>
      <w:r w:rsidR="00D62DBE" w:rsidRPr="005E45BC">
        <w:rPr>
          <w:rFonts w:asciiTheme="majorBidi" w:hAnsiTheme="majorBidi" w:cstheme="majorBidi"/>
        </w:rPr>
        <w:tab/>
      </w:r>
      <w:r w:rsidR="00D62DBE" w:rsidRPr="005E45BC">
        <w:rPr>
          <w:rFonts w:asciiTheme="majorBidi" w:hAnsiTheme="majorBidi" w:cstheme="majorBidi"/>
        </w:rPr>
        <w:tab/>
      </w:r>
      <w:r w:rsidR="00D62DBE" w:rsidRPr="005E45BC">
        <w:rPr>
          <w:rFonts w:asciiTheme="majorBidi" w:hAnsiTheme="majorBidi" w:cstheme="majorBidi"/>
        </w:rPr>
        <w:tab/>
      </w:r>
      <w:r w:rsidR="00D62DBE" w:rsidRPr="005E45BC">
        <w:rPr>
          <w:rFonts w:asciiTheme="majorBidi" w:hAnsiTheme="majorBidi" w:cstheme="majorBidi"/>
        </w:rPr>
        <w:tab/>
      </w:r>
      <w:r>
        <w:rPr>
          <w:rFonts w:asciiTheme="majorBidi" w:hAnsiTheme="majorBidi" w:cstheme="majorBidi"/>
        </w:rPr>
        <w:tab/>
      </w:r>
      <w:r w:rsidR="00D62DBE" w:rsidRPr="005E45BC">
        <w:rPr>
          <w:rFonts w:asciiTheme="majorBidi" w:hAnsiTheme="majorBidi" w:cstheme="majorBidi"/>
        </w:rPr>
        <w:tab/>
        <w:t xml:space="preserve">      </w:t>
      </w:r>
      <w:r w:rsidR="00763251">
        <w:rPr>
          <w:rFonts w:asciiTheme="majorBidi" w:hAnsiTheme="majorBidi" w:cstheme="majorBidi"/>
        </w:rPr>
        <w:t xml:space="preserve">     P. Strancis</w:t>
      </w:r>
    </w:p>
    <w:p w14:paraId="5BCFCC40" w14:textId="77777777" w:rsidR="002C0AE4" w:rsidRPr="005E45BC" w:rsidRDefault="002C0AE4" w:rsidP="00D62DBE">
      <w:pPr>
        <w:spacing w:after="0"/>
        <w:rPr>
          <w:rFonts w:asciiTheme="majorBidi" w:hAnsiTheme="majorBidi" w:cstheme="majorBidi"/>
        </w:rPr>
      </w:pPr>
    </w:p>
    <w:p w14:paraId="6983C7EB" w14:textId="4E63F22D" w:rsidR="00D62DBE" w:rsidRPr="005E45BC" w:rsidRDefault="00D62DBE" w:rsidP="00D62DBE">
      <w:pPr>
        <w:spacing w:after="0"/>
        <w:rPr>
          <w:rFonts w:asciiTheme="majorBidi" w:hAnsiTheme="majorBidi" w:cstheme="majorBidi"/>
        </w:rPr>
      </w:pPr>
      <w:r w:rsidRPr="005E45BC">
        <w:rPr>
          <w:rFonts w:asciiTheme="majorBidi" w:hAnsiTheme="majorBidi" w:cstheme="majorBidi"/>
        </w:rPr>
        <w:t>Protokolēja:</w:t>
      </w:r>
      <w:r w:rsidRPr="005E45BC">
        <w:rPr>
          <w:rFonts w:asciiTheme="majorBidi" w:hAnsiTheme="majorBidi" w:cstheme="majorBidi"/>
        </w:rPr>
        <w:tab/>
      </w:r>
      <w:r w:rsidRPr="005E45BC">
        <w:rPr>
          <w:rFonts w:asciiTheme="majorBidi" w:hAnsiTheme="majorBidi" w:cstheme="majorBidi"/>
        </w:rPr>
        <w:tab/>
      </w:r>
      <w:r w:rsidRPr="005E45BC">
        <w:rPr>
          <w:rFonts w:asciiTheme="majorBidi" w:hAnsiTheme="majorBidi" w:cstheme="majorBidi"/>
        </w:rPr>
        <w:tab/>
      </w:r>
      <w:r w:rsidRPr="005E45BC">
        <w:rPr>
          <w:rFonts w:asciiTheme="majorBidi" w:hAnsiTheme="majorBidi" w:cstheme="majorBidi"/>
        </w:rPr>
        <w:tab/>
      </w:r>
      <w:r w:rsidRPr="005E45BC">
        <w:rPr>
          <w:rFonts w:asciiTheme="majorBidi" w:hAnsiTheme="majorBidi" w:cstheme="majorBidi"/>
        </w:rPr>
        <w:tab/>
      </w:r>
      <w:r w:rsidRPr="005E45BC">
        <w:rPr>
          <w:rFonts w:asciiTheme="majorBidi" w:hAnsiTheme="majorBidi" w:cstheme="majorBidi"/>
        </w:rPr>
        <w:tab/>
      </w:r>
      <w:r w:rsidRPr="005E45BC">
        <w:rPr>
          <w:rFonts w:asciiTheme="majorBidi" w:hAnsiTheme="majorBidi" w:cstheme="majorBidi"/>
        </w:rPr>
        <w:tab/>
      </w:r>
      <w:r w:rsidRPr="005E45BC">
        <w:rPr>
          <w:rFonts w:asciiTheme="majorBidi" w:hAnsiTheme="majorBidi" w:cstheme="majorBidi"/>
        </w:rPr>
        <w:tab/>
      </w:r>
      <w:r w:rsidRPr="005E45BC">
        <w:rPr>
          <w:rFonts w:asciiTheme="majorBidi" w:hAnsiTheme="majorBidi" w:cstheme="majorBidi"/>
        </w:rPr>
        <w:tab/>
      </w:r>
      <w:r w:rsidR="00502F90">
        <w:rPr>
          <w:rFonts w:asciiTheme="majorBidi" w:hAnsiTheme="majorBidi" w:cstheme="majorBidi"/>
        </w:rPr>
        <w:tab/>
        <w:t xml:space="preserve">          </w:t>
      </w:r>
      <w:r w:rsidRPr="005E45BC">
        <w:rPr>
          <w:rFonts w:asciiTheme="majorBidi" w:hAnsiTheme="majorBidi" w:cstheme="majorBidi"/>
        </w:rPr>
        <w:t>K.</w:t>
      </w:r>
      <w:r w:rsidR="00A05BCF">
        <w:rPr>
          <w:rFonts w:asciiTheme="majorBidi" w:hAnsiTheme="majorBidi" w:cstheme="majorBidi"/>
        </w:rPr>
        <w:t> </w:t>
      </w:r>
      <w:r w:rsidRPr="005E45BC">
        <w:rPr>
          <w:rFonts w:asciiTheme="majorBidi" w:hAnsiTheme="majorBidi" w:cstheme="majorBidi"/>
        </w:rPr>
        <w:t>B.</w:t>
      </w:r>
      <w:r w:rsidR="00A05BCF">
        <w:rPr>
          <w:rFonts w:asciiTheme="majorBidi" w:hAnsiTheme="majorBidi" w:cstheme="majorBidi"/>
        </w:rPr>
        <w:t> </w:t>
      </w:r>
      <w:r w:rsidRPr="005E45BC">
        <w:rPr>
          <w:rFonts w:asciiTheme="majorBidi" w:hAnsiTheme="majorBidi" w:cstheme="majorBidi"/>
        </w:rPr>
        <w:t>Jaške</w:t>
      </w:r>
    </w:p>
    <w:sectPr w:rsidR="00D62DBE" w:rsidRPr="005E45BC" w:rsidSect="00D62DBE">
      <w:footerReference w:type="default" r:id="rId8"/>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05ACA" w14:textId="77777777" w:rsidR="00F167D0" w:rsidRDefault="00F167D0" w:rsidP="003C53DC">
      <w:pPr>
        <w:spacing w:after="0" w:line="240" w:lineRule="auto"/>
      </w:pPr>
      <w:r>
        <w:separator/>
      </w:r>
    </w:p>
  </w:endnote>
  <w:endnote w:type="continuationSeparator" w:id="0">
    <w:p w14:paraId="2E48B103" w14:textId="77777777" w:rsidR="00F167D0" w:rsidRDefault="00F167D0" w:rsidP="003C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344282"/>
      <w:docPartObj>
        <w:docPartGallery w:val="Page Numbers (Bottom of Page)"/>
        <w:docPartUnique/>
      </w:docPartObj>
    </w:sdtPr>
    <w:sdtEndPr>
      <w:rPr>
        <w:rFonts w:asciiTheme="majorBidi" w:hAnsiTheme="majorBidi" w:cstheme="majorBidi"/>
        <w:noProof/>
      </w:rPr>
    </w:sdtEndPr>
    <w:sdtContent>
      <w:p w14:paraId="1AB0A171" w14:textId="31F47A68" w:rsidR="003C53DC" w:rsidRPr="005E45BC" w:rsidRDefault="003C53DC">
        <w:pPr>
          <w:pStyle w:val="Kjene"/>
          <w:jc w:val="center"/>
          <w:rPr>
            <w:rFonts w:asciiTheme="majorBidi" w:hAnsiTheme="majorBidi" w:cstheme="majorBidi"/>
          </w:rPr>
        </w:pPr>
        <w:r w:rsidRPr="005E45BC">
          <w:rPr>
            <w:rFonts w:asciiTheme="majorBidi" w:hAnsiTheme="majorBidi" w:cstheme="majorBidi"/>
          </w:rPr>
          <w:fldChar w:fldCharType="begin"/>
        </w:r>
        <w:r w:rsidRPr="005E45BC">
          <w:rPr>
            <w:rFonts w:asciiTheme="majorBidi" w:hAnsiTheme="majorBidi" w:cstheme="majorBidi"/>
          </w:rPr>
          <w:instrText xml:space="preserve"> PAGE   \* MERGEFORMAT </w:instrText>
        </w:r>
        <w:r w:rsidRPr="005E45BC">
          <w:rPr>
            <w:rFonts w:asciiTheme="majorBidi" w:hAnsiTheme="majorBidi" w:cstheme="majorBidi"/>
          </w:rPr>
          <w:fldChar w:fldCharType="separate"/>
        </w:r>
        <w:r w:rsidR="00627474">
          <w:rPr>
            <w:rFonts w:asciiTheme="majorBidi" w:hAnsiTheme="majorBidi" w:cstheme="majorBidi"/>
            <w:noProof/>
          </w:rPr>
          <w:t>9</w:t>
        </w:r>
        <w:r w:rsidRPr="005E45BC">
          <w:rPr>
            <w:rFonts w:asciiTheme="majorBidi" w:hAnsiTheme="majorBidi" w:cstheme="majorBidi"/>
            <w:noProof/>
          </w:rPr>
          <w:fldChar w:fldCharType="end"/>
        </w:r>
      </w:p>
    </w:sdtContent>
  </w:sdt>
  <w:p w14:paraId="06A5B8DD" w14:textId="77777777" w:rsidR="003C53DC" w:rsidRDefault="003C53DC">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28683" w14:textId="77777777" w:rsidR="00F167D0" w:rsidRDefault="00F167D0" w:rsidP="003C53DC">
      <w:pPr>
        <w:spacing w:after="0" w:line="240" w:lineRule="auto"/>
      </w:pPr>
      <w:r>
        <w:separator/>
      </w:r>
    </w:p>
  </w:footnote>
  <w:footnote w:type="continuationSeparator" w:id="0">
    <w:p w14:paraId="258117F1" w14:textId="77777777" w:rsidR="00F167D0" w:rsidRDefault="00F167D0" w:rsidP="003C5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43BB4"/>
    <w:multiLevelType w:val="multilevel"/>
    <w:tmpl w:val="3D58D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273D2"/>
    <w:multiLevelType w:val="hybridMultilevel"/>
    <w:tmpl w:val="27DA18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CC210C"/>
    <w:multiLevelType w:val="multilevel"/>
    <w:tmpl w:val="188A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426D4E"/>
    <w:multiLevelType w:val="multilevel"/>
    <w:tmpl w:val="CE2E3194"/>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F21EF1"/>
    <w:multiLevelType w:val="hybridMultilevel"/>
    <w:tmpl w:val="DB96CD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EF27B8"/>
    <w:multiLevelType w:val="hybridMultilevel"/>
    <w:tmpl w:val="04EAEB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1751D7"/>
    <w:multiLevelType w:val="multilevel"/>
    <w:tmpl w:val="2548934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830" w:hanging="40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5A57D3"/>
    <w:multiLevelType w:val="hybridMultilevel"/>
    <w:tmpl w:val="0EEA8C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76E62DA"/>
    <w:multiLevelType w:val="multilevel"/>
    <w:tmpl w:val="FF8E7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514770"/>
    <w:multiLevelType w:val="multilevel"/>
    <w:tmpl w:val="170C831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785"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F14E67"/>
    <w:multiLevelType w:val="hybridMultilevel"/>
    <w:tmpl w:val="2208D4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4CA6CFF"/>
    <w:multiLevelType w:val="hybridMultilevel"/>
    <w:tmpl w:val="D0AE2C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DCB45FE"/>
    <w:multiLevelType w:val="multilevel"/>
    <w:tmpl w:val="188A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530050"/>
    <w:multiLevelType w:val="hybridMultilevel"/>
    <w:tmpl w:val="93E08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8C0AAC"/>
    <w:multiLevelType w:val="hybridMultilevel"/>
    <w:tmpl w:val="04EAEB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5"/>
  </w:num>
  <w:num w:numId="5">
    <w:abstractNumId w:val="4"/>
  </w:num>
  <w:num w:numId="6">
    <w:abstractNumId w:val="14"/>
  </w:num>
  <w:num w:numId="7">
    <w:abstractNumId w:val="9"/>
  </w:num>
  <w:num w:numId="8">
    <w:abstractNumId w:val="3"/>
  </w:num>
  <w:num w:numId="9">
    <w:abstractNumId w:val="7"/>
  </w:num>
  <w:num w:numId="10">
    <w:abstractNumId w:val="13"/>
  </w:num>
  <w:num w:numId="11">
    <w:abstractNumId w:val="2"/>
  </w:num>
  <w:num w:numId="12">
    <w:abstractNumId w:val="12"/>
  </w:num>
  <w:num w:numId="13">
    <w:abstractNumId w:val="1"/>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BE"/>
    <w:rsid w:val="00000755"/>
    <w:rsid w:val="0000079B"/>
    <w:rsid w:val="00002214"/>
    <w:rsid w:val="00002B74"/>
    <w:rsid w:val="00004981"/>
    <w:rsid w:val="00005174"/>
    <w:rsid w:val="0000545D"/>
    <w:rsid w:val="000074A2"/>
    <w:rsid w:val="00010411"/>
    <w:rsid w:val="00010FC1"/>
    <w:rsid w:val="000138D5"/>
    <w:rsid w:val="00013C5D"/>
    <w:rsid w:val="0001552D"/>
    <w:rsid w:val="00021658"/>
    <w:rsid w:val="00023A24"/>
    <w:rsid w:val="00031B75"/>
    <w:rsid w:val="00044CD5"/>
    <w:rsid w:val="00047CB5"/>
    <w:rsid w:val="00050588"/>
    <w:rsid w:val="00050D09"/>
    <w:rsid w:val="00051E2A"/>
    <w:rsid w:val="00054559"/>
    <w:rsid w:val="00061A95"/>
    <w:rsid w:val="00062807"/>
    <w:rsid w:val="00064F6C"/>
    <w:rsid w:val="000677AB"/>
    <w:rsid w:val="00071FC5"/>
    <w:rsid w:val="00072102"/>
    <w:rsid w:val="00082F7F"/>
    <w:rsid w:val="0008320E"/>
    <w:rsid w:val="000846CF"/>
    <w:rsid w:val="00084730"/>
    <w:rsid w:val="0008524D"/>
    <w:rsid w:val="00085CE8"/>
    <w:rsid w:val="0009164D"/>
    <w:rsid w:val="00095D40"/>
    <w:rsid w:val="000A0081"/>
    <w:rsid w:val="000A4F65"/>
    <w:rsid w:val="000A550C"/>
    <w:rsid w:val="000A6B9D"/>
    <w:rsid w:val="000A74A5"/>
    <w:rsid w:val="000B059E"/>
    <w:rsid w:val="000B5C7E"/>
    <w:rsid w:val="000B60D4"/>
    <w:rsid w:val="000B69C3"/>
    <w:rsid w:val="000B7F7C"/>
    <w:rsid w:val="000C158D"/>
    <w:rsid w:val="000C262E"/>
    <w:rsid w:val="000C49B7"/>
    <w:rsid w:val="000C4CCB"/>
    <w:rsid w:val="000C567C"/>
    <w:rsid w:val="000C5B65"/>
    <w:rsid w:val="000D0E70"/>
    <w:rsid w:val="000D1469"/>
    <w:rsid w:val="000D26E2"/>
    <w:rsid w:val="000D3BA6"/>
    <w:rsid w:val="000D4FE1"/>
    <w:rsid w:val="000D5445"/>
    <w:rsid w:val="000D7C1E"/>
    <w:rsid w:val="000E2119"/>
    <w:rsid w:val="000E2F18"/>
    <w:rsid w:val="000E5343"/>
    <w:rsid w:val="000E7CDB"/>
    <w:rsid w:val="000F1036"/>
    <w:rsid w:val="000F1085"/>
    <w:rsid w:val="000F36DB"/>
    <w:rsid w:val="000F3B4E"/>
    <w:rsid w:val="000F596B"/>
    <w:rsid w:val="000F6468"/>
    <w:rsid w:val="001038AA"/>
    <w:rsid w:val="0010407C"/>
    <w:rsid w:val="00104418"/>
    <w:rsid w:val="00104E4B"/>
    <w:rsid w:val="00113D68"/>
    <w:rsid w:val="00116ED9"/>
    <w:rsid w:val="001175FD"/>
    <w:rsid w:val="00122B1A"/>
    <w:rsid w:val="00122C6B"/>
    <w:rsid w:val="00123E86"/>
    <w:rsid w:val="00123EBB"/>
    <w:rsid w:val="0013268A"/>
    <w:rsid w:val="001333FC"/>
    <w:rsid w:val="00134123"/>
    <w:rsid w:val="00135785"/>
    <w:rsid w:val="00135D74"/>
    <w:rsid w:val="00137FAA"/>
    <w:rsid w:val="00141A29"/>
    <w:rsid w:val="00147712"/>
    <w:rsid w:val="00147A25"/>
    <w:rsid w:val="0015634D"/>
    <w:rsid w:val="00156510"/>
    <w:rsid w:val="00161913"/>
    <w:rsid w:val="00162B30"/>
    <w:rsid w:val="00163798"/>
    <w:rsid w:val="00164FB8"/>
    <w:rsid w:val="00167BDC"/>
    <w:rsid w:val="00170706"/>
    <w:rsid w:val="00171A0A"/>
    <w:rsid w:val="00176E06"/>
    <w:rsid w:val="00183BF0"/>
    <w:rsid w:val="00186B29"/>
    <w:rsid w:val="00187506"/>
    <w:rsid w:val="001901D4"/>
    <w:rsid w:val="00191236"/>
    <w:rsid w:val="00191543"/>
    <w:rsid w:val="00191DB0"/>
    <w:rsid w:val="00196E7F"/>
    <w:rsid w:val="001A45BA"/>
    <w:rsid w:val="001A67EF"/>
    <w:rsid w:val="001A7DD7"/>
    <w:rsid w:val="001B1A81"/>
    <w:rsid w:val="001B1FFD"/>
    <w:rsid w:val="001B244E"/>
    <w:rsid w:val="001B3176"/>
    <w:rsid w:val="001B7B87"/>
    <w:rsid w:val="001C08BD"/>
    <w:rsid w:val="001C25C5"/>
    <w:rsid w:val="001C3124"/>
    <w:rsid w:val="001C3F63"/>
    <w:rsid w:val="001D0752"/>
    <w:rsid w:val="001D1FB4"/>
    <w:rsid w:val="001D2A45"/>
    <w:rsid w:val="001D2CD1"/>
    <w:rsid w:val="001D6A61"/>
    <w:rsid w:val="001E06F2"/>
    <w:rsid w:val="001E3101"/>
    <w:rsid w:val="001E31B5"/>
    <w:rsid w:val="001E3B5B"/>
    <w:rsid w:val="001E59CC"/>
    <w:rsid w:val="001E774D"/>
    <w:rsid w:val="001E7E91"/>
    <w:rsid w:val="001F0795"/>
    <w:rsid w:val="001F29F7"/>
    <w:rsid w:val="001F357D"/>
    <w:rsid w:val="001F6536"/>
    <w:rsid w:val="001F655B"/>
    <w:rsid w:val="001F6D85"/>
    <w:rsid w:val="001F6F25"/>
    <w:rsid w:val="001F79AE"/>
    <w:rsid w:val="00201F79"/>
    <w:rsid w:val="00202F3C"/>
    <w:rsid w:val="002031B9"/>
    <w:rsid w:val="00210DDF"/>
    <w:rsid w:val="002126AE"/>
    <w:rsid w:val="002245B7"/>
    <w:rsid w:val="00224FB0"/>
    <w:rsid w:val="00230861"/>
    <w:rsid w:val="00231AE7"/>
    <w:rsid w:val="002324A6"/>
    <w:rsid w:val="0023489A"/>
    <w:rsid w:val="00236028"/>
    <w:rsid w:val="0024185E"/>
    <w:rsid w:val="002424C1"/>
    <w:rsid w:val="002428C1"/>
    <w:rsid w:val="00242ADD"/>
    <w:rsid w:val="00244FF5"/>
    <w:rsid w:val="0024501F"/>
    <w:rsid w:val="00247874"/>
    <w:rsid w:val="00261DD7"/>
    <w:rsid w:val="0026256E"/>
    <w:rsid w:val="00262AD4"/>
    <w:rsid w:val="00273238"/>
    <w:rsid w:val="00274594"/>
    <w:rsid w:val="002752CB"/>
    <w:rsid w:val="0028071A"/>
    <w:rsid w:val="00280BC1"/>
    <w:rsid w:val="0028124B"/>
    <w:rsid w:val="00283D9A"/>
    <w:rsid w:val="00284ACD"/>
    <w:rsid w:val="002867A0"/>
    <w:rsid w:val="002902AE"/>
    <w:rsid w:val="00290380"/>
    <w:rsid w:val="00290E55"/>
    <w:rsid w:val="00290EC2"/>
    <w:rsid w:val="00291466"/>
    <w:rsid w:val="00294533"/>
    <w:rsid w:val="0029794E"/>
    <w:rsid w:val="00297F78"/>
    <w:rsid w:val="002A20FF"/>
    <w:rsid w:val="002A22DE"/>
    <w:rsid w:val="002A2E0B"/>
    <w:rsid w:val="002A45C8"/>
    <w:rsid w:val="002A5831"/>
    <w:rsid w:val="002A58A1"/>
    <w:rsid w:val="002A790E"/>
    <w:rsid w:val="002B21FB"/>
    <w:rsid w:val="002B54B7"/>
    <w:rsid w:val="002B5AE2"/>
    <w:rsid w:val="002B6789"/>
    <w:rsid w:val="002B7AB9"/>
    <w:rsid w:val="002C03EE"/>
    <w:rsid w:val="002C0828"/>
    <w:rsid w:val="002C0AE4"/>
    <w:rsid w:val="002C0F52"/>
    <w:rsid w:val="002C3D9D"/>
    <w:rsid w:val="002C4BB4"/>
    <w:rsid w:val="002D0D79"/>
    <w:rsid w:val="002D61F9"/>
    <w:rsid w:val="002E17F8"/>
    <w:rsid w:val="002E18E3"/>
    <w:rsid w:val="002E18EF"/>
    <w:rsid w:val="002E2E92"/>
    <w:rsid w:val="002E37BB"/>
    <w:rsid w:val="002E38CE"/>
    <w:rsid w:val="002E5120"/>
    <w:rsid w:val="002F053D"/>
    <w:rsid w:val="002F19D9"/>
    <w:rsid w:val="002F7B95"/>
    <w:rsid w:val="0030218F"/>
    <w:rsid w:val="003056EC"/>
    <w:rsid w:val="0030587E"/>
    <w:rsid w:val="00307393"/>
    <w:rsid w:val="00307410"/>
    <w:rsid w:val="00315480"/>
    <w:rsid w:val="00316CAB"/>
    <w:rsid w:val="00322364"/>
    <w:rsid w:val="003237B9"/>
    <w:rsid w:val="003331DD"/>
    <w:rsid w:val="00334A1D"/>
    <w:rsid w:val="00334B19"/>
    <w:rsid w:val="00335884"/>
    <w:rsid w:val="00335FDC"/>
    <w:rsid w:val="0033787F"/>
    <w:rsid w:val="00340061"/>
    <w:rsid w:val="00340E36"/>
    <w:rsid w:val="00340EF5"/>
    <w:rsid w:val="003430FE"/>
    <w:rsid w:val="00343478"/>
    <w:rsid w:val="0034637A"/>
    <w:rsid w:val="00350E5D"/>
    <w:rsid w:val="003520C2"/>
    <w:rsid w:val="0035301E"/>
    <w:rsid w:val="003532FD"/>
    <w:rsid w:val="00356F47"/>
    <w:rsid w:val="00357379"/>
    <w:rsid w:val="00370A86"/>
    <w:rsid w:val="00371CDD"/>
    <w:rsid w:val="0037223C"/>
    <w:rsid w:val="00372AB6"/>
    <w:rsid w:val="0037771F"/>
    <w:rsid w:val="0038024E"/>
    <w:rsid w:val="00382D3A"/>
    <w:rsid w:val="00383BD4"/>
    <w:rsid w:val="0038546C"/>
    <w:rsid w:val="00391C4F"/>
    <w:rsid w:val="00392854"/>
    <w:rsid w:val="00397A89"/>
    <w:rsid w:val="00397D1C"/>
    <w:rsid w:val="003A08C2"/>
    <w:rsid w:val="003A23DA"/>
    <w:rsid w:val="003A7BCB"/>
    <w:rsid w:val="003B0700"/>
    <w:rsid w:val="003B0AFE"/>
    <w:rsid w:val="003B3677"/>
    <w:rsid w:val="003B49AE"/>
    <w:rsid w:val="003B4AA2"/>
    <w:rsid w:val="003C212D"/>
    <w:rsid w:val="003C315E"/>
    <w:rsid w:val="003C34A8"/>
    <w:rsid w:val="003C5103"/>
    <w:rsid w:val="003C51F8"/>
    <w:rsid w:val="003C53DC"/>
    <w:rsid w:val="003C687A"/>
    <w:rsid w:val="003D3582"/>
    <w:rsid w:val="003D73AA"/>
    <w:rsid w:val="003E2E7F"/>
    <w:rsid w:val="003E6B3B"/>
    <w:rsid w:val="003F24C2"/>
    <w:rsid w:val="003F288D"/>
    <w:rsid w:val="003F7C30"/>
    <w:rsid w:val="00404A51"/>
    <w:rsid w:val="0041158E"/>
    <w:rsid w:val="00412177"/>
    <w:rsid w:val="004176E3"/>
    <w:rsid w:val="0043027C"/>
    <w:rsid w:val="004319A3"/>
    <w:rsid w:val="00431E6D"/>
    <w:rsid w:val="00434BBA"/>
    <w:rsid w:val="00435E1A"/>
    <w:rsid w:val="0043793F"/>
    <w:rsid w:val="00437CD3"/>
    <w:rsid w:val="004432AA"/>
    <w:rsid w:val="0044339C"/>
    <w:rsid w:val="00444EB3"/>
    <w:rsid w:val="00445F80"/>
    <w:rsid w:val="00447FF6"/>
    <w:rsid w:val="00451158"/>
    <w:rsid w:val="00451395"/>
    <w:rsid w:val="0045272C"/>
    <w:rsid w:val="00454A70"/>
    <w:rsid w:val="004565B2"/>
    <w:rsid w:val="00457897"/>
    <w:rsid w:val="00457BB2"/>
    <w:rsid w:val="00460283"/>
    <w:rsid w:val="00461351"/>
    <w:rsid w:val="004639A7"/>
    <w:rsid w:val="00467813"/>
    <w:rsid w:val="00471278"/>
    <w:rsid w:val="00471D71"/>
    <w:rsid w:val="00473500"/>
    <w:rsid w:val="0047485F"/>
    <w:rsid w:val="00474D1A"/>
    <w:rsid w:val="00475E4A"/>
    <w:rsid w:val="004766DD"/>
    <w:rsid w:val="00476C0B"/>
    <w:rsid w:val="00477AB0"/>
    <w:rsid w:val="00482ABA"/>
    <w:rsid w:val="00482EA4"/>
    <w:rsid w:val="00485D64"/>
    <w:rsid w:val="00486EE1"/>
    <w:rsid w:val="00487236"/>
    <w:rsid w:val="00492853"/>
    <w:rsid w:val="00496FE4"/>
    <w:rsid w:val="004A2925"/>
    <w:rsid w:val="004A5EB9"/>
    <w:rsid w:val="004B7DD8"/>
    <w:rsid w:val="004C176B"/>
    <w:rsid w:val="004C4C19"/>
    <w:rsid w:val="004C4CB6"/>
    <w:rsid w:val="004C53B5"/>
    <w:rsid w:val="004C62F1"/>
    <w:rsid w:val="004D3A1E"/>
    <w:rsid w:val="004D5041"/>
    <w:rsid w:val="004D5E76"/>
    <w:rsid w:val="004D6EB1"/>
    <w:rsid w:val="004D7643"/>
    <w:rsid w:val="004E0301"/>
    <w:rsid w:val="004E0429"/>
    <w:rsid w:val="004E0506"/>
    <w:rsid w:val="004E2270"/>
    <w:rsid w:val="004E362C"/>
    <w:rsid w:val="004E6468"/>
    <w:rsid w:val="004F3E8C"/>
    <w:rsid w:val="004F4433"/>
    <w:rsid w:val="004F45A2"/>
    <w:rsid w:val="004F626F"/>
    <w:rsid w:val="00502F90"/>
    <w:rsid w:val="00503636"/>
    <w:rsid w:val="00503D0D"/>
    <w:rsid w:val="00504819"/>
    <w:rsid w:val="00513380"/>
    <w:rsid w:val="00514901"/>
    <w:rsid w:val="0051495A"/>
    <w:rsid w:val="00525C20"/>
    <w:rsid w:val="005302C6"/>
    <w:rsid w:val="00530BD4"/>
    <w:rsid w:val="00530C61"/>
    <w:rsid w:val="0053109F"/>
    <w:rsid w:val="00532882"/>
    <w:rsid w:val="00533FE0"/>
    <w:rsid w:val="005340CB"/>
    <w:rsid w:val="00535B6E"/>
    <w:rsid w:val="005372A5"/>
    <w:rsid w:val="005374D2"/>
    <w:rsid w:val="00540B47"/>
    <w:rsid w:val="00543102"/>
    <w:rsid w:val="005530A3"/>
    <w:rsid w:val="00560BF4"/>
    <w:rsid w:val="005614B1"/>
    <w:rsid w:val="0056155D"/>
    <w:rsid w:val="0056210E"/>
    <w:rsid w:val="00563131"/>
    <w:rsid w:val="0056445F"/>
    <w:rsid w:val="00564B76"/>
    <w:rsid w:val="005662A1"/>
    <w:rsid w:val="00573305"/>
    <w:rsid w:val="00573EB2"/>
    <w:rsid w:val="00577482"/>
    <w:rsid w:val="005801C6"/>
    <w:rsid w:val="00585252"/>
    <w:rsid w:val="00590379"/>
    <w:rsid w:val="00590CB3"/>
    <w:rsid w:val="00592DA6"/>
    <w:rsid w:val="005A234C"/>
    <w:rsid w:val="005A296F"/>
    <w:rsid w:val="005A6683"/>
    <w:rsid w:val="005C1221"/>
    <w:rsid w:val="005C23C0"/>
    <w:rsid w:val="005C4954"/>
    <w:rsid w:val="005C5D61"/>
    <w:rsid w:val="005D3ECA"/>
    <w:rsid w:val="005D4048"/>
    <w:rsid w:val="005D48BB"/>
    <w:rsid w:val="005D62D9"/>
    <w:rsid w:val="005E02B7"/>
    <w:rsid w:val="005E0E50"/>
    <w:rsid w:val="005E3B54"/>
    <w:rsid w:val="005E45BC"/>
    <w:rsid w:val="005E7D22"/>
    <w:rsid w:val="005E7E66"/>
    <w:rsid w:val="005F12AD"/>
    <w:rsid w:val="005F4744"/>
    <w:rsid w:val="005F6E00"/>
    <w:rsid w:val="006025E6"/>
    <w:rsid w:val="00602B35"/>
    <w:rsid w:val="00603B68"/>
    <w:rsid w:val="00605B45"/>
    <w:rsid w:val="00610092"/>
    <w:rsid w:val="0061040D"/>
    <w:rsid w:val="00611493"/>
    <w:rsid w:val="00611EB9"/>
    <w:rsid w:val="0061253B"/>
    <w:rsid w:val="00613F14"/>
    <w:rsid w:val="006156D8"/>
    <w:rsid w:val="00617894"/>
    <w:rsid w:val="006213E2"/>
    <w:rsid w:val="0062238D"/>
    <w:rsid w:val="00622C73"/>
    <w:rsid w:val="00623046"/>
    <w:rsid w:val="00623EA8"/>
    <w:rsid w:val="00625B2B"/>
    <w:rsid w:val="00627474"/>
    <w:rsid w:val="00627E07"/>
    <w:rsid w:val="00630FF0"/>
    <w:rsid w:val="006325F4"/>
    <w:rsid w:val="006353F0"/>
    <w:rsid w:val="00636EDD"/>
    <w:rsid w:val="00642274"/>
    <w:rsid w:val="00645D9B"/>
    <w:rsid w:val="00651CDF"/>
    <w:rsid w:val="00653A56"/>
    <w:rsid w:val="0065467A"/>
    <w:rsid w:val="0065472C"/>
    <w:rsid w:val="006565A4"/>
    <w:rsid w:val="00657276"/>
    <w:rsid w:val="00657834"/>
    <w:rsid w:val="006616FA"/>
    <w:rsid w:val="00661CCD"/>
    <w:rsid w:val="00663D01"/>
    <w:rsid w:val="0066480B"/>
    <w:rsid w:val="00672B47"/>
    <w:rsid w:val="006735D7"/>
    <w:rsid w:val="006744E8"/>
    <w:rsid w:val="006761C2"/>
    <w:rsid w:val="006761ED"/>
    <w:rsid w:val="00680483"/>
    <w:rsid w:val="00683C28"/>
    <w:rsid w:val="00683E19"/>
    <w:rsid w:val="00685415"/>
    <w:rsid w:val="00685488"/>
    <w:rsid w:val="0068780D"/>
    <w:rsid w:val="00691015"/>
    <w:rsid w:val="00691A91"/>
    <w:rsid w:val="00692221"/>
    <w:rsid w:val="00693C78"/>
    <w:rsid w:val="00693DEA"/>
    <w:rsid w:val="0069564B"/>
    <w:rsid w:val="00696348"/>
    <w:rsid w:val="006A1290"/>
    <w:rsid w:val="006A4DE4"/>
    <w:rsid w:val="006A516C"/>
    <w:rsid w:val="006A5C13"/>
    <w:rsid w:val="006A6FB2"/>
    <w:rsid w:val="006A75B2"/>
    <w:rsid w:val="006A7E94"/>
    <w:rsid w:val="006C0763"/>
    <w:rsid w:val="006C1D17"/>
    <w:rsid w:val="006C2B8E"/>
    <w:rsid w:val="006C2FBA"/>
    <w:rsid w:val="006C3A36"/>
    <w:rsid w:val="006C44F1"/>
    <w:rsid w:val="006C4E12"/>
    <w:rsid w:val="006C58BF"/>
    <w:rsid w:val="006D3F3B"/>
    <w:rsid w:val="006D5CD1"/>
    <w:rsid w:val="006D6239"/>
    <w:rsid w:val="006E1639"/>
    <w:rsid w:val="006E21AF"/>
    <w:rsid w:val="006E2D0A"/>
    <w:rsid w:val="006E2D52"/>
    <w:rsid w:val="006E3A72"/>
    <w:rsid w:val="006E53A8"/>
    <w:rsid w:val="006E5F10"/>
    <w:rsid w:val="006E7109"/>
    <w:rsid w:val="006F0389"/>
    <w:rsid w:val="006F136D"/>
    <w:rsid w:val="006F2A14"/>
    <w:rsid w:val="006F2B1A"/>
    <w:rsid w:val="006F4148"/>
    <w:rsid w:val="006F5643"/>
    <w:rsid w:val="007032C2"/>
    <w:rsid w:val="007048A4"/>
    <w:rsid w:val="0070524D"/>
    <w:rsid w:val="007067EF"/>
    <w:rsid w:val="00707416"/>
    <w:rsid w:val="00707450"/>
    <w:rsid w:val="007075D2"/>
    <w:rsid w:val="00707C1C"/>
    <w:rsid w:val="00707F45"/>
    <w:rsid w:val="00710AA6"/>
    <w:rsid w:val="00710D5A"/>
    <w:rsid w:val="007143A4"/>
    <w:rsid w:val="007143BD"/>
    <w:rsid w:val="007147B5"/>
    <w:rsid w:val="00716B63"/>
    <w:rsid w:val="00720D0B"/>
    <w:rsid w:val="00721421"/>
    <w:rsid w:val="00721FA3"/>
    <w:rsid w:val="00721FBE"/>
    <w:rsid w:val="007223FA"/>
    <w:rsid w:val="00722E98"/>
    <w:rsid w:val="00722EA7"/>
    <w:rsid w:val="00724507"/>
    <w:rsid w:val="00724974"/>
    <w:rsid w:val="0072689E"/>
    <w:rsid w:val="00726DA7"/>
    <w:rsid w:val="007278D6"/>
    <w:rsid w:val="00731381"/>
    <w:rsid w:val="00731F7E"/>
    <w:rsid w:val="0073584E"/>
    <w:rsid w:val="007403B6"/>
    <w:rsid w:val="00742E96"/>
    <w:rsid w:val="007430C3"/>
    <w:rsid w:val="007455AC"/>
    <w:rsid w:val="0076262A"/>
    <w:rsid w:val="00763251"/>
    <w:rsid w:val="00765A2E"/>
    <w:rsid w:val="00771A2B"/>
    <w:rsid w:val="00776BD7"/>
    <w:rsid w:val="00780030"/>
    <w:rsid w:val="00785DD7"/>
    <w:rsid w:val="007861E1"/>
    <w:rsid w:val="00791BBB"/>
    <w:rsid w:val="00793A18"/>
    <w:rsid w:val="00797D5A"/>
    <w:rsid w:val="007A3821"/>
    <w:rsid w:val="007A38C5"/>
    <w:rsid w:val="007A4733"/>
    <w:rsid w:val="007B3F34"/>
    <w:rsid w:val="007B599A"/>
    <w:rsid w:val="007B6C49"/>
    <w:rsid w:val="007C0F15"/>
    <w:rsid w:val="007C1F2F"/>
    <w:rsid w:val="007C29F2"/>
    <w:rsid w:val="007C3EC3"/>
    <w:rsid w:val="007C50C3"/>
    <w:rsid w:val="007C6581"/>
    <w:rsid w:val="007C665F"/>
    <w:rsid w:val="007D13F9"/>
    <w:rsid w:val="007D21F9"/>
    <w:rsid w:val="007D55DD"/>
    <w:rsid w:val="007D587C"/>
    <w:rsid w:val="007E062A"/>
    <w:rsid w:val="007E2C2D"/>
    <w:rsid w:val="007E38A6"/>
    <w:rsid w:val="007E4E6A"/>
    <w:rsid w:val="007F433C"/>
    <w:rsid w:val="007F6136"/>
    <w:rsid w:val="00800305"/>
    <w:rsid w:val="00802A65"/>
    <w:rsid w:val="00806A20"/>
    <w:rsid w:val="00807F22"/>
    <w:rsid w:val="008105CC"/>
    <w:rsid w:val="008114AB"/>
    <w:rsid w:val="00811531"/>
    <w:rsid w:val="00816A60"/>
    <w:rsid w:val="0082051D"/>
    <w:rsid w:val="00820FAA"/>
    <w:rsid w:val="00821309"/>
    <w:rsid w:val="00821395"/>
    <w:rsid w:val="00822412"/>
    <w:rsid w:val="00822F91"/>
    <w:rsid w:val="00824CD4"/>
    <w:rsid w:val="0082577D"/>
    <w:rsid w:val="008318D5"/>
    <w:rsid w:val="008324AE"/>
    <w:rsid w:val="00833CAB"/>
    <w:rsid w:val="00835350"/>
    <w:rsid w:val="00837CA9"/>
    <w:rsid w:val="008429FC"/>
    <w:rsid w:val="00850999"/>
    <w:rsid w:val="00853BEE"/>
    <w:rsid w:val="00854583"/>
    <w:rsid w:val="008549AD"/>
    <w:rsid w:val="00855CE4"/>
    <w:rsid w:val="00855DF3"/>
    <w:rsid w:val="00856B30"/>
    <w:rsid w:val="00856B59"/>
    <w:rsid w:val="00862407"/>
    <w:rsid w:val="00862882"/>
    <w:rsid w:val="00863846"/>
    <w:rsid w:val="00865AFF"/>
    <w:rsid w:val="00870495"/>
    <w:rsid w:val="00871503"/>
    <w:rsid w:val="00874C20"/>
    <w:rsid w:val="00875CD4"/>
    <w:rsid w:val="008775F6"/>
    <w:rsid w:val="00882003"/>
    <w:rsid w:val="00884010"/>
    <w:rsid w:val="00884667"/>
    <w:rsid w:val="008852BE"/>
    <w:rsid w:val="0088580C"/>
    <w:rsid w:val="0088700E"/>
    <w:rsid w:val="0089753F"/>
    <w:rsid w:val="008A306D"/>
    <w:rsid w:val="008B0AC5"/>
    <w:rsid w:val="008B0D73"/>
    <w:rsid w:val="008B1246"/>
    <w:rsid w:val="008B20F2"/>
    <w:rsid w:val="008B3EA2"/>
    <w:rsid w:val="008C276A"/>
    <w:rsid w:val="008C39A2"/>
    <w:rsid w:val="008C5212"/>
    <w:rsid w:val="008C52AE"/>
    <w:rsid w:val="008C7066"/>
    <w:rsid w:val="008C7D7A"/>
    <w:rsid w:val="008C7F3A"/>
    <w:rsid w:val="008D1230"/>
    <w:rsid w:val="008D25C3"/>
    <w:rsid w:val="008D3AD4"/>
    <w:rsid w:val="008E2604"/>
    <w:rsid w:val="008E78C3"/>
    <w:rsid w:val="008E7D38"/>
    <w:rsid w:val="008F046F"/>
    <w:rsid w:val="008F0504"/>
    <w:rsid w:val="008F2BCB"/>
    <w:rsid w:val="00900BB4"/>
    <w:rsid w:val="009021BD"/>
    <w:rsid w:val="00904788"/>
    <w:rsid w:val="009055B3"/>
    <w:rsid w:val="009128E9"/>
    <w:rsid w:val="00915298"/>
    <w:rsid w:val="009170F5"/>
    <w:rsid w:val="0092158A"/>
    <w:rsid w:val="00922B8C"/>
    <w:rsid w:val="009231ED"/>
    <w:rsid w:val="00923286"/>
    <w:rsid w:val="00924122"/>
    <w:rsid w:val="009259EA"/>
    <w:rsid w:val="009268EA"/>
    <w:rsid w:val="0093004A"/>
    <w:rsid w:val="0093467D"/>
    <w:rsid w:val="00935062"/>
    <w:rsid w:val="009411B7"/>
    <w:rsid w:val="00941F15"/>
    <w:rsid w:val="009421D6"/>
    <w:rsid w:val="0094348D"/>
    <w:rsid w:val="009435A2"/>
    <w:rsid w:val="009439A8"/>
    <w:rsid w:val="00943A0E"/>
    <w:rsid w:val="00946D19"/>
    <w:rsid w:val="00946E19"/>
    <w:rsid w:val="00947839"/>
    <w:rsid w:val="009525B4"/>
    <w:rsid w:val="0095365C"/>
    <w:rsid w:val="00955E53"/>
    <w:rsid w:val="00956299"/>
    <w:rsid w:val="0096168C"/>
    <w:rsid w:val="00962551"/>
    <w:rsid w:val="009627A2"/>
    <w:rsid w:val="00963D74"/>
    <w:rsid w:val="00966338"/>
    <w:rsid w:val="009705A2"/>
    <w:rsid w:val="00972B78"/>
    <w:rsid w:val="00973493"/>
    <w:rsid w:val="009738BA"/>
    <w:rsid w:val="009755DA"/>
    <w:rsid w:val="00981A03"/>
    <w:rsid w:val="00981D72"/>
    <w:rsid w:val="00981F0A"/>
    <w:rsid w:val="00982A85"/>
    <w:rsid w:val="00983796"/>
    <w:rsid w:val="0098393B"/>
    <w:rsid w:val="00983B50"/>
    <w:rsid w:val="009847A2"/>
    <w:rsid w:val="0098528C"/>
    <w:rsid w:val="0098639D"/>
    <w:rsid w:val="009864FC"/>
    <w:rsid w:val="00986E46"/>
    <w:rsid w:val="00987A9A"/>
    <w:rsid w:val="00992C82"/>
    <w:rsid w:val="0099639F"/>
    <w:rsid w:val="009977E0"/>
    <w:rsid w:val="009A3363"/>
    <w:rsid w:val="009A34BA"/>
    <w:rsid w:val="009A4313"/>
    <w:rsid w:val="009A6A4F"/>
    <w:rsid w:val="009B0C98"/>
    <w:rsid w:val="009B6056"/>
    <w:rsid w:val="009C1812"/>
    <w:rsid w:val="009C1816"/>
    <w:rsid w:val="009C21AE"/>
    <w:rsid w:val="009C27AF"/>
    <w:rsid w:val="009C46B1"/>
    <w:rsid w:val="009D2D88"/>
    <w:rsid w:val="009D49AB"/>
    <w:rsid w:val="009D705E"/>
    <w:rsid w:val="009D7674"/>
    <w:rsid w:val="009D7DAD"/>
    <w:rsid w:val="009E052B"/>
    <w:rsid w:val="009E0B74"/>
    <w:rsid w:val="009E2D2C"/>
    <w:rsid w:val="009E32B9"/>
    <w:rsid w:val="009E49D9"/>
    <w:rsid w:val="009E4BBD"/>
    <w:rsid w:val="009F2AFB"/>
    <w:rsid w:val="009F3594"/>
    <w:rsid w:val="009F4B7B"/>
    <w:rsid w:val="00A0070F"/>
    <w:rsid w:val="00A04C2F"/>
    <w:rsid w:val="00A05BCF"/>
    <w:rsid w:val="00A134BE"/>
    <w:rsid w:val="00A13A4F"/>
    <w:rsid w:val="00A17872"/>
    <w:rsid w:val="00A205DF"/>
    <w:rsid w:val="00A22AD0"/>
    <w:rsid w:val="00A24BE1"/>
    <w:rsid w:val="00A26A0A"/>
    <w:rsid w:val="00A36B4B"/>
    <w:rsid w:val="00A37348"/>
    <w:rsid w:val="00A4207F"/>
    <w:rsid w:val="00A46287"/>
    <w:rsid w:val="00A46314"/>
    <w:rsid w:val="00A473B9"/>
    <w:rsid w:val="00A47CF5"/>
    <w:rsid w:val="00A51633"/>
    <w:rsid w:val="00A55376"/>
    <w:rsid w:val="00A5684F"/>
    <w:rsid w:val="00A600AB"/>
    <w:rsid w:val="00A60C19"/>
    <w:rsid w:val="00A61865"/>
    <w:rsid w:val="00A70BEE"/>
    <w:rsid w:val="00A70ED9"/>
    <w:rsid w:val="00A71D55"/>
    <w:rsid w:val="00A73372"/>
    <w:rsid w:val="00A734A9"/>
    <w:rsid w:val="00A746E9"/>
    <w:rsid w:val="00A74B56"/>
    <w:rsid w:val="00A76B3D"/>
    <w:rsid w:val="00A81661"/>
    <w:rsid w:val="00A8466E"/>
    <w:rsid w:val="00A84DB5"/>
    <w:rsid w:val="00A87B95"/>
    <w:rsid w:val="00A87F7E"/>
    <w:rsid w:val="00A91B37"/>
    <w:rsid w:val="00A94AB8"/>
    <w:rsid w:val="00A95E38"/>
    <w:rsid w:val="00AA22A4"/>
    <w:rsid w:val="00AA7310"/>
    <w:rsid w:val="00AA7776"/>
    <w:rsid w:val="00AA7D52"/>
    <w:rsid w:val="00AB1186"/>
    <w:rsid w:val="00AB5C6F"/>
    <w:rsid w:val="00AC21D0"/>
    <w:rsid w:val="00AC3594"/>
    <w:rsid w:val="00AD0A23"/>
    <w:rsid w:val="00AD1F0E"/>
    <w:rsid w:val="00AD235E"/>
    <w:rsid w:val="00AD2A76"/>
    <w:rsid w:val="00AD31C7"/>
    <w:rsid w:val="00AD464F"/>
    <w:rsid w:val="00AD4D34"/>
    <w:rsid w:val="00AD6BBC"/>
    <w:rsid w:val="00AE3D53"/>
    <w:rsid w:val="00AE4FE9"/>
    <w:rsid w:val="00AE53C1"/>
    <w:rsid w:val="00AE659D"/>
    <w:rsid w:val="00AE7AB6"/>
    <w:rsid w:val="00AF239E"/>
    <w:rsid w:val="00AF6788"/>
    <w:rsid w:val="00AF761B"/>
    <w:rsid w:val="00B00203"/>
    <w:rsid w:val="00B0146C"/>
    <w:rsid w:val="00B02651"/>
    <w:rsid w:val="00B02CD7"/>
    <w:rsid w:val="00B06E73"/>
    <w:rsid w:val="00B07F04"/>
    <w:rsid w:val="00B11837"/>
    <w:rsid w:val="00B1232D"/>
    <w:rsid w:val="00B1585E"/>
    <w:rsid w:val="00B1725E"/>
    <w:rsid w:val="00B22534"/>
    <w:rsid w:val="00B2489B"/>
    <w:rsid w:val="00B336D4"/>
    <w:rsid w:val="00B33B55"/>
    <w:rsid w:val="00B33DDC"/>
    <w:rsid w:val="00B3426C"/>
    <w:rsid w:val="00B37E81"/>
    <w:rsid w:val="00B40D92"/>
    <w:rsid w:val="00B41293"/>
    <w:rsid w:val="00B46C9D"/>
    <w:rsid w:val="00B47E5F"/>
    <w:rsid w:val="00B52AC8"/>
    <w:rsid w:val="00B56B44"/>
    <w:rsid w:val="00B56ED3"/>
    <w:rsid w:val="00B57C28"/>
    <w:rsid w:val="00B60974"/>
    <w:rsid w:val="00B615B6"/>
    <w:rsid w:val="00B62934"/>
    <w:rsid w:val="00B6488A"/>
    <w:rsid w:val="00B66280"/>
    <w:rsid w:val="00B66FFA"/>
    <w:rsid w:val="00B675C0"/>
    <w:rsid w:val="00B76008"/>
    <w:rsid w:val="00B764B0"/>
    <w:rsid w:val="00B802E1"/>
    <w:rsid w:val="00B80AAB"/>
    <w:rsid w:val="00B82431"/>
    <w:rsid w:val="00B82FA3"/>
    <w:rsid w:val="00B847AF"/>
    <w:rsid w:val="00B84BFA"/>
    <w:rsid w:val="00B87E4B"/>
    <w:rsid w:val="00B915BD"/>
    <w:rsid w:val="00B92A61"/>
    <w:rsid w:val="00B94AD7"/>
    <w:rsid w:val="00B95178"/>
    <w:rsid w:val="00B9575E"/>
    <w:rsid w:val="00B95D79"/>
    <w:rsid w:val="00BA190B"/>
    <w:rsid w:val="00BA226B"/>
    <w:rsid w:val="00BA2866"/>
    <w:rsid w:val="00BA3D15"/>
    <w:rsid w:val="00BA6FF8"/>
    <w:rsid w:val="00BB498E"/>
    <w:rsid w:val="00BB5787"/>
    <w:rsid w:val="00BB5D36"/>
    <w:rsid w:val="00BC19BE"/>
    <w:rsid w:val="00BC6033"/>
    <w:rsid w:val="00BD31E9"/>
    <w:rsid w:val="00BD4F1A"/>
    <w:rsid w:val="00BD7D8F"/>
    <w:rsid w:val="00BE17F6"/>
    <w:rsid w:val="00BE44E6"/>
    <w:rsid w:val="00BE4E5B"/>
    <w:rsid w:val="00BE5D70"/>
    <w:rsid w:val="00BE6E5C"/>
    <w:rsid w:val="00BE705E"/>
    <w:rsid w:val="00BF0C6B"/>
    <w:rsid w:val="00BF1F91"/>
    <w:rsid w:val="00BF3E74"/>
    <w:rsid w:val="00BF44A3"/>
    <w:rsid w:val="00C028B8"/>
    <w:rsid w:val="00C0384A"/>
    <w:rsid w:val="00C04237"/>
    <w:rsid w:val="00C106EE"/>
    <w:rsid w:val="00C1275B"/>
    <w:rsid w:val="00C136D7"/>
    <w:rsid w:val="00C156A3"/>
    <w:rsid w:val="00C15D5C"/>
    <w:rsid w:val="00C16700"/>
    <w:rsid w:val="00C177B2"/>
    <w:rsid w:val="00C17A25"/>
    <w:rsid w:val="00C20465"/>
    <w:rsid w:val="00C20D23"/>
    <w:rsid w:val="00C21995"/>
    <w:rsid w:val="00C269EB"/>
    <w:rsid w:val="00C278A5"/>
    <w:rsid w:val="00C400A7"/>
    <w:rsid w:val="00C40A2E"/>
    <w:rsid w:val="00C41D85"/>
    <w:rsid w:val="00C44F39"/>
    <w:rsid w:val="00C45093"/>
    <w:rsid w:val="00C450EF"/>
    <w:rsid w:val="00C46718"/>
    <w:rsid w:val="00C50D40"/>
    <w:rsid w:val="00C52A32"/>
    <w:rsid w:val="00C55DE3"/>
    <w:rsid w:val="00C563DB"/>
    <w:rsid w:val="00C6154B"/>
    <w:rsid w:val="00C649E1"/>
    <w:rsid w:val="00C658A3"/>
    <w:rsid w:val="00C70CB9"/>
    <w:rsid w:val="00C75A62"/>
    <w:rsid w:val="00C76D0D"/>
    <w:rsid w:val="00C76F2F"/>
    <w:rsid w:val="00C77289"/>
    <w:rsid w:val="00C77644"/>
    <w:rsid w:val="00C77A31"/>
    <w:rsid w:val="00C821B8"/>
    <w:rsid w:val="00C8292C"/>
    <w:rsid w:val="00C83A62"/>
    <w:rsid w:val="00C84A21"/>
    <w:rsid w:val="00C8614F"/>
    <w:rsid w:val="00C90DC5"/>
    <w:rsid w:val="00C97183"/>
    <w:rsid w:val="00CA28D8"/>
    <w:rsid w:val="00CA4BAF"/>
    <w:rsid w:val="00CA5CA9"/>
    <w:rsid w:val="00CA67E8"/>
    <w:rsid w:val="00CA7BE0"/>
    <w:rsid w:val="00CB0BF4"/>
    <w:rsid w:val="00CB159B"/>
    <w:rsid w:val="00CB18CC"/>
    <w:rsid w:val="00CB1B9E"/>
    <w:rsid w:val="00CB28D9"/>
    <w:rsid w:val="00CB3693"/>
    <w:rsid w:val="00CC2B46"/>
    <w:rsid w:val="00CC3CD0"/>
    <w:rsid w:val="00CD0285"/>
    <w:rsid w:val="00CD1B1D"/>
    <w:rsid w:val="00CE5B43"/>
    <w:rsid w:val="00CF14DF"/>
    <w:rsid w:val="00CF2272"/>
    <w:rsid w:val="00D00A34"/>
    <w:rsid w:val="00D013AB"/>
    <w:rsid w:val="00D0236D"/>
    <w:rsid w:val="00D06F41"/>
    <w:rsid w:val="00D11AF5"/>
    <w:rsid w:val="00D125B1"/>
    <w:rsid w:val="00D127A4"/>
    <w:rsid w:val="00D1477F"/>
    <w:rsid w:val="00D160D9"/>
    <w:rsid w:val="00D16281"/>
    <w:rsid w:val="00D168C1"/>
    <w:rsid w:val="00D17B1F"/>
    <w:rsid w:val="00D22EF3"/>
    <w:rsid w:val="00D23EB1"/>
    <w:rsid w:val="00D2484A"/>
    <w:rsid w:val="00D24E05"/>
    <w:rsid w:val="00D2575A"/>
    <w:rsid w:val="00D30385"/>
    <w:rsid w:val="00D311ED"/>
    <w:rsid w:val="00D3349B"/>
    <w:rsid w:val="00D33A8F"/>
    <w:rsid w:val="00D36CA1"/>
    <w:rsid w:val="00D37FED"/>
    <w:rsid w:val="00D4365D"/>
    <w:rsid w:val="00D44E38"/>
    <w:rsid w:val="00D4797B"/>
    <w:rsid w:val="00D51848"/>
    <w:rsid w:val="00D53FB4"/>
    <w:rsid w:val="00D55C9E"/>
    <w:rsid w:val="00D60FD3"/>
    <w:rsid w:val="00D61210"/>
    <w:rsid w:val="00D61236"/>
    <w:rsid w:val="00D62039"/>
    <w:rsid w:val="00D62456"/>
    <w:rsid w:val="00D62DBE"/>
    <w:rsid w:val="00D63A71"/>
    <w:rsid w:val="00D71017"/>
    <w:rsid w:val="00D72751"/>
    <w:rsid w:val="00D7503A"/>
    <w:rsid w:val="00D773AB"/>
    <w:rsid w:val="00D77460"/>
    <w:rsid w:val="00D83993"/>
    <w:rsid w:val="00D85679"/>
    <w:rsid w:val="00D86C16"/>
    <w:rsid w:val="00D87359"/>
    <w:rsid w:val="00D87F24"/>
    <w:rsid w:val="00D91048"/>
    <w:rsid w:val="00D91479"/>
    <w:rsid w:val="00D91ED8"/>
    <w:rsid w:val="00D94C74"/>
    <w:rsid w:val="00D95919"/>
    <w:rsid w:val="00D96A52"/>
    <w:rsid w:val="00D96E70"/>
    <w:rsid w:val="00DA12B9"/>
    <w:rsid w:val="00DA5BAE"/>
    <w:rsid w:val="00DA636B"/>
    <w:rsid w:val="00DB2158"/>
    <w:rsid w:val="00DB2299"/>
    <w:rsid w:val="00DB303D"/>
    <w:rsid w:val="00DB4BFB"/>
    <w:rsid w:val="00DB5593"/>
    <w:rsid w:val="00DB5C52"/>
    <w:rsid w:val="00DB679B"/>
    <w:rsid w:val="00DB6FA5"/>
    <w:rsid w:val="00DC0952"/>
    <w:rsid w:val="00DC5381"/>
    <w:rsid w:val="00DC53FE"/>
    <w:rsid w:val="00DC6664"/>
    <w:rsid w:val="00DC781E"/>
    <w:rsid w:val="00DD0C5D"/>
    <w:rsid w:val="00DD287C"/>
    <w:rsid w:val="00DD4342"/>
    <w:rsid w:val="00DE1914"/>
    <w:rsid w:val="00DE1C19"/>
    <w:rsid w:val="00DE3C92"/>
    <w:rsid w:val="00DE6C54"/>
    <w:rsid w:val="00DF47D3"/>
    <w:rsid w:val="00DF76D6"/>
    <w:rsid w:val="00DF7ED4"/>
    <w:rsid w:val="00E0073B"/>
    <w:rsid w:val="00E0170D"/>
    <w:rsid w:val="00E05C02"/>
    <w:rsid w:val="00E0768C"/>
    <w:rsid w:val="00E1348F"/>
    <w:rsid w:val="00E141EC"/>
    <w:rsid w:val="00E14539"/>
    <w:rsid w:val="00E20460"/>
    <w:rsid w:val="00E21C33"/>
    <w:rsid w:val="00E22878"/>
    <w:rsid w:val="00E244A2"/>
    <w:rsid w:val="00E2496B"/>
    <w:rsid w:val="00E279FF"/>
    <w:rsid w:val="00E32060"/>
    <w:rsid w:val="00E45C01"/>
    <w:rsid w:val="00E46375"/>
    <w:rsid w:val="00E470D2"/>
    <w:rsid w:val="00E52EC8"/>
    <w:rsid w:val="00E53006"/>
    <w:rsid w:val="00E551DB"/>
    <w:rsid w:val="00E56C7B"/>
    <w:rsid w:val="00E57097"/>
    <w:rsid w:val="00E57579"/>
    <w:rsid w:val="00E57A80"/>
    <w:rsid w:val="00E62A18"/>
    <w:rsid w:val="00E64AA5"/>
    <w:rsid w:val="00E709A8"/>
    <w:rsid w:val="00E72A4D"/>
    <w:rsid w:val="00E72F3C"/>
    <w:rsid w:val="00E7538B"/>
    <w:rsid w:val="00E77473"/>
    <w:rsid w:val="00E80887"/>
    <w:rsid w:val="00E81AF1"/>
    <w:rsid w:val="00E863AE"/>
    <w:rsid w:val="00E8685D"/>
    <w:rsid w:val="00E87C8B"/>
    <w:rsid w:val="00E916B4"/>
    <w:rsid w:val="00E91898"/>
    <w:rsid w:val="00E926DC"/>
    <w:rsid w:val="00E95C31"/>
    <w:rsid w:val="00E964FE"/>
    <w:rsid w:val="00E973B9"/>
    <w:rsid w:val="00E97FA1"/>
    <w:rsid w:val="00EA2BA5"/>
    <w:rsid w:val="00EA5035"/>
    <w:rsid w:val="00EA60B2"/>
    <w:rsid w:val="00EB074C"/>
    <w:rsid w:val="00EB0775"/>
    <w:rsid w:val="00EB3A3B"/>
    <w:rsid w:val="00EB7549"/>
    <w:rsid w:val="00EB7B30"/>
    <w:rsid w:val="00EB7E2E"/>
    <w:rsid w:val="00EC539E"/>
    <w:rsid w:val="00EC5D29"/>
    <w:rsid w:val="00EC5E5D"/>
    <w:rsid w:val="00EC5F10"/>
    <w:rsid w:val="00EC65A1"/>
    <w:rsid w:val="00ED2F4F"/>
    <w:rsid w:val="00ED4F7D"/>
    <w:rsid w:val="00ED5830"/>
    <w:rsid w:val="00EE31C4"/>
    <w:rsid w:val="00EE4FFC"/>
    <w:rsid w:val="00EE741B"/>
    <w:rsid w:val="00EF02B7"/>
    <w:rsid w:val="00EF3959"/>
    <w:rsid w:val="00EF6D85"/>
    <w:rsid w:val="00F015F1"/>
    <w:rsid w:val="00F10D7F"/>
    <w:rsid w:val="00F167D0"/>
    <w:rsid w:val="00F16BEB"/>
    <w:rsid w:val="00F2162E"/>
    <w:rsid w:val="00F25F08"/>
    <w:rsid w:val="00F262D6"/>
    <w:rsid w:val="00F26CB1"/>
    <w:rsid w:val="00F3232D"/>
    <w:rsid w:val="00F33581"/>
    <w:rsid w:val="00F33656"/>
    <w:rsid w:val="00F348E6"/>
    <w:rsid w:val="00F34AC0"/>
    <w:rsid w:val="00F3516C"/>
    <w:rsid w:val="00F3566C"/>
    <w:rsid w:val="00F427BF"/>
    <w:rsid w:val="00F45856"/>
    <w:rsid w:val="00F46E52"/>
    <w:rsid w:val="00F504EB"/>
    <w:rsid w:val="00F52F14"/>
    <w:rsid w:val="00F56BEB"/>
    <w:rsid w:val="00F617E9"/>
    <w:rsid w:val="00F671C3"/>
    <w:rsid w:val="00F72B5A"/>
    <w:rsid w:val="00F73DFC"/>
    <w:rsid w:val="00F7631B"/>
    <w:rsid w:val="00F77E03"/>
    <w:rsid w:val="00F810AB"/>
    <w:rsid w:val="00F86245"/>
    <w:rsid w:val="00F86891"/>
    <w:rsid w:val="00F90D01"/>
    <w:rsid w:val="00F90EC8"/>
    <w:rsid w:val="00F92376"/>
    <w:rsid w:val="00F96BAB"/>
    <w:rsid w:val="00FA2761"/>
    <w:rsid w:val="00FA2986"/>
    <w:rsid w:val="00FA5E09"/>
    <w:rsid w:val="00FB4EDD"/>
    <w:rsid w:val="00FC3D13"/>
    <w:rsid w:val="00FC4EB0"/>
    <w:rsid w:val="00FD0D68"/>
    <w:rsid w:val="00FD1938"/>
    <w:rsid w:val="00FD34FC"/>
    <w:rsid w:val="00FE0A36"/>
    <w:rsid w:val="00FE3E5E"/>
    <w:rsid w:val="00FF2F31"/>
    <w:rsid w:val="00FF31DE"/>
    <w:rsid w:val="00FF4E5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A0532"/>
  <w15:chartTrackingRefBased/>
  <w15:docId w15:val="{02A3FFF0-9AC1-49C5-8C1A-6B868319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D62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62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62DB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62DB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62DB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62DB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62DB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62DB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62DB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62DB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62DB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62DB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62DB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62DB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62DB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62DB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62DB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62DB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62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62DB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62DB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62DB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62DB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62DBE"/>
    <w:rPr>
      <w:i/>
      <w:iCs/>
      <w:color w:val="404040" w:themeColor="text1" w:themeTint="BF"/>
    </w:rPr>
  </w:style>
  <w:style w:type="paragraph" w:styleId="Sarakstarindkopa">
    <w:name w:val="List Paragraph"/>
    <w:basedOn w:val="Parasts"/>
    <w:uiPriority w:val="34"/>
    <w:qFormat/>
    <w:rsid w:val="00D62DBE"/>
    <w:pPr>
      <w:ind w:left="720"/>
      <w:contextualSpacing/>
    </w:pPr>
  </w:style>
  <w:style w:type="character" w:styleId="Intensvsizclums">
    <w:name w:val="Intense Emphasis"/>
    <w:basedOn w:val="Noklusjumarindkopasfonts"/>
    <w:uiPriority w:val="21"/>
    <w:qFormat/>
    <w:rsid w:val="00D62DBE"/>
    <w:rPr>
      <w:i/>
      <w:iCs/>
      <w:color w:val="0F4761" w:themeColor="accent1" w:themeShade="BF"/>
    </w:rPr>
  </w:style>
  <w:style w:type="paragraph" w:styleId="Intensvscitts">
    <w:name w:val="Intense Quote"/>
    <w:basedOn w:val="Parasts"/>
    <w:next w:val="Parasts"/>
    <w:link w:val="IntensvscittsRakstz"/>
    <w:uiPriority w:val="30"/>
    <w:qFormat/>
    <w:rsid w:val="00D62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62DBE"/>
    <w:rPr>
      <w:i/>
      <w:iCs/>
      <w:color w:val="0F4761" w:themeColor="accent1" w:themeShade="BF"/>
    </w:rPr>
  </w:style>
  <w:style w:type="character" w:styleId="Intensvaatsauce">
    <w:name w:val="Intense Reference"/>
    <w:basedOn w:val="Noklusjumarindkopasfonts"/>
    <w:uiPriority w:val="32"/>
    <w:qFormat/>
    <w:rsid w:val="00D62DBE"/>
    <w:rPr>
      <w:b/>
      <w:bCs/>
      <w:smallCaps/>
      <w:color w:val="0F4761" w:themeColor="accent1" w:themeShade="BF"/>
      <w:spacing w:val="5"/>
    </w:rPr>
  </w:style>
  <w:style w:type="paragraph" w:styleId="Galvene">
    <w:name w:val="header"/>
    <w:basedOn w:val="Parasts"/>
    <w:link w:val="GalveneRakstz"/>
    <w:uiPriority w:val="99"/>
    <w:unhideWhenUsed/>
    <w:rsid w:val="003C53D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53DC"/>
  </w:style>
  <w:style w:type="paragraph" w:styleId="Kjene">
    <w:name w:val="footer"/>
    <w:basedOn w:val="Parasts"/>
    <w:link w:val="KjeneRakstz"/>
    <w:uiPriority w:val="99"/>
    <w:unhideWhenUsed/>
    <w:rsid w:val="003C53D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53DC"/>
  </w:style>
  <w:style w:type="paragraph" w:styleId="Vresteksts">
    <w:name w:val="footnote text"/>
    <w:basedOn w:val="Parasts"/>
    <w:link w:val="VrestekstsRakstz"/>
    <w:uiPriority w:val="99"/>
    <w:semiHidden/>
    <w:unhideWhenUsed/>
    <w:rsid w:val="009E052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E052B"/>
    <w:rPr>
      <w:sz w:val="20"/>
      <w:szCs w:val="20"/>
    </w:rPr>
  </w:style>
  <w:style w:type="character" w:styleId="Vresatsauce">
    <w:name w:val="footnote reference"/>
    <w:basedOn w:val="Noklusjumarindkopasfonts"/>
    <w:uiPriority w:val="99"/>
    <w:semiHidden/>
    <w:unhideWhenUsed/>
    <w:rsid w:val="009E052B"/>
    <w:rPr>
      <w:vertAlign w:val="superscript"/>
    </w:rPr>
  </w:style>
  <w:style w:type="character" w:styleId="Hipersaite">
    <w:name w:val="Hyperlink"/>
    <w:basedOn w:val="Noklusjumarindkopasfonts"/>
    <w:uiPriority w:val="99"/>
    <w:unhideWhenUsed/>
    <w:rsid w:val="00297F78"/>
    <w:rPr>
      <w:color w:val="467886" w:themeColor="hyperlink"/>
      <w:u w:val="single"/>
    </w:rPr>
  </w:style>
  <w:style w:type="character" w:customStyle="1" w:styleId="UnresolvedMention">
    <w:name w:val="Unresolved Mention"/>
    <w:basedOn w:val="Noklusjumarindkopasfonts"/>
    <w:uiPriority w:val="99"/>
    <w:semiHidden/>
    <w:unhideWhenUsed/>
    <w:rsid w:val="00297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34924">
      <w:bodyDiv w:val="1"/>
      <w:marLeft w:val="0"/>
      <w:marRight w:val="0"/>
      <w:marTop w:val="0"/>
      <w:marBottom w:val="0"/>
      <w:divBdr>
        <w:top w:val="none" w:sz="0" w:space="0" w:color="auto"/>
        <w:left w:val="none" w:sz="0" w:space="0" w:color="auto"/>
        <w:bottom w:val="none" w:sz="0" w:space="0" w:color="auto"/>
        <w:right w:val="none" w:sz="0" w:space="0" w:color="auto"/>
      </w:divBdr>
    </w:div>
    <w:div w:id="592126602">
      <w:bodyDiv w:val="1"/>
      <w:marLeft w:val="0"/>
      <w:marRight w:val="0"/>
      <w:marTop w:val="0"/>
      <w:marBottom w:val="0"/>
      <w:divBdr>
        <w:top w:val="none" w:sz="0" w:space="0" w:color="auto"/>
        <w:left w:val="none" w:sz="0" w:space="0" w:color="auto"/>
        <w:bottom w:val="none" w:sz="0" w:space="0" w:color="auto"/>
        <w:right w:val="none" w:sz="0" w:space="0" w:color="auto"/>
      </w:divBdr>
      <w:divsChild>
        <w:div w:id="2067214040">
          <w:marLeft w:val="0"/>
          <w:marRight w:val="0"/>
          <w:marTop w:val="0"/>
          <w:marBottom w:val="0"/>
          <w:divBdr>
            <w:top w:val="none" w:sz="0" w:space="0" w:color="auto"/>
            <w:left w:val="none" w:sz="0" w:space="0" w:color="auto"/>
            <w:bottom w:val="none" w:sz="0" w:space="0" w:color="auto"/>
            <w:right w:val="none" w:sz="0" w:space="0" w:color="auto"/>
          </w:divBdr>
        </w:div>
        <w:div w:id="534925899">
          <w:marLeft w:val="0"/>
          <w:marRight w:val="0"/>
          <w:marTop w:val="0"/>
          <w:marBottom w:val="0"/>
          <w:divBdr>
            <w:top w:val="none" w:sz="0" w:space="0" w:color="auto"/>
            <w:left w:val="none" w:sz="0" w:space="0" w:color="auto"/>
            <w:bottom w:val="none" w:sz="0" w:space="0" w:color="auto"/>
            <w:right w:val="none" w:sz="0" w:space="0" w:color="auto"/>
          </w:divBdr>
        </w:div>
      </w:divsChild>
    </w:div>
    <w:div w:id="1240169712">
      <w:bodyDiv w:val="1"/>
      <w:marLeft w:val="0"/>
      <w:marRight w:val="0"/>
      <w:marTop w:val="0"/>
      <w:marBottom w:val="0"/>
      <w:divBdr>
        <w:top w:val="none" w:sz="0" w:space="0" w:color="auto"/>
        <w:left w:val="none" w:sz="0" w:space="0" w:color="auto"/>
        <w:bottom w:val="none" w:sz="0" w:space="0" w:color="auto"/>
        <w:right w:val="none" w:sz="0" w:space="0" w:color="auto"/>
      </w:divBdr>
      <w:divsChild>
        <w:div w:id="772241232">
          <w:marLeft w:val="0"/>
          <w:marRight w:val="0"/>
          <w:marTop w:val="0"/>
          <w:marBottom w:val="0"/>
          <w:divBdr>
            <w:top w:val="none" w:sz="0" w:space="0" w:color="auto"/>
            <w:left w:val="none" w:sz="0" w:space="0" w:color="auto"/>
            <w:bottom w:val="none" w:sz="0" w:space="0" w:color="auto"/>
            <w:right w:val="none" w:sz="0" w:space="0" w:color="auto"/>
          </w:divBdr>
        </w:div>
        <w:div w:id="1651446931">
          <w:marLeft w:val="0"/>
          <w:marRight w:val="0"/>
          <w:marTop w:val="0"/>
          <w:marBottom w:val="0"/>
          <w:divBdr>
            <w:top w:val="none" w:sz="0" w:space="0" w:color="auto"/>
            <w:left w:val="none" w:sz="0" w:space="0" w:color="auto"/>
            <w:bottom w:val="none" w:sz="0" w:space="0" w:color="auto"/>
            <w:right w:val="none" w:sz="0" w:space="0" w:color="auto"/>
          </w:divBdr>
        </w:div>
      </w:divsChild>
    </w:div>
    <w:div w:id="212900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03D3F-ED97-49F6-A48D-9BF34729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2566</TotalTime>
  <Pages>9</Pages>
  <Words>18524</Words>
  <Characters>10560</Characters>
  <Application>Microsoft Office Word</Application>
  <DocSecurity>0</DocSecurity>
  <Lines>88</Lines>
  <Paragraphs>58</Paragraphs>
  <ScaleCrop>false</ScaleCrop>
  <Company/>
  <LinksUpToDate>false</LinksUpToDate>
  <CharactersWithSpaces>29026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Katrīna Beāte Jaške</dc:creator>
  <cp:keywords/>
  <dc:description/>
  <cp:lastModifiedBy>Linda Zonne-Zumberga</cp:lastModifiedBy>
  <cp:revision>1079</cp:revision>
  <cp:lastPrinted>2025-11-13T09:12:00Z</cp:lastPrinted>
  <dcterms:created xsi:type="dcterms:W3CDTF">2025-11-12T14:09:00Z</dcterms:created>
  <dcterms:modified xsi:type="dcterms:W3CDTF">2026-05-12T10:53:00Z</dcterms:modified>
</cp:coreProperties>
</file>