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BB8" w:rsidRDefault="006A61D5">
      <w:pPr>
        <w:jc w:val="center"/>
        <w:rPr>
          <w:rFonts w:ascii="Arial Narrow" w:eastAsia="Arial Narrow" w:hAnsi="Arial Narrow" w:cs="Arial Narrow"/>
          <w:sz w:val="24"/>
          <w:szCs w:val="24"/>
        </w:rPr>
      </w:pPr>
      <w:r>
        <w:rPr>
          <w:rFonts w:ascii="Arial Narrow" w:eastAsia="Arial Narrow" w:hAnsi="Arial Narrow" w:cs="Arial Narrow"/>
          <w:sz w:val="24"/>
          <w:szCs w:val="24"/>
        </w:rPr>
        <w:t>RĪGAS VĒSTURISKĀ CENTRA SAGLABĀŠANAS UN ATTĪSTĪBAS PADOME</w:t>
      </w:r>
    </w:p>
    <w:p w:rsidR="00734BB8" w:rsidRDefault="00734BB8">
      <w:pPr>
        <w:jc w:val="center"/>
        <w:rPr>
          <w:rFonts w:ascii="Arial Narrow" w:eastAsia="Arial Narrow" w:hAnsi="Arial Narrow" w:cs="Arial Narrow"/>
          <w:sz w:val="24"/>
          <w:szCs w:val="24"/>
        </w:rPr>
      </w:pPr>
    </w:p>
    <w:p w:rsidR="00734BB8" w:rsidRDefault="006A61D5">
      <w:pPr>
        <w:rPr>
          <w:rFonts w:ascii="Arial Narrow" w:eastAsia="Arial Narrow" w:hAnsi="Arial Narrow" w:cs="Arial Narrow"/>
          <w:sz w:val="24"/>
          <w:szCs w:val="24"/>
        </w:rPr>
      </w:pPr>
      <w:r>
        <w:rPr>
          <w:rFonts w:ascii="Arial Narrow" w:eastAsia="Arial Narrow" w:hAnsi="Arial Narrow" w:cs="Arial Narrow"/>
          <w:sz w:val="24"/>
          <w:szCs w:val="24"/>
        </w:rPr>
        <w:t>2025. gada 13. augustā</w:t>
      </w:r>
    </w:p>
    <w:p w:rsidR="00734BB8" w:rsidRDefault="00734BB8">
      <w:pPr>
        <w:rPr>
          <w:rFonts w:ascii="Arial Narrow" w:eastAsia="Arial Narrow" w:hAnsi="Arial Narrow" w:cs="Arial Narrow"/>
          <w:sz w:val="24"/>
          <w:szCs w:val="24"/>
        </w:rPr>
      </w:pPr>
    </w:p>
    <w:p w:rsidR="00734BB8" w:rsidRDefault="006A61D5">
      <w:pPr>
        <w:rPr>
          <w:rFonts w:ascii="Arial Narrow" w:eastAsia="Arial Narrow" w:hAnsi="Arial Narrow" w:cs="Arial Narrow"/>
          <w:sz w:val="24"/>
          <w:szCs w:val="24"/>
        </w:rPr>
      </w:pPr>
      <w:r>
        <w:rPr>
          <w:rFonts w:ascii="Arial Narrow" w:eastAsia="Arial Narrow" w:hAnsi="Arial Narrow" w:cs="Arial Narrow"/>
          <w:sz w:val="24"/>
          <w:szCs w:val="24"/>
        </w:rPr>
        <w:t>Nacionālā kultūras mantojuma pārvalde, Rīgā, M. Pils ielā 19</w:t>
      </w:r>
    </w:p>
    <w:p w:rsidR="00734BB8" w:rsidRDefault="00734BB8">
      <w:pPr>
        <w:jc w:val="center"/>
        <w:rPr>
          <w:rFonts w:ascii="Arial Narrow" w:eastAsia="Arial Narrow" w:hAnsi="Arial Narrow" w:cs="Arial Narrow"/>
          <w:sz w:val="24"/>
          <w:szCs w:val="24"/>
        </w:rPr>
      </w:pPr>
    </w:p>
    <w:p w:rsidR="00734BB8" w:rsidRDefault="006A61D5">
      <w:pPr>
        <w:jc w:val="center"/>
        <w:rPr>
          <w:rFonts w:ascii="Arial Narrow" w:eastAsia="Arial Narrow" w:hAnsi="Arial Narrow" w:cs="Arial Narrow"/>
          <w:b/>
          <w:sz w:val="24"/>
          <w:szCs w:val="24"/>
        </w:rPr>
      </w:pPr>
      <w:r>
        <w:rPr>
          <w:rFonts w:ascii="Arial Narrow" w:eastAsia="Arial Narrow" w:hAnsi="Arial Narrow" w:cs="Arial Narrow"/>
          <w:b/>
          <w:sz w:val="24"/>
          <w:szCs w:val="24"/>
        </w:rPr>
        <w:t>453. sēdes</w:t>
      </w:r>
    </w:p>
    <w:p w:rsidR="00734BB8" w:rsidRDefault="006A61D5">
      <w:pPr>
        <w:jc w:val="center"/>
        <w:rPr>
          <w:rFonts w:ascii="Arial Narrow" w:eastAsia="Arial Narrow" w:hAnsi="Arial Narrow" w:cs="Arial Narrow"/>
          <w:b/>
          <w:sz w:val="24"/>
          <w:szCs w:val="24"/>
        </w:rPr>
      </w:pPr>
      <w:r>
        <w:rPr>
          <w:rFonts w:ascii="Arial Narrow" w:eastAsia="Arial Narrow" w:hAnsi="Arial Narrow" w:cs="Arial Narrow"/>
          <w:b/>
          <w:sz w:val="24"/>
          <w:szCs w:val="24"/>
        </w:rPr>
        <w:t>PROTOKOLS</w:t>
      </w:r>
    </w:p>
    <w:p w:rsidR="00734BB8" w:rsidRDefault="006A61D5">
      <w:pPr>
        <w:rPr>
          <w:rFonts w:ascii="Arial Narrow" w:eastAsia="Arial Narrow" w:hAnsi="Arial Narrow" w:cs="Arial Narrow"/>
          <w:sz w:val="24"/>
          <w:szCs w:val="24"/>
        </w:rPr>
      </w:pPr>
      <w:r>
        <w:rPr>
          <w:rFonts w:ascii="Arial Narrow" w:eastAsia="Arial Narrow" w:hAnsi="Arial Narrow" w:cs="Arial Narrow"/>
          <w:sz w:val="24"/>
          <w:szCs w:val="24"/>
        </w:rPr>
        <w:t xml:space="preserve"> </w:t>
      </w:r>
    </w:p>
    <w:p w:rsidR="00734BB8" w:rsidRDefault="00734BB8">
      <w:pPr>
        <w:rPr>
          <w:rFonts w:ascii="Arial Narrow" w:eastAsia="Arial Narrow" w:hAnsi="Arial Narrow" w:cs="Arial Narrow"/>
          <w:sz w:val="24"/>
          <w:szCs w:val="24"/>
        </w:rPr>
      </w:pPr>
    </w:p>
    <w:tbl>
      <w:tblPr>
        <w:tblStyle w:val="a"/>
        <w:tblW w:w="104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5"/>
        <w:gridCol w:w="8235"/>
      </w:tblGrid>
      <w:tr w:rsidR="00734BB8">
        <w:trPr>
          <w:trHeight w:val="2295"/>
        </w:trPr>
        <w:tc>
          <w:tcPr>
            <w:tcW w:w="2205" w:type="dxa"/>
            <w:tcBorders>
              <w:top w:val="nil"/>
              <w:left w:val="nil"/>
              <w:bottom w:val="nil"/>
              <w:right w:val="nil"/>
            </w:tcBorders>
            <w:tcMar>
              <w:top w:w="0" w:type="dxa"/>
              <w:left w:w="100" w:type="dxa"/>
              <w:bottom w:w="0" w:type="dxa"/>
              <w:right w:w="100" w:type="dxa"/>
            </w:tcMar>
          </w:tcPr>
          <w:p w:rsidR="00734BB8" w:rsidRDefault="006A61D5">
            <w:pPr>
              <w:spacing w:before="240" w:after="240"/>
              <w:jc w:val="both"/>
              <w:rPr>
                <w:rFonts w:ascii="Arial Narrow" w:eastAsia="Arial Narrow" w:hAnsi="Arial Narrow" w:cs="Arial Narrow"/>
              </w:rPr>
            </w:pPr>
            <w:r>
              <w:rPr>
                <w:rFonts w:ascii="Arial Narrow" w:eastAsia="Arial Narrow" w:hAnsi="Arial Narrow" w:cs="Arial Narrow"/>
              </w:rPr>
              <w:t>Sēdē piedalās:</w:t>
            </w:r>
          </w:p>
        </w:tc>
        <w:tc>
          <w:tcPr>
            <w:tcW w:w="8235" w:type="dxa"/>
            <w:tcBorders>
              <w:top w:val="nil"/>
              <w:left w:val="nil"/>
              <w:bottom w:val="nil"/>
              <w:right w:val="nil"/>
            </w:tcBorders>
            <w:tcMar>
              <w:top w:w="0" w:type="dxa"/>
              <w:left w:w="100" w:type="dxa"/>
              <w:bottom w:w="0" w:type="dxa"/>
              <w:right w:w="100" w:type="dxa"/>
            </w:tcMar>
          </w:tcPr>
          <w:p w:rsidR="00734BB8" w:rsidRDefault="006A61D5">
            <w:pPr>
              <w:spacing w:before="240" w:after="240"/>
              <w:ind w:right="600"/>
              <w:jc w:val="both"/>
              <w:rPr>
                <w:rFonts w:ascii="Arial Narrow" w:eastAsia="Arial Narrow" w:hAnsi="Arial Narrow" w:cs="Arial Narrow"/>
              </w:rPr>
            </w:pPr>
            <w:r>
              <w:rPr>
                <w:rFonts w:ascii="Arial Narrow" w:eastAsia="Arial Narrow" w:hAnsi="Arial Narrow" w:cs="Arial Narrow"/>
                <w:b/>
                <w:u w:val="single"/>
              </w:rPr>
              <w:t>Padomes locekļi (alfabēta kārtībā)</w:t>
            </w:r>
            <w:r>
              <w:rPr>
                <w:rFonts w:ascii="Arial Narrow" w:eastAsia="Arial Narrow" w:hAnsi="Arial Narrow" w:cs="Arial Narrow"/>
                <w:u w:val="single"/>
              </w:rPr>
              <w:t>:</w:t>
            </w:r>
            <w:r>
              <w:rPr>
                <w:rFonts w:ascii="Arial Narrow" w:eastAsia="Arial Narrow" w:hAnsi="Arial Narrow" w:cs="Arial Narrow"/>
              </w:rPr>
              <w:t xml:space="preserve"> </w:t>
            </w:r>
            <w:proofErr w:type="spellStart"/>
            <w:r>
              <w:rPr>
                <w:rFonts w:ascii="Arial Narrow" w:eastAsia="Arial Narrow" w:hAnsi="Arial Narrow" w:cs="Arial Narrow"/>
              </w:rPr>
              <w:t>A.Ancāne</w:t>
            </w:r>
            <w:proofErr w:type="spellEnd"/>
            <w:r>
              <w:rPr>
                <w:rFonts w:ascii="Arial Narrow" w:eastAsia="Arial Narrow" w:hAnsi="Arial Narrow" w:cs="Arial Narrow"/>
              </w:rPr>
              <w:t xml:space="preserve">, </w:t>
            </w:r>
            <w:proofErr w:type="spellStart"/>
            <w:r>
              <w:rPr>
                <w:rFonts w:ascii="Arial Narrow" w:eastAsia="Arial Narrow" w:hAnsi="Arial Narrow" w:cs="Arial Narrow"/>
              </w:rPr>
              <w:t>A.Lapiņš</w:t>
            </w:r>
            <w:proofErr w:type="spellEnd"/>
            <w:r>
              <w:rPr>
                <w:rFonts w:ascii="Arial Narrow" w:eastAsia="Arial Narrow" w:hAnsi="Arial Narrow" w:cs="Arial Narrow"/>
              </w:rPr>
              <w:t xml:space="preserve">, </w:t>
            </w:r>
            <w:proofErr w:type="spellStart"/>
            <w:r>
              <w:rPr>
                <w:rFonts w:ascii="Arial Narrow" w:eastAsia="Arial Narrow" w:hAnsi="Arial Narrow" w:cs="Arial Narrow"/>
              </w:rPr>
              <w:t>E.Rožulapa</w:t>
            </w:r>
            <w:proofErr w:type="spellEnd"/>
            <w:r>
              <w:rPr>
                <w:rFonts w:ascii="Arial Narrow" w:eastAsia="Arial Narrow" w:hAnsi="Arial Narrow" w:cs="Arial Narrow"/>
              </w:rPr>
              <w:t xml:space="preserve">, </w:t>
            </w:r>
            <w:proofErr w:type="spellStart"/>
            <w:r>
              <w:rPr>
                <w:rFonts w:ascii="Arial Narrow" w:eastAsia="Arial Narrow" w:hAnsi="Arial Narrow" w:cs="Arial Narrow"/>
              </w:rPr>
              <w:t>J.Asaris</w:t>
            </w:r>
            <w:proofErr w:type="spellEnd"/>
            <w:r>
              <w:rPr>
                <w:rFonts w:ascii="Arial Narrow" w:eastAsia="Arial Narrow" w:hAnsi="Arial Narrow" w:cs="Arial Narrow"/>
              </w:rPr>
              <w:t xml:space="preserve">, </w:t>
            </w:r>
            <w:proofErr w:type="spellStart"/>
            <w:r>
              <w:rPr>
                <w:rFonts w:ascii="Arial Narrow" w:eastAsia="Arial Narrow" w:hAnsi="Arial Narrow" w:cs="Arial Narrow"/>
              </w:rPr>
              <w:t>R.Liepiņš</w:t>
            </w:r>
            <w:proofErr w:type="spellEnd"/>
            <w:r>
              <w:rPr>
                <w:rFonts w:ascii="Arial Narrow" w:eastAsia="Arial Narrow" w:hAnsi="Arial Narrow" w:cs="Arial Narrow"/>
              </w:rPr>
              <w:t xml:space="preserve">, </w:t>
            </w:r>
            <w:proofErr w:type="spellStart"/>
            <w:r>
              <w:rPr>
                <w:rFonts w:ascii="Arial Narrow" w:eastAsia="Arial Narrow" w:hAnsi="Arial Narrow" w:cs="Arial Narrow"/>
              </w:rPr>
              <w:t>D.Pētersone</w:t>
            </w:r>
            <w:proofErr w:type="spellEnd"/>
            <w:r>
              <w:rPr>
                <w:rFonts w:ascii="Arial Narrow" w:eastAsia="Arial Narrow" w:hAnsi="Arial Narrow" w:cs="Arial Narrow"/>
              </w:rPr>
              <w:t xml:space="preserve"> (attālināti), </w:t>
            </w:r>
            <w:proofErr w:type="spellStart"/>
            <w:r>
              <w:rPr>
                <w:rFonts w:ascii="Arial Narrow" w:eastAsia="Arial Narrow" w:hAnsi="Arial Narrow" w:cs="Arial Narrow"/>
              </w:rPr>
              <w:t>I.Bula</w:t>
            </w:r>
            <w:proofErr w:type="spellEnd"/>
            <w:r>
              <w:rPr>
                <w:rFonts w:ascii="Arial Narrow" w:eastAsia="Arial Narrow" w:hAnsi="Arial Narrow" w:cs="Arial Narrow"/>
              </w:rPr>
              <w:t xml:space="preserve"> (attālināti).</w:t>
            </w:r>
          </w:p>
          <w:p w:rsidR="00734BB8" w:rsidRDefault="006A61D5">
            <w:pPr>
              <w:spacing w:before="240" w:after="240"/>
              <w:jc w:val="both"/>
              <w:rPr>
                <w:rFonts w:ascii="Arial Narrow" w:eastAsia="Arial Narrow" w:hAnsi="Arial Narrow" w:cs="Arial Narrow"/>
              </w:rPr>
            </w:pPr>
            <w:proofErr w:type="spellStart"/>
            <w:r>
              <w:rPr>
                <w:rFonts w:ascii="Arial Narrow" w:eastAsia="Arial Narrow" w:hAnsi="Arial Narrow" w:cs="Arial Narrow"/>
              </w:rPr>
              <w:t>V.Brūzis</w:t>
            </w:r>
            <w:proofErr w:type="spellEnd"/>
          </w:p>
          <w:p w:rsidR="00734BB8" w:rsidRDefault="006A61D5">
            <w:pPr>
              <w:jc w:val="both"/>
              <w:rPr>
                <w:rFonts w:ascii="Arial Narrow" w:eastAsia="Arial Narrow" w:hAnsi="Arial Narrow" w:cs="Arial Narrow"/>
              </w:rPr>
            </w:pPr>
            <w:proofErr w:type="spellStart"/>
            <w:r>
              <w:rPr>
                <w:rFonts w:ascii="Arial Narrow" w:eastAsia="Arial Narrow" w:hAnsi="Arial Narrow" w:cs="Arial Narrow"/>
              </w:rPr>
              <w:t>M.Levina</w:t>
            </w:r>
            <w:proofErr w:type="spellEnd"/>
            <w:r>
              <w:rPr>
                <w:rFonts w:ascii="Arial Narrow" w:eastAsia="Arial Narrow" w:hAnsi="Arial Narrow" w:cs="Arial Narrow"/>
              </w:rPr>
              <w:t xml:space="preserve"> </w:t>
            </w:r>
          </w:p>
          <w:p w:rsidR="00734BB8" w:rsidRDefault="006A61D5">
            <w:pPr>
              <w:jc w:val="both"/>
              <w:rPr>
                <w:rFonts w:ascii="Arial Narrow" w:eastAsia="Arial Narrow" w:hAnsi="Arial Narrow" w:cs="Arial Narrow"/>
              </w:rPr>
            </w:pPr>
            <w:r>
              <w:rPr>
                <w:rFonts w:ascii="Arial Narrow" w:eastAsia="Arial Narrow" w:hAnsi="Arial Narrow" w:cs="Arial Narrow"/>
              </w:rPr>
              <w:t>A. Pudāne</w:t>
            </w:r>
          </w:p>
          <w:p w:rsidR="00734BB8" w:rsidRDefault="006A61D5">
            <w:pPr>
              <w:jc w:val="both"/>
              <w:rPr>
                <w:rFonts w:ascii="Arial Narrow" w:eastAsia="Arial Narrow" w:hAnsi="Arial Narrow" w:cs="Arial Narrow"/>
              </w:rPr>
            </w:pPr>
            <w:r>
              <w:rPr>
                <w:rFonts w:ascii="Arial Narrow" w:eastAsia="Arial Narrow" w:hAnsi="Arial Narrow" w:cs="Arial Narrow"/>
              </w:rPr>
              <w:t>G. Vērpe</w:t>
            </w:r>
          </w:p>
          <w:p w:rsidR="00734BB8" w:rsidRDefault="006A61D5">
            <w:pPr>
              <w:jc w:val="both"/>
              <w:rPr>
                <w:rFonts w:ascii="Arial Narrow" w:eastAsia="Arial Narrow" w:hAnsi="Arial Narrow" w:cs="Arial Narrow"/>
              </w:rPr>
            </w:pPr>
            <w:r>
              <w:rPr>
                <w:rFonts w:ascii="Arial Narrow" w:eastAsia="Arial Narrow" w:hAnsi="Arial Narrow" w:cs="Arial Narrow"/>
              </w:rPr>
              <w:t xml:space="preserve">L. </w:t>
            </w:r>
            <w:proofErr w:type="spellStart"/>
            <w:r>
              <w:rPr>
                <w:rFonts w:ascii="Arial Narrow" w:eastAsia="Arial Narrow" w:hAnsi="Arial Narrow" w:cs="Arial Narrow"/>
              </w:rPr>
              <w:t>Bloma</w:t>
            </w:r>
            <w:proofErr w:type="spellEnd"/>
          </w:p>
          <w:p w:rsidR="00734BB8" w:rsidRDefault="006A61D5">
            <w:pPr>
              <w:jc w:val="both"/>
              <w:rPr>
                <w:rFonts w:ascii="Arial Narrow" w:eastAsia="Arial Narrow" w:hAnsi="Arial Narrow" w:cs="Arial Narrow"/>
              </w:rPr>
            </w:pPr>
            <w:proofErr w:type="spellStart"/>
            <w:r>
              <w:rPr>
                <w:rFonts w:ascii="Arial Narrow" w:eastAsia="Arial Narrow" w:hAnsi="Arial Narrow" w:cs="Arial Narrow"/>
              </w:rPr>
              <w:t>K.Zīverte</w:t>
            </w:r>
            <w:proofErr w:type="spellEnd"/>
          </w:p>
          <w:p w:rsidR="00734BB8" w:rsidRDefault="006A61D5">
            <w:pPr>
              <w:spacing w:after="240"/>
              <w:jc w:val="both"/>
              <w:rPr>
                <w:rFonts w:ascii="Arial Narrow" w:eastAsia="Arial Narrow" w:hAnsi="Arial Narrow" w:cs="Arial Narrow"/>
              </w:rPr>
            </w:pPr>
            <w:proofErr w:type="spellStart"/>
            <w:r>
              <w:rPr>
                <w:rFonts w:ascii="Arial Narrow" w:eastAsia="Arial Narrow" w:hAnsi="Arial Narrow" w:cs="Arial Narrow"/>
              </w:rPr>
              <w:t>A.Maderniece</w:t>
            </w:r>
            <w:proofErr w:type="spellEnd"/>
            <w:r>
              <w:rPr>
                <w:rFonts w:ascii="Arial Narrow" w:eastAsia="Arial Narrow" w:hAnsi="Arial Narrow" w:cs="Arial Narrow"/>
              </w:rPr>
              <w:t xml:space="preserve"> (attālināti)</w:t>
            </w:r>
          </w:p>
        </w:tc>
      </w:tr>
      <w:tr w:rsidR="00734BB8">
        <w:trPr>
          <w:trHeight w:val="2760"/>
        </w:trPr>
        <w:tc>
          <w:tcPr>
            <w:tcW w:w="2205" w:type="dxa"/>
            <w:tcBorders>
              <w:top w:val="nil"/>
              <w:left w:val="nil"/>
              <w:bottom w:val="nil"/>
              <w:right w:val="nil"/>
            </w:tcBorders>
            <w:tcMar>
              <w:top w:w="0" w:type="dxa"/>
              <w:left w:w="100" w:type="dxa"/>
              <w:bottom w:w="0" w:type="dxa"/>
              <w:right w:w="100" w:type="dxa"/>
            </w:tcMar>
          </w:tcPr>
          <w:p w:rsidR="00734BB8" w:rsidRDefault="006A61D5">
            <w:pPr>
              <w:spacing w:before="240"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c>
          <w:tcPr>
            <w:tcW w:w="8235" w:type="dxa"/>
            <w:tcBorders>
              <w:top w:val="nil"/>
              <w:left w:val="nil"/>
              <w:bottom w:val="nil"/>
              <w:right w:val="nil"/>
            </w:tcBorders>
            <w:tcMar>
              <w:top w:w="0" w:type="dxa"/>
              <w:left w:w="100" w:type="dxa"/>
              <w:bottom w:w="0" w:type="dxa"/>
              <w:right w:w="100" w:type="dxa"/>
            </w:tcMar>
          </w:tcPr>
          <w:p w:rsidR="00734BB8" w:rsidRDefault="006A61D5">
            <w:pPr>
              <w:spacing w:before="240" w:line="240" w:lineRule="auto"/>
              <w:jc w:val="both"/>
              <w:rPr>
                <w:rFonts w:ascii="Arial Narrow" w:eastAsia="Arial Narrow" w:hAnsi="Arial Narrow" w:cs="Arial Narrow"/>
                <w:sz w:val="24"/>
                <w:szCs w:val="24"/>
                <w:u w:val="single"/>
              </w:rPr>
            </w:pPr>
            <w:r>
              <w:rPr>
                <w:rFonts w:ascii="Arial Narrow" w:eastAsia="Arial Narrow" w:hAnsi="Arial Narrow" w:cs="Arial Narrow"/>
                <w:b/>
                <w:sz w:val="24"/>
                <w:szCs w:val="24"/>
                <w:u w:val="single"/>
              </w:rPr>
              <w:t>Projektu pārstāvji</w:t>
            </w:r>
            <w:r>
              <w:rPr>
                <w:rFonts w:ascii="Arial Narrow" w:eastAsia="Arial Narrow" w:hAnsi="Arial Narrow" w:cs="Arial Narrow"/>
                <w:sz w:val="24"/>
                <w:szCs w:val="24"/>
                <w:u w:val="single"/>
              </w:rPr>
              <w:t>:</w:t>
            </w:r>
          </w:p>
          <w:p w:rsidR="00734BB8" w:rsidRDefault="006A61D5">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Reinis Liepiņš,</w:t>
            </w:r>
          </w:p>
          <w:p w:rsidR="00734BB8" w:rsidRDefault="006A61D5">
            <w:pPr>
              <w:shd w:val="clear" w:color="auto" w:fill="FFFFFF"/>
              <w:spacing w:line="240" w:lineRule="auto"/>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Ainius</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Jankunas</w:t>
            </w:r>
            <w:proofErr w:type="spellEnd"/>
            <w:r>
              <w:rPr>
                <w:rFonts w:ascii="Arial Narrow" w:eastAsia="Arial Narrow" w:hAnsi="Arial Narrow" w:cs="Arial Narrow"/>
                <w:sz w:val="24"/>
                <w:szCs w:val="24"/>
              </w:rPr>
              <w:t>,</w:t>
            </w:r>
          </w:p>
          <w:p w:rsidR="00734BB8" w:rsidRDefault="006A61D5">
            <w:pPr>
              <w:shd w:val="clear" w:color="auto" w:fill="FFFFFF"/>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Andrejs </w:t>
            </w:r>
            <w:proofErr w:type="spellStart"/>
            <w:r>
              <w:rPr>
                <w:rFonts w:ascii="Arial Narrow" w:eastAsia="Arial Narrow" w:hAnsi="Arial Narrow" w:cs="Arial Narrow"/>
                <w:sz w:val="24"/>
                <w:szCs w:val="24"/>
              </w:rPr>
              <w:t>Makejevs</w:t>
            </w:r>
            <w:proofErr w:type="spellEnd"/>
            <w:r>
              <w:rPr>
                <w:rFonts w:ascii="Arial Narrow" w:eastAsia="Arial Narrow" w:hAnsi="Arial Narrow" w:cs="Arial Narrow"/>
                <w:sz w:val="24"/>
                <w:szCs w:val="24"/>
              </w:rPr>
              <w:t xml:space="preserve"> – </w:t>
            </w:r>
            <w:proofErr w:type="spellStart"/>
            <w:r>
              <w:rPr>
                <w:rFonts w:ascii="Arial Narrow" w:eastAsia="Arial Narrow" w:hAnsi="Arial Narrow" w:cs="Arial Narrow"/>
                <w:sz w:val="24"/>
                <w:szCs w:val="24"/>
              </w:rPr>
              <w:t>Mārstaļu</w:t>
            </w:r>
            <w:proofErr w:type="spellEnd"/>
            <w:r>
              <w:rPr>
                <w:rFonts w:ascii="Arial Narrow" w:eastAsia="Arial Narrow" w:hAnsi="Arial Narrow" w:cs="Arial Narrow"/>
                <w:sz w:val="24"/>
                <w:szCs w:val="24"/>
              </w:rPr>
              <w:t xml:space="preserve"> iela 26;</w:t>
            </w:r>
          </w:p>
          <w:p w:rsidR="00734BB8" w:rsidRDefault="006A61D5">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Rihards Strenga,</w:t>
            </w:r>
          </w:p>
          <w:p w:rsidR="00734BB8" w:rsidRDefault="006A61D5">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Aleksandrs </w:t>
            </w:r>
            <w:proofErr w:type="spellStart"/>
            <w:r>
              <w:rPr>
                <w:rFonts w:ascii="Arial Narrow" w:eastAsia="Arial Narrow" w:hAnsi="Arial Narrow" w:cs="Arial Narrow"/>
                <w:sz w:val="24"/>
                <w:szCs w:val="24"/>
              </w:rPr>
              <w:t>Čepiguss</w:t>
            </w:r>
            <w:proofErr w:type="spellEnd"/>
            <w:r>
              <w:rPr>
                <w:rFonts w:ascii="Arial Narrow" w:eastAsia="Arial Narrow" w:hAnsi="Arial Narrow" w:cs="Arial Narrow"/>
                <w:sz w:val="24"/>
                <w:szCs w:val="24"/>
              </w:rPr>
              <w:t xml:space="preserve"> – Laipu iela 3;</w:t>
            </w:r>
          </w:p>
          <w:p w:rsidR="00734BB8" w:rsidRDefault="006A61D5">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Zane </w:t>
            </w:r>
            <w:proofErr w:type="spellStart"/>
            <w:r>
              <w:rPr>
                <w:rFonts w:ascii="Arial Narrow" w:eastAsia="Arial Narrow" w:hAnsi="Arial Narrow" w:cs="Arial Narrow"/>
                <w:sz w:val="24"/>
                <w:szCs w:val="24"/>
              </w:rPr>
              <w:t>Koroļa</w:t>
            </w:r>
            <w:proofErr w:type="spellEnd"/>
            <w:r>
              <w:rPr>
                <w:rFonts w:ascii="Arial Narrow" w:eastAsia="Arial Narrow" w:hAnsi="Arial Narrow" w:cs="Arial Narrow"/>
                <w:sz w:val="24"/>
                <w:szCs w:val="24"/>
              </w:rPr>
              <w:t>,</w:t>
            </w:r>
          </w:p>
          <w:p w:rsidR="00734BB8" w:rsidRDefault="006A61D5">
            <w:pPr>
              <w:spacing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Kārlis Frīdenbergs – Lielā ģilde;</w:t>
            </w:r>
          </w:p>
          <w:p w:rsidR="00734BB8" w:rsidRDefault="006A61D5">
            <w:pPr>
              <w:spacing w:after="24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A. Kalniņš – Lielā ģilde (attālināti)</w:t>
            </w:r>
          </w:p>
        </w:tc>
      </w:tr>
    </w:tbl>
    <w:p w:rsidR="00734BB8" w:rsidRDefault="006A61D5">
      <w:pPr>
        <w:spacing w:before="240" w:line="240" w:lineRule="auto"/>
        <w:ind w:left="283"/>
        <w:jc w:val="both"/>
        <w:rPr>
          <w:rFonts w:ascii="Arial Narrow" w:eastAsia="Arial Narrow" w:hAnsi="Arial Narrow" w:cs="Arial Narrow"/>
        </w:rPr>
      </w:pPr>
      <w:r>
        <w:rPr>
          <w:rFonts w:ascii="Arial Narrow" w:eastAsia="Arial Narrow" w:hAnsi="Arial Narrow" w:cs="Arial Narrow"/>
        </w:rPr>
        <w:t xml:space="preserve">Sēdi vada: </w:t>
      </w:r>
      <w:proofErr w:type="spellStart"/>
      <w:r>
        <w:rPr>
          <w:rFonts w:ascii="Arial Narrow" w:eastAsia="Arial Narrow" w:hAnsi="Arial Narrow" w:cs="Arial Narrow"/>
        </w:rPr>
        <w:t>A.Lapiņš</w:t>
      </w:r>
      <w:proofErr w:type="spellEnd"/>
    </w:p>
    <w:p w:rsidR="00734BB8" w:rsidRDefault="006A61D5">
      <w:pPr>
        <w:spacing w:line="240" w:lineRule="auto"/>
        <w:ind w:left="283"/>
        <w:jc w:val="both"/>
        <w:rPr>
          <w:rFonts w:ascii="Arial Narrow" w:eastAsia="Arial Narrow" w:hAnsi="Arial Narrow" w:cs="Arial Narrow"/>
        </w:rPr>
      </w:pPr>
      <w:r>
        <w:rPr>
          <w:rFonts w:ascii="Arial Narrow" w:eastAsia="Arial Narrow" w:hAnsi="Arial Narrow" w:cs="Arial Narrow"/>
        </w:rPr>
        <w:t xml:space="preserve">Sēdi protokolē: </w:t>
      </w:r>
      <w:proofErr w:type="spellStart"/>
      <w:r>
        <w:rPr>
          <w:rFonts w:ascii="Arial Narrow" w:eastAsia="Arial Narrow" w:hAnsi="Arial Narrow" w:cs="Arial Narrow"/>
        </w:rPr>
        <w:t>D.Stuce</w:t>
      </w:r>
      <w:proofErr w:type="spellEnd"/>
    </w:p>
    <w:p w:rsidR="00734BB8" w:rsidRDefault="006A61D5">
      <w:pPr>
        <w:spacing w:after="240" w:line="240" w:lineRule="auto"/>
        <w:ind w:left="283"/>
        <w:rPr>
          <w:rFonts w:ascii="Arial Narrow" w:eastAsia="Arial Narrow" w:hAnsi="Arial Narrow" w:cs="Arial Narrow"/>
          <w:sz w:val="24"/>
          <w:szCs w:val="24"/>
        </w:rPr>
      </w:pPr>
      <w:r>
        <w:rPr>
          <w:rFonts w:ascii="Arial Narrow" w:eastAsia="Arial Narrow" w:hAnsi="Arial Narrow" w:cs="Arial Narrow"/>
        </w:rPr>
        <w:t>Sēdi atklāj: 14.00</w:t>
      </w:r>
    </w:p>
    <w:tbl>
      <w:tblPr>
        <w:tblStyle w:val="a0"/>
        <w:tblW w:w="83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734BB8">
        <w:trPr>
          <w:trHeight w:val="1350"/>
        </w:trPr>
        <w:tc>
          <w:tcPr>
            <w:tcW w:w="8310" w:type="dxa"/>
            <w:tcBorders>
              <w:top w:val="nil"/>
              <w:left w:val="nil"/>
              <w:bottom w:val="single" w:sz="6" w:space="0" w:color="000000"/>
              <w:right w:val="nil"/>
            </w:tcBorders>
            <w:tcMar>
              <w:top w:w="0" w:type="dxa"/>
              <w:left w:w="100" w:type="dxa"/>
              <w:bottom w:w="0" w:type="dxa"/>
              <w:right w:w="100" w:type="dxa"/>
            </w:tcMar>
          </w:tcPr>
          <w:p w:rsidR="00734BB8" w:rsidRDefault="00734BB8">
            <w:pPr>
              <w:spacing w:before="240" w:after="240"/>
              <w:rPr>
                <w:rFonts w:ascii="Arial Narrow" w:eastAsia="Arial Narrow" w:hAnsi="Arial Narrow" w:cs="Arial Narrow"/>
              </w:rPr>
            </w:pPr>
          </w:p>
          <w:p w:rsidR="00734BB8" w:rsidRDefault="006A61D5">
            <w:pPr>
              <w:spacing w:before="240"/>
              <w:ind w:left="283"/>
              <w:jc w:val="center"/>
              <w:rPr>
                <w:rFonts w:ascii="Arial Narrow" w:eastAsia="Arial Narrow" w:hAnsi="Arial Narrow" w:cs="Arial Narrow"/>
                <w:b/>
              </w:rPr>
            </w:pPr>
            <w:r>
              <w:rPr>
                <w:rFonts w:ascii="Arial Narrow" w:eastAsia="Arial Narrow" w:hAnsi="Arial Narrow" w:cs="Arial Narrow"/>
                <w:b/>
              </w:rPr>
              <w:t>1.</w:t>
            </w:r>
          </w:p>
          <w:p w:rsidR="00734BB8" w:rsidRDefault="006A61D5">
            <w:pPr>
              <w:ind w:left="283"/>
              <w:jc w:val="center"/>
              <w:rPr>
                <w:rFonts w:ascii="Arial Narrow" w:eastAsia="Arial Narrow" w:hAnsi="Arial Narrow" w:cs="Arial Narrow"/>
                <w:b/>
              </w:rPr>
            </w:pPr>
            <w:r>
              <w:rPr>
                <w:rFonts w:ascii="Arial Narrow" w:eastAsia="Arial Narrow" w:hAnsi="Arial Narrow" w:cs="Arial Narrow"/>
                <w:b/>
              </w:rPr>
              <w:t>Padomes 453. sēdes darba kārtība (pielikums nr. 1)</w:t>
            </w:r>
          </w:p>
        </w:tc>
      </w:tr>
    </w:tbl>
    <w:p w:rsidR="00734BB8" w:rsidRDefault="006A61D5">
      <w:pPr>
        <w:spacing w:before="240" w:after="240"/>
        <w:ind w:left="283"/>
        <w:jc w:val="both"/>
        <w:rPr>
          <w:rFonts w:ascii="Arial Narrow" w:eastAsia="Arial Narrow" w:hAnsi="Arial Narrow" w:cs="Arial Narrow"/>
          <w:sz w:val="24"/>
          <w:szCs w:val="24"/>
        </w:rPr>
      </w:pPr>
      <w:r>
        <w:rPr>
          <w:rFonts w:ascii="Arial Narrow" w:eastAsia="Arial Narrow" w:hAnsi="Arial Narrow" w:cs="Arial Narrow"/>
        </w:rPr>
        <w:t>Padome apstiprina 453. sēdes darba kārtību.</w:t>
      </w:r>
    </w:p>
    <w:tbl>
      <w:tblPr>
        <w:tblStyle w:val="a1"/>
        <w:tblW w:w="83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310"/>
      </w:tblGrid>
      <w:tr w:rsidR="00734BB8">
        <w:trPr>
          <w:trHeight w:val="810"/>
        </w:trPr>
        <w:tc>
          <w:tcPr>
            <w:tcW w:w="8310" w:type="dxa"/>
            <w:tcBorders>
              <w:top w:val="nil"/>
              <w:left w:val="nil"/>
              <w:bottom w:val="single" w:sz="6" w:space="0" w:color="000000"/>
              <w:right w:val="nil"/>
            </w:tcBorders>
            <w:tcMar>
              <w:top w:w="0" w:type="dxa"/>
              <w:left w:w="100" w:type="dxa"/>
              <w:bottom w:w="0" w:type="dxa"/>
              <w:right w:w="100" w:type="dxa"/>
            </w:tcMar>
          </w:tcPr>
          <w:p w:rsidR="00734BB8" w:rsidRDefault="006A61D5">
            <w:pPr>
              <w:spacing w:before="240"/>
              <w:ind w:left="283"/>
              <w:jc w:val="center"/>
              <w:rPr>
                <w:rFonts w:ascii="Arial Narrow" w:eastAsia="Arial Narrow" w:hAnsi="Arial Narrow" w:cs="Arial Narrow"/>
                <w:b/>
              </w:rPr>
            </w:pPr>
            <w:r>
              <w:rPr>
                <w:rFonts w:ascii="Arial Narrow" w:eastAsia="Arial Narrow" w:hAnsi="Arial Narrow" w:cs="Arial Narrow"/>
                <w:b/>
              </w:rPr>
              <w:t>2.</w:t>
            </w:r>
          </w:p>
          <w:p w:rsidR="00734BB8" w:rsidRDefault="0001437A">
            <w:pPr>
              <w:ind w:left="283"/>
              <w:jc w:val="center"/>
              <w:rPr>
                <w:rFonts w:ascii="Arial Narrow" w:eastAsia="Arial Narrow" w:hAnsi="Arial Narrow" w:cs="Arial Narrow"/>
                <w:b/>
              </w:rPr>
            </w:pPr>
            <w:r>
              <w:rPr>
                <w:rFonts w:ascii="Arial Narrow" w:eastAsia="Arial Narrow" w:hAnsi="Arial Narrow" w:cs="Arial Narrow"/>
                <w:b/>
              </w:rPr>
              <w:t>Padomes 454</w:t>
            </w:r>
            <w:r w:rsidR="006A61D5">
              <w:rPr>
                <w:rFonts w:ascii="Arial Narrow" w:eastAsia="Arial Narrow" w:hAnsi="Arial Narrow" w:cs="Arial Narrow"/>
                <w:b/>
              </w:rPr>
              <w:t>. sēde</w:t>
            </w:r>
          </w:p>
        </w:tc>
      </w:tr>
    </w:tbl>
    <w:p w:rsidR="00734BB8" w:rsidRDefault="006A61D5">
      <w:pPr>
        <w:spacing w:before="240" w:after="240"/>
        <w:ind w:left="283"/>
        <w:jc w:val="both"/>
        <w:rPr>
          <w:rFonts w:ascii="Arial Narrow" w:eastAsia="Arial Narrow" w:hAnsi="Arial Narrow" w:cs="Arial Narrow"/>
        </w:rPr>
      </w:pPr>
      <w:r>
        <w:rPr>
          <w:rFonts w:ascii="Arial Narrow" w:eastAsia="Arial Narrow" w:hAnsi="Arial Narrow" w:cs="Arial Narrow"/>
        </w:rPr>
        <w:lastRenderedPageBreak/>
        <w:t xml:space="preserve">Padome vienojas 454. sēdi sasaukt 3. vai 10. septembrī. </w:t>
      </w:r>
    </w:p>
    <w:p w:rsidR="00734BB8" w:rsidRDefault="00734BB8">
      <w:pPr>
        <w:ind w:left="283"/>
        <w:rPr>
          <w:rFonts w:ascii="Arial Narrow" w:eastAsia="Arial Narrow" w:hAnsi="Arial Narrow" w:cs="Arial Narrow"/>
          <w:sz w:val="24"/>
          <w:szCs w:val="24"/>
        </w:rPr>
      </w:pPr>
    </w:p>
    <w:p w:rsidR="00734BB8" w:rsidRDefault="006A61D5">
      <w:pPr>
        <w:ind w:left="283"/>
        <w:jc w:val="center"/>
        <w:rPr>
          <w:rFonts w:ascii="Arial Narrow" w:eastAsia="Arial Narrow" w:hAnsi="Arial Narrow" w:cs="Arial Narrow"/>
          <w:b/>
        </w:rPr>
      </w:pPr>
      <w:r>
        <w:rPr>
          <w:rFonts w:ascii="Arial Narrow" w:eastAsia="Arial Narrow" w:hAnsi="Arial Narrow" w:cs="Arial Narrow"/>
          <w:sz w:val="24"/>
          <w:szCs w:val="24"/>
        </w:rPr>
        <w:t xml:space="preserve"> </w:t>
      </w:r>
      <w:r>
        <w:rPr>
          <w:rFonts w:ascii="Arial Narrow" w:eastAsia="Arial Narrow" w:hAnsi="Arial Narrow" w:cs="Arial Narrow"/>
          <w:b/>
        </w:rPr>
        <w:t>3.</w:t>
      </w:r>
    </w:p>
    <w:p w:rsidR="00734BB8" w:rsidRDefault="006A61D5">
      <w:pPr>
        <w:ind w:left="283"/>
        <w:jc w:val="center"/>
        <w:rPr>
          <w:rFonts w:ascii="Arial Narrow" w:eastAsia="Arial Narrow" w:hAnsi="Arial Narrow" w:cs="Arial Narrow"/>
          <w:b/>
          <w:sz w:val="25"/>
          <w:szCs w:val="25"/>
        </w:rPr>
      </w:pPr>
      <w:r>
        <w:rPr>
          <w:rFonts w:ascii="Arial Narrow" w:eastAsia="Arial Narrow" w:hAnsi="Arial Narrow" w:cs="Arial Narrow"/>
          <w:b/>
          <w:sz w:val="26"/>
          <w:szCs w:val="26"/>
        </w:rPr>
        <w:t xml:space="preserve">Jumtu pārbūve </w:t>
      </w:r>
      <w:proofErr w:type="spellStart"/>
      <w:r>
        <w:rPr>
          <w:rFonts w:ascii="Arial Narrow" w:eastAsia="Arial Narrow" w:hAnsi="Arial Narrow" w:cs="Arial Narrow"/>
          <w:b/>
          <w:sz w:val="26"/>
          <w:szCs w:val="26"/>
        </w:rPr>
        <w:t>Mārstaļu</w:t>
      </w:r>
      <w:proofErr w:type="spellEnd"/>
      <w:r>
        <w:rPr>
          <w:rFonts w:ascii="Arial Narrow" w:eastAsia="Arial Narrow" w:hAnsi="Arial Narrow" w:cs="Arial Narrow"/>
          <w:b/>
          <w:sz w:val="26"/>
          <w:szCs w:val="26"/>
        </w:rPr>
        <w:t xml:space="preserve"> ielā 26, Rīgā</w:t>
      </w:r>
      <w:r>
        <w:rPr>
          <w:rFonts w:ascii="Arial Narrow" w:eastAsia="Arial Narrow" w:hAnsi="Arial Narrow" w:cs="Arial Narrow"/>
          <w:b/>
          <w:sz w:val="25"/>
          <w:szCs w:val="25"/>
        </w:rPr>
        <w:t>;</w:t>
      </w:r>
    </w:p>
    <w:p w:rsidR="00734BB8" w:rsidRDefault="006A61D5">
      <w:pPr>
        <w:ind w:left="283"/>
        <w:jc w:val="center"/>
        <w:rPr>
          <w:rFonts w:ascii="Arial Narrow" w:eastAsia="Arial Narrow" w:hAnsi="Arial Narrow" w:cs="Arial Narrow"/>
          <w:b/>
        </w:rPr>
      </w:pPr>
      <w:r>
        <w:rPr>
          <w:rFonts w:ascii="Arial Narrow" w:eastAsia="Arial Narrow" w:hAnsi="Arial Narrow" w:cs="Arial Narrow"/>
          <w:b/>
        </w:rPr>
        <w:t>Iesniedzējs: Sudraba arhitektūra</w:t>
      </w:r>
    </w:p>
    <w:p w:rsidR="00734BB8" w:rsidRDefault="00842F74">
      <w:pPr>
        <w:ind w:left="283"/>
        <w:jc w:val="center"/>
        <w:rPr>
          <w:rFonts w:ascii="Arial Narrow" w:eastAsia="Arial Narrow" w:hAnsi="Arial Narrow" w:cs="Arial Narrow"/>
          <w:b/>
        </w:rPr>
      </w:pPr>
      <w:r>
        <w:pict>
          <v:rect id="_x0000_i1025" style="width:0;height:1.5pt" o:hralign="center" o:hrstd="t" o:hr="t" fillcolor="#a0a0a0" stroked="f"/>
        </w:pict>
      </w:r>
    </w:p>
    <w:p w:rsidR="00734BB8" w:rsidRDefault="006A61D5">
      <w:pPr>
        <w:spacing w:before="240" w:after="240"/>
        <w:ind w:left="283"/>
        <w:jc w:val="both"/>
        <w:rPr>
          <w:rFonts w:ascii="Arial Narrow" w:eastAsia="Arial Narrow" w:hAnsi="Arial Narrow" w:cs="Arial Narrow"/>
        </w:rPr>
      </w:pPr>
      <w:r>
        <w:rPr>
          <w:rFonts w:ascii="Arial Narrow" w:eastAsia="Arial Narrow" w:hAnsi="Arial Narrow" w:cs="Arial Narrow"/>
        </w:rPr>
        <w:t>Jautājums izskatīts kā konsultatīvs, balsojums netiek veikts.</w:t>
      </w:r>
    </w:p>
    <w:p w:rsidR="00734BB8" w:rsidRDefault="006A61D5">
      <w:pPr>
        <w:spacing w:before="240" w:after="200"/>
        <w:ind w:left="283"/>
        <w:jc w:val="both"/>
        <w:rPr>
          <w:rFonts w:ascii="Arial Narrow" w:eastAsia="Arial Narrow" w:hAnsi="Arial Narrow" w:cs="Arial Narrow"/>
        </w:rPr>
      </w:pPr>
      <w:proofErr w:type="spellStart"/>
      <w:r>
        <w:rPr>
          <w:rFonts w:ascii="Arial Narrow" w:eastAsia="Arial Narrow" w:hAnsi="Arial Narrow" w:cs="Arial Narrow"/>
        </w:rPr>
        <w:t>A.Lapiņš</w:t>
      </w:r>
      <w:proofErr w:type="spellEnd"/>
      <w:r>
        <w:rPr>
          <w:rFonts w:ascii="Arial Narrow" w:eastAsia="Arial Narrow" w:hAnsi="Arial Narrow" w:cs="Arial Narrow"/>
        </w:rPr>
        <w:t xml:space="preserve"> lūdz projekta pārstāvjus iepazīstināt Padomi ar jautājuma būtību. </w:t>
      </w:r>
    </w:p>
    <w:p w:rsidR="00734BB8" w:rsidRDefault="006A61D5">
      <w:pPr>
        <w:ind w:left="283"/>
        <w:jc w:val="both"/>
        <w:rPr>
          <w:rFonts w:ascii="Arial Narrow" w:eastAsia="Arial Narrow" w:hAnsi="Arial Narrow" w:cs="Arial Narrow"/>
        </w:rPr>
      </w:pPr>
      <w:proofErr w:type="spellStart"/>
      <w:r>
        <w:rPr>
          <w:rFonts w:ascii="Arial Narrow" w:eastAsia="Arial Narrow" w:hAnsi="Arial Narrow" w:cs="Arial Narrow"/>
        </w:rPr>
        <w:t>R.Liepiņš</w:t>
      </w:r>
      <w:proofErr w:type="spellEnd"/>
      <w:r>
        <w:rPr>
          <w:rFonts w:ascii="Arial Narrow" w:eastAsia="Arial Narrow" w:hAnsi="Arial Narrow" w:cs="Arial Narrow"/>
        </w:rPr>
        <w:t xml:space="preserve"> prezentē jautājumu par ēku </w:t>
      </w:r>
      <w:proofErr w:type="spellStart"/>
      <w:r>
        <w:rPr>
          <w:rFonts w:ascii="Arial Narrow" w:eastAsia="Arial Narrow" w:hAnsi="Arial Narrow" w:cs="Arial Narrow"/>
        </w:rPr>
        <w:t>Mārstaļu</w:t>
      </w:r>
      <w:proofErr w:type="spellEnd"/>
      <w:r>
        <w:rPr>
          <w:rFonts w:ascii="Arial Narrow" w:eastAsia="Arial Narrow" w:hAnsi="Arial Narrow" w:cs="Arial Narrow"/>
        </w:rPr>
        <w:t xml:space="preserve"> ielā 26, informē, ka objekts ir valsts nozīmes kultūras piemineklis. Pamatapjoms (ēkas pamati) celts 15. un 16. gs., pati ēka ir baroka perioda. Pēc Otrā pasaules kara celtne zaudēja savu jumta apjomu. Arhitektu birojs pie projekta strādā kopš 2008. gada, kad atklāta konkursa rezultātā tika atzīti par uzvarētājiem. 2009. gada 11. februārī projekts skatīts Rīgas vēsturiskā centra saglabāšanas un attīstības padomē (turpmāk - RVC SAP). Tika izstrādāts detalizēts arhitektūras projekts, kas skatīts būvvaldē </w:t>
      </w:r>
      <w:r w:rsidR="00A9486D">
        <w:rPr>
          <w:rFonts w:ascii="Arial Narrow" w:eastAsia="Arial Narrow" w:hAnsi="Arial Narrow" w:cs="Arial Narrow"/>
        </w:rPr>
        <w:t xml:space="preserve">un </w:t>
      </w:r>
      <w:r>
        <w:rPr>
          <w:rFonts w:ascii="Arial Narrow" w:eastAsia="Arial Narrow" w:hAnsi="Arial Narrow" w:cs="Arial Narrow"/>
        </w:rPr>
        <w:t>visās</w:t>
      </w:r>
      <w:r w:rsidR="00A9486D">
        <w:rPr>
          <w:rFonts w:ascii="Arial Narrow" w:eastAsia="Arial Narrow" w:hAnsi="Arial Narrow" w:cs="Arial Narrow"/>
        </w:rPr>
        <w:t xml:space="preserve"> citās instancēs. 2025. gada sākumā d</w:t>
      </w:r>
      <w:r>
        <w:rPr>
          <w:rFonts w:ascii="Arial Narrow" w:eastAsia="Arial Narrow" w:hAnsi="Arial Narrow" w:cs="Arial Narrow"/>
        </w:rPr>
        <w:t xml:space="preserve">arbs pie projekta atsācies ar citu pasūtītāju.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[Prezentē rasējumu ar vēsturisko projektu.] Saņemot saskaņojumu, uzsākta D korpusa Trauksmes ielas pusē restaurācija, dažādu iemeslu dēļ 2012. gadā process apstājies. Situāciju patlaban raksturo kā nestabilu, ēka kopš 2013. gada atrodas </w:t>
      </w:r>
      <w:proofErr w:type="spellStart"/>
      <w:r>
        <w:rPr>
          <w:rFonts w:ascii="Arial Narrow" w:eastAsia="Arial Narrow" w:hAnsi="Arial Narrow" w:cs="Arial Narrow"/>
        </w:rPr>
        <w:t>pusbūvniecības</w:t>
      </w:r>
      <w:proofErr w:type="spellEnd"/>
      <w:r>
        <w:rPr>
          <w:rFonts w:ascii="Arial Narrow" w:eastAsia="Arial Narrow" w:hAnsi="Arial Narrow" w:cs="Arial Narrow"/>
        </w:rPr>
        <w:t xml:space="preserve"> stadijā, veikti daži konservācijas darbi. Ēka atradās avārijas stāvoklī, tika nostiprināti D korpusa pamati, darbiem tika izdalīts atsevišķs projekts, kas realizēts un nodots ekspluatācijā. Šobrīd nav aktuāla būvatļauja, jāsāk viss no 0 (atsaucas uz būvvaldē teikto). D korpusam tika nostiprinātas konstrukcijas, kuras patlaban ir labā stāvoklī. Informē, ka noris sadarbība ar iepriekšējiem būvinženieriem. Tika veikts jauns tehniskais slēdziens, četrās vietās konstatēta avārijas situācija, tai skaitā caurs jumts, kurā vēl ir saglabājušās skaistas vēsturiskās konstrukcijas, kuras sākotnējā projektā bija paredzēts saglabāt. Prezentē skatu Uz D korpusu no vairākām pusēm, kopš 2012. gada vienai pusei priekšā uzcelta viesnīca, kurā integrēts pilsētas aizsargsienas fragments. Trauksmes ielas puses fasāde ir iekonservēta bez logiem, B korpusā joprojām ir oriģinālās jumta konstrukcijas, savukārt C korpusam ir </w:t>
      </w:r>
      <w:proofErr w:type="spellStart"/>
      <w:r>
        <w:rPr>
          <w:rFonts w:ascii="Arial Narrow" w:eastAsia="Arial Narrow" w:hAnsi="Arial Narrow" w:cs="Arial Narrow"/>
        </w:rPr>
        <w:t>vienslīpes</w:t>
      </w:r>
      <w:proofErr w:type="spellEnd"/>
      <w:r>
        <w:rPr>
          <w:rFonts w:ascii="Arial Narrow" w:eastAsia="Arial Narrow" w:hAnsi="Arial Narrow" w:cs="Arial Narrow"/>
        </w:rPr>
        <w:t xml:space="preserve"> jumts arī ar autentiskajām jumta konstrukcijām, visas konstrukcijas plānots iekļaut aktuālajā projektā. B korpusā daļa jumta ir iegruvusi, kas patlaban ir nofiksēta. Ir notikusi tikšanās ar būvvaldi un Nacionālo kultūras mantojuma pārvaldi (turpmāk - NKMP), pirms diviem mēnešiem objektu apsekoja A. Ancāne un P. Blūms. Iekļauti 2009. gada konkursa rezultāti un ž</w:t>
      </w:r>
      <w:r w:rsidR="00A9486D">
        <w:rPr>
          <w:rFonts w:ascii="Arial Narrow" w:eastAsia="Arial Narrow" w:hAnsi="Arial Narrow" w:cs="Arial Narrow"/>
        </w:rPr>
        <w:t>ūrijas lēmums, kurā V. Brūzis,</w:t>
      </w:r>
      <w:r>
        <w:rPr>
          <w:rFonts w:ascii="Arial Narrow" w:eastAsia="Arial Narrow" w:hAnsi="Arial Narrow" w:cs="Arial Narrow"/>
        </w:rPr>
        <w:t xml:space="preserve"> U. Zābers</w:t>
      </w:r>
      <w:r w:rsidR="00A9486D">
        <w:rPr>
          <w:rFonts w:ascii="Arial Narrow" w:eastAsia="Arial Narrow" w:hAnsi="Arial Narrow" w:cs="Arial Narrow"/>
        </w:rPr>
        <w:t xml:space="preserve"> un citi žūrijas dalībnieki</w:t>
      </w:r>
      <w:r>
        <w:rPr>
          <w:rFonts w:ascii="Arial Narrow" w:eastAsia="Arial Narrow" w:hAnsi="Arial Narrow" w:cs="Arial Narrow"/>
        </w:rPr>
        <w:t xml:space="preserve"> izteikušies atzinīgi par piedāvāto jumta risinājumu. RVC SAP 2009. gada protokolā atrodama informācija par projekta skatīšanu, 2010. gadā saņemts projekta saskaņojums. Iecere iekļāva vēsturiskā jumta formas atjaunošanu ar jumta žalūziju izbūvi, B korpusa jumta pārbūvi, pielāgojot to ugunsdrošības nosacījumiem un iebūvējot evakuācijas izeju ar pāreju uz terasi C un D korpusa jumtā. Arhitektoniski viss risināts vienotā formu valodā. [Fasādes ieceres </w:t>
      </w:r>
      <w:proofErr w:type="spellStart"/>
      <w:r>
        <w:rPr>
          <w:rFonts w:ascii="Arial Narrow" w:eastAsia="Arial Narrow" w:hAnsi="Arial Narrow" w:cs="Arial Narrow"/>
        </w:rPr>
        <w:t>vizualizācija</w:t>
      </w:r>
      <w:proofErr w:type="spellEnd"/>
      <w:r>
        <w:rPr>
          <w:rFonts w:ascii="Arial Narrow" w:eastAsia="Arial Narrow" w:hAnsi="Arial Narrow" w:cs="Arial Narrow"/>
        </w:rPr>
        <w:t xml:space="preserve">.] AIG veiktajā arhitektoniski mākslinieciskajā inventarizācijā (turpmāk - AMI) ielas fasādē konstatēti 5 polihromā krāsojuma slāņi ar vertikāliem </w:t>
      </w:r>
      <w:proofErr w:type="spellStart"/>
      <w:r>
        <w:rPr>
          <w:rFonts w:ascii="Arial Narrow" w:eastAsia="Arial Narrow" w:hAnsi="Arial Narrow" w:cs="Arial Narrow"/>
        </w:rPr>
        <w:t>rustiem</w:t>
      </w:r>
      <w:proofErr w:type="spellEnd"/>
      <w:r>
        <w:rPr>
          <w:rFonts w:ascii="Arial Narrow" w:eastAsia="Arial Narrow" w:hAnsi="Arial Narrow" w:cs="Arial Narrow"/>
        </w:rPr>
        <w:t xml:space="preserve">, kurus plānots integrēt jaunajā projektā. Atsevišķs piemineklis - portāls, kurā zudušas vēsturiskās durvis, taču ir saglabājušies rasējumi. 2009. un 2010. gada projektā izstrādātas visas detaļas, interjeri, būvkonstrukcijas un inženiertīkli. Jaunais process iesācies 2025. gada janvārī, pārskatot iepriekšējo projektu, kas atzīts par pietiekoši labu. Ar klientu veikta vienošanās, ka saskaņojuma rezultātā tiks izbūvēts jumts un fasādes. Sākotnēji objektā paredzēja viesnīcu, patlaban tajā plānots izbūvēt nelielus dzīvokļus, kā pirmo prioritāti izvirzot avārijas stāvokļa likvidāciju. [Esošā jumta ainava ar </w:t>
      </w:r>
      <w:proofErr w:type="spellStart"/>
      <w:r>
        <w:rPr>
          <w:rFonts w:ascii="Arial Narrow" w:eastAsia="Arial Narrow" w:hAnsi="Arial Narrow" w:cs="Arial Narrow"/>
        </w:rPr>
        <w:t>vizualizāciju</w:t>
      </w:r>
      <w:proofErr w:type="spellEnd"/>
      <w:r>
        <w:rPr>
          <w:rFonts w:ascii="Arial Narrow" w:eastAsia="Arial Narrow" w:hAnsi="Arial Narrow" w:cs="Arial Narrow"/>
        </w:rPr>
        <w:t xml:space="preserve">.] </w:t>
      </w:r>
      <w:proofErr w:type="spellStart"/>
      <w:r>
        <w:rPr>
          <w:rFonts w:ascii="Arial Narrow" w:eastAsia="Arial Narrow" w:hAnsi="Arial Narrow" w:cs="Arial Narrow"/>
        </w:rPr>
        <w:t>Vizualizācijā</w:t>
      </w:r>
      <w:proofErr w:type="spellEnd"/>
      <w:r>
        <w:rPr>
          <w:rFonts w:ascii="Arial Narrow" w:eastAsia="Arial Narrow" w:hAnsi="Arial Narrow" w:cs="Arial Narrow"/>
        </w:rPr>
        <w:t xml:space="preserve"> iekļauta vēsturiskā, zudušā jumta atjaunošana ar izveido pāreju, būvvaldē saņemts ieteikums jumtu vienkāršot, neizbūvējot terasi. Saglabājies pusapaļš tornītis bez noslēguma, savukārt Daugavas pusē saglabājies brandmūra fragments līdz sestā stāva atzīmei. Skata Punkts no </w:t>
      </w:r>
      <w:proofErr w:type="spellStart"/>
      <w:r>
        <w:rPr>
          <w:rFonts w:ascii="Arial Narrow" w:eastAsia="Arial Narrow" w:hAnsi="Arial Narrow" w:cs="Arial Narrow"/>
        </w:rPr>
        <w:t>Pēterbazīcas</w:t>
      </w:r>
      <w:proofErr w:type="spellEnd"/>
      <w:r>
        <w:rPr>
          <w:rFonts w:ascii="Arial Narrow" w:eastAsia="Arial Narrow" w:hAnsi="Arial Narrow" w:cs="Arial Narrow"/>
        </w:rPr>
        <w:t xml:space="preserve"> puses, no kura terase nav redzama. Esošajā situācijā pagalms pret jaunbūvi un brandmūris ar diviem logiem. </w:t>
      </w:r>
    </w:p>
    <w:p w:rsidR="00734BB8" w:rsidRDefault="006A61D5">
      <w:pPr>
        <w:ind w:left="283"/>
        <w:jc w:val="both"/>
        <w:rPr>
          <w:rFonts w:ascii="Arial Narrow" w:eastAsia="Arial Narrow" w:hAnsi="Arial Narrow" w:cs="Arial Narrow"/>
        </w:rPr>
      </w:pPr>
      <w:r>
        <w:rPr>
          <w:rFonts w:ascii="Arial Narrow" w:eastAsia="Arial Narrow" w:hAnsi="Arial Narrow" w:cs="Arial Narrow"/>
        </w:rPr>
        <w:lastRenderedPageBreak/>
        <w:t xml:space="preserve">Izklāsta jumta restaurācijas atjaunošanas principu - izvietot tērauda konstrukcijas, saglabājot jumta </w:t>
      </w:r>
      <w:proofErr w:type="spellStart"/>
      <w:r>
        <w:rPr>
          <w:rFonts w:ascii="Arial Narrow" w:eastAsia="Arial Narrow" w:hAnsi="Arial Narrow" w:cs="Arial Narrow"/>
        </w:rPr>
        <w:t>uzspāres</w:t>
      </w:r>
      <w:proofErr w:type="spellEnd"/>
      <w:r>
        <w:rPr>
          <w:rFonts w:ascii="Arial Narrow" w:eastAsia="Arial Narrow" w:hAnsi="Arial Narrow" w:cs="Arial Narrow"/>
        </w:rPr>
        <w:t xml:space="preserve"> un spāres, savukārt noņemot 1946 gadā uzliktās jumta konstrukcijas. Starp esošajām spārēm izveidojot divus lielus tērauda rāmjus, nezaudējot esošās konstrukcijas. B korpusā koka konstrukcijas ir labākā stāvoklī nekā lielajā korpusā, kur ir caurumi un trupe un jumta konstrukciju šķērsgriezums ir lielākas. </w:t>
      </w:r>
      <w:proofErr w:type="spellStart"/>
      <w:r>
        <w:rPr>
          <w:rFonts w:ascii="Arial Narrow" w:eastAsia="Arial Narrow" w:hAnsi="Arial Narrow" w:cs="Arial Narrow"/>
        </w:rPr>
        <w:t>Stap</w:t>
      </w:r>
      <w:proofErr w:type="spellEnd"/>
      <w:r>
        <w:rPr>
          <w:rFonts w:ascii="Arial Narrow" w:eastAsia="Arial Narrow" w:hAnsi="Arial Narrow" w:cs="Arial Narrow"/>
        </w:rPr>
        <w:t xml:space="preserve"> tērauda konstrukcijām paredzēts likt kokus, estētiskā iecere paredz koka konstrukciju eksponēšanu iekštelpās. Veicot izpēti konstatēts, ka vēsturiskajam jumtam bijusi </w:t>
      </w:r>
      <w:proofErr w:type="spellStart"/>
      <w:r>
        <w:rPr>
          <w:rFonts w:ascii="Arial Narrow" w:eastAsia="Arial Narrow" w:hAnsi="Arial Narrow" w:cs="Arial Narrow"/>
        </w:rPr>
        <w:t>divslīpju</w:t>
      </w:r>
      <w:proofErr w:type="spellEnd"/>
      <w:r>
        <w:rPr>
          <w:rFonts w:ascii="Arial Narrow" w:eastAsia="Arial Narrow" w:hAnsi="Arial Narrow" w:cs="Arial Narrow"/>
        </w:rPr>
        <w:t xml:space="preserve"> jumta forma, ko ir plānots atjaunot, papildus izbūvējot atveramas žalūzijas. Tāpat tiek plānots atjaunot piekļuvi pagalmam, izveidojot eju, kas ved no </w:t>
      </w:r>
      <w:proofErr w:type="spellStart"/>
      <w:r>
        <w:rPr>
          <w:rFonts w:ascii="Arial Narrow" w:eastAsia="Arial Narrow" w:hAnsi="Arial Narrow" w:cs="Arial Narrow"/>
        </w:rPr>
        <w:t>Mārstaļu</w:t>
      </w:r>
      <w:proofErr w:type="spellEnd"/>
      <w:r>
        <w:rPr>
          <w:rFonts w:ascii="Arial Narrow" w:eastAsia="Arial Narrow" w:hAnsi="Arial Narrow" w:cs="Arial Narrow"/>
        </w:rPr>
        <w:t xml:space="preserve"> ielas līdz Trauksmes ielai. Vēlas ekstravagantā veidā atjaunot vēsturisko fasādi. Līdz 1930. gadiem ēkai bijusi vēsturiskā barokālā fasāde, pēc tam paplašinātas </w:t>
      </w:r>
      <w:proofErr w:type="spellStart"/>
      <w:r>
        <w:rPr>
          <w:rFonts w:ascii="Arial Narrow" w:eastAsia="Arial Narrow" w:hAnsi="Arial Narrow" w:cs="Arial Narrow"/>
        </w:rPr>
        <w:t>logailas</w:t>
      </w:r>
      <w:proofErr w:type="spellEnd"/>
      <w:r>
        <w:rPr>
          <w:rFonts w:ascii="Arial Narrow" w:eastAsia="Arial Narrow" w:hAnsi="Arial Narrow" w:cs="Arial Narrow"/>
        </w:rPr>
        <w:t xml:space="preserve">. Vidusdaļā plānots restaurēt vēsturiskos logus, uz uzliktajiem 1930. gadu plašajiem logiem ar dubulto </w:t>
      </w:r>
      <w:proofErr w:type="spellStart"/>
      <w:r>
        <w:rPr>
          <w:rFonts w:ascii="Arial Narrow" w:eastAsia="Arial Narrow" w:hAnsi="Arial Narrow" w:cs="Arial Narrow"/>
        </w:rPr>
        <w:t>rūtojumu</w:t>
      </w:r>
      <w:proofErr w:type="spellEnd"/>
      <w:r>
        <w:rPr>
          <w:rFonts w:ascii="Arial Narrow" w:eastAsia="Arial Narrow" w:hAnsi="Arial Narrow" w:cs="Arial Narrow"/>
        </w:rPr>
        <w:t xml:space="preserve"> iezīmējot vēsturisko </w:t>
      </w:r>
      <w:proofErr w:type="spellStart"/>
      <w:r>
        <w:rPr>
          <w:rFonts w:ascii="Arial Narrow" w:eastAsia="Arial Narrow" w:hAnsi="Arial Narrow" w:cs="Arial Narrow"/>
        </w:rPr>
        <w:t>logailu</w:t>
      </w:r>
      <w:proofErr w:type="spellEnd"/>
      <w:r>
        <w:rPr>
          <w:rFonts w:ascii="Arial Narrow" w:eastAsia="Arial Narrow" w:hAnsi="Arial Narrow" w:cs="Arial Narrow"/>
        </w:rPr>
        <w:t xml:space="preserve"> kompozīciju. Jumta materiāls tiek joprojām piemeklēts, vēlas likt metāla zvīņu jumtu. Tika arī apsvērts kārniņu jumts, uzskata, ka tas ir dialoga jautājums. Tornim ir arhitektoniski lodziņi ar lāpstiņām, kas veidotas jumta telpu izgaismošanai, lāpstiņas ar zvīņām vienā materiālā, ja tiktu izmantoti jumta kārniņi, tad nedaudz palielinātos šķērsgriezums tēraudam un kopumā būtu jāpielieto divi materiāli. Jautājums par jumta izbūvēm - šobrīd ir </w:t>
      </w:r>
      <w:proofErr w:type="spellStart"/>
      <w:r>
        <w:rPr>
          <w:rFonts w:ascii="Arial Narrow" w:eastAsia="Arial Narrow" w:hAnsi="Arial Narrow" w:cs="Arial Narrow"/>
        </w:rPr>
        <w:t>divslīpju</w:t>
      </w:r>
      <w:proofErr w:type="spellEnd"/>
      <w:r>
        <w:rPr>
          <w:rFonts w:ascii="Arial Narrow" w:eastAsia="Arial Narrow" w:hAnsi="Arial Narrow" w:cs="Arial Narrow"/>
        </w:rPr>
        <w:t xml:space="preserve"> jumta izbūves ar zvīņām. Arhitektoniski veido konusveida izbūvi, izbūves pārveido par </w:t>
      </w:r>
      <w:proofErr w:type="spellStart"/>
      <w:r>
        <w:rPr>
          <w:rFonts w:ascii="Arial Narrow" w:eastAsia="Arial Narrow" w:hAnsi="Arial Narrow" w:cs="Arial Narrow"/>
        </w:rPr>
        <w:t>vienslīpu</w:t>
      </w:r>
      <w:proofErr w:type="spellEnd"/>
      <w:r>
        <w:rPr>
          <w:rFonts w:ascii="Arial Narrow" w:eastAsia="Arial Narrow" w:hAnsi="Arial Narrow" w:cs="Arial Narrow"/>
        </w:rPr>
        <w:t xml:space="preserve"> izbūvēm.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lūdz klātesošos uzdot jautājumus. Vaicā, vai konkursā uzvarējušajā projektā bija skārda jumta zvīņas, uz ko R. Liepiņš atbild, ka konkursā bijis kārniņu jumts, bet pēc tam veikta izvēle par labu metāla segumam. Skaidro, ka jumta izbūves plānots norobežot ar kapara joslām, līdz ar ko visu pārējo segumu ērtāk veidot metālā. Piebilst, ka krāsu pase ir saskaņota.</w:t>
      </w:r>
    </w:p>
    <w:p w:rsidR="00734BB8" w:rsidRDefault="006A61D5">
      <w:pPr>
        <w:ind w:left="283"/>
        <w:jc w:val="both"/>
        <w:rPr>
          <w:rFonts w:ascii="Arial Narrow" w:eastAsia="Arial Narrow" w:hAnsi="Arial Narrow" w:cs="Arial Narrow"/>
        </w:rPr>
      </w:pPr>
      <w:r>
        <w:rPr>
          <w:rFonts w:ascii="Arial Narrow" w:eastAsia="Arial Narrow" w:hAnsi="Arial Narrow" w:cs="Arial Narrow"/>
        </w:rPr>
        <w:t>V. Brūzis uzdod jautājumu, vai pie jumta logu izbūves ir ⅓.</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skaidro, ka tiks izmantotas esošās jumta izbūves, kas tiek pārveidotas no taisnleņķa uz ārpusi, tātad, palielinātas.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V. Brūzis vaicā, ko plānots iesākt ar gotisko fragmentu</w:t>
      </w:r>
      <w:r w:rsidR="00A9486D">
        <w:rPr>
          <w:rFonts w:ascii="Arial Narrow" w:eastAsia="Arial Narrow" w:hAnsi="Arial Narrow" w:cs="Arial Narrow"/>
        </w:rPr>
        <w:t xml:space="preserve"> Trauksmes ielas</w:t>
      </w:r>
      <w:r>
        <w:rPr>
          <w:rFonts w:ascii="Arial Narrow" w:eastAsia="Arial Narrow" w:hAnsi="Arial Narrow" w:cs="Arial Narrow"/>
        </w:rPr>
        <w:t xml:space="preserve"> fasādē.</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izklāsta, ka sākotnēji fasādi veido viena plakne, ko sākotnēji plānots risināt sarkanā tonī. Piebilst, ka ir divi varianti - gan zelmiņa robežu izvietot vienu kārniņu rindu un atdalīt to no apjoma, nezaudējot pašu apjomu, vai arī atsegt ķieģeli, attīrot no apmetuma nišas. Atdalīt apjomā vēsturisko slīpumu, ar atsevišķu ķieģeļu faktūru, kārtojumu. Mēģināt </w:t>
      </w:r>
      <w:proofErr w:type="spellStart"/>
      <w:r>
        <w:rPr>
          <w:rFonts w:ascii="Arial Narrow" w:eastAsia="Arial Narrow" w:hAnsi="Arial Narrow" w:cs="Arial Narrow"/>
        </w:rPr>
        <w:t>iezīimēt</w:t>
      </w:r>
      <w:proofErr w:type="spellEnd"/>
      <w:r>
        <w:rPr>
          <w:rFonts w:ascii="Arial Narrow" w:eastAsia="Arial Narrow" w:hAnsi="Arial Narrow" w:cs="Arial Narrow"/>
        </w:rPr>
        <w:t xml:space="preserve"> piecas vēsturiskās nišas, neizjaucot esošo </w:t>
      </w:r>
      <w:proofErr w:type="spellStart"/>
      <w:r>
        <w:rPr>
          <w:rFonts w:ascii="Arial Narrow" w:eastAsia="Arial Narrow" w:hAnsi="Arial Narrow" w:cs="Arial Narrow"/>
        </w:rPr>
        <w:t>logailu</w:t>
      </w:r>
      <w:proofErr w:type="spellEnd"/>
      <w:r>
        <w:rPr>
          <w:rFonts w:ascii="Arial Narrow" w:eastAsia="Arial Narrow" w:hAnsi="Arial Narrow" w:cs="Arial Narrow"/>
        </w:rPr>
        <w:t xml:space="preserve"> ritmu un kompozīciju.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vaicā, vai prezentētais projekts atšķiras no iepriekš saskaņotā.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atbild, ka atšķirība ir vien sīkās niansēs, piemēram, jumta zvīņas projektā tika saskaņotas jau iepriekš.</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lūdz klātesošos izteikt viedokļus. Min, ka ja reiz projekts ir bijis saskaņots un situācija nav mainījusies, būtu labi ar to turpināt, piemin RVC SAP 2009. gada protokolu, kurā projekts vērtēts pozitīvi.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atgādina, ka būvvalde ir ziņojusi, ka iepriekš saskaņotais risinājums vairs nav juridiski spēkā esošs.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atsaucoties uz vēsturisko situāciju, iesaka apdomāt dakstiņu jumta risinājumu, min Rīgas pili kā pozitīvu piemēru. Uzskata, ka ja šādas jumta izbūves jau bija saskaņotas, tad aicina ar būvvaldi risināt jautājumu, lai var realizēt iecerēto projektu.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skaidro, ka runa nav par risinājumu, bet gan dokumentu, kas ir savulaik saskaņots būvprojekts, kurš ir kļuvis juridiski nederīgs un uz kura pamata vairs nav iespējams pieņemt tālākus lēmumus. Šim projektam nav būvatļaujas, kuru būtu iespējams pagarināt, jo toreiz tādas netika izsniegtas. Ja risinājums uzvarējis konkursā un saņēmis pozitīvus atsauksmes, to nav nepieciešams pārskatīt, runa ir tikai par dokumenta statusu, kurš ir iesniedzams no jauna.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Lapiņš vaicā, vai ir mainījušies būvnoteikumi, uz ko </w:t>
      </w:r>
      <w:proofErr w:type="spellStart"/>
      <w:r>
        <w:rPr>
          <w:rFonts w:ascii="Arial Narrow" w:eastAsia="Arial Narrow" w:hAnsi="Arial Narrow" w:cs="Arial Narrow"/>
        </w:rPr>
        <w:t>Rožulaba</w:t>
      </w:r>
      <w:proofErr w:type="spellEnd"/>
      <w:r>
        <w:rPr>
          <w:rFonts w:ascii="Arial Narrow" w:eastAsia="Arial Narrow" w:hAnsi="Arial Narrow" w:cs="Arial Narrow"/>
        </w:rPr>
        <w:t xml:space="preserve"> atbild, ka visdrīzāk nē.</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norāda, ka tika pārsniegti 24m, sasniedz 27m slīpumu, kas ir vēsturiskais slīpums.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komentē, ka ja tas ir vēsturiskais slīpums, un projekts ticis apstiprināts, tad papildus nekas nav darāms.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I. Bula uzskata, ka projekts ir lielisks un ir jāīsteno. Vaicā būvvaldei, kas juridiski ir darāms no iesniedzēja puses, lai raiti saņemtu būvatļauju.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norāda, ka ir vajadzīgs būvniecības iesniegums un minimālais būvprojekts, lai varētu izsniegt būvatļauju, vai arī var nākt uzreiz kā uz projektēšanas nosacījumu </w:t>
      </w:r>
      <w:r w:rsidR="00842F74">
        <w:rPr>
          <w:rFonts w:ascii="Arial Narrow" w:eastAsia="Arial Narrow" w:hAnsi="Arial Narrow" w:cs="Arial Narrow"/>
        </w:rPr>
        <w:t>izpildi</w:t>
      </w:r>
      <w:bookmarkStart w:id="0" w:name="_GoBack"/>
      <w:bookmarkEnd w:id="0"/>
      <w:r>
        <w:rPr>
          <w:rFonts w:ascii="Arial Narrow" w:eastAsia="Arial Narrow" w:hAnsi="Arial Narrow" w:cs="Arial Narrow"/>
        </w:rPr>
        <w:t xml:space="preserve">. R. Liepiņš precizē, ka jautājums ir tieši par jumta pārbūves projektu, 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piebilst, ka  jautājums ir iepriekš pārrunāts un gūts apstiprinājums, ka būvvalde ir ar mieru pieņemt jumta pārbūvi, ņemot vērā, ka nav nodoms šobrīd uzreiz realizēt visu pilno risinājumu. Diskusija risinājusies ap jautājumu, vai pieņemt to kā konservācijas projektu, jo konservācijas projekti pēc savas būtības ir risinājumi, kas netiek pēc tam saglabāti. Ņemot vērā, ka šī būs 3. grupas publiska būve, konservācijas projektam nebūs ekspertīze un to būs grūti pārvērst legālā saglabājamā formā. Šis būtu būvprojekts par jumta pārbūvi un ar ekspertīzi, kas būtu risinājums, kas tiek saglabāts. Kā ir izdevīgāk - iesniegt minimālo un saņemt vispirms būvatļauju un tad vēlāk iziet ekspertīzi. Jaunām nesošajām konstrukcijām ir nepieciešams eksperta atzinums.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vaicā, vai ir vēl kādi viedokļi.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izsaka prieku, ka projekts ir no jauna atdzīvināts, jo ir nepieciešama liela uzdrīkstēšanās, lai to realizētu, ņemot vērā sarežģīto objektu. Ir veikta laba AMI. Projektā pārstāvēti visi iespējamie Vecrīgas </w:t>
      </w:r>
      <w:proofErr w:type="spellStart"/>
      <w:r>
        <w:rPr>
          <w:rFonts w:ascii="Arial Narrow" w:eastAsia="Arial Narrow" w:hAnsi="Arial Narrow" w:cs="Arial Narrow"/>
        </w:rPr>
        <w:t>būvperiodi</w:t>
      </w:r>
      <w:proofErr w:type="spellEnd"/>
      <w:r>
        <w:rPr>
          <w:rFonts w:ascii="Arial Narrow" w:eastAsia="Arial Narrow" w:hAnsi="Arial Narrow" w:cs="Arial Narrow"/>
        </w:rPr>
        <w:t xml:space="preserve">, sākot ar viduslaikiem un beidzot ar jaunākiem laikiem. Interjerā ir </w:t>
      </w:r>
      <w:proofErr w:type="spellStart"/>
      <w:r>
        <w:rPr>
          <w:rFonts w:ascii="Arial Narrow" w:eastAsia="Arial Narrow" w:hAnsi="Arial Narrow" w:cs="Arial Narrow"/>
        </w:rPr>
        <w:t>polihromija</w:t>
      </w:r>
      <w:proofErr w:type="spellEnd"/>
      <w:r>
        <w:rPr>
          <w:rFonts w:ascii="Arial Narrow" w:eastAsia="Arial Narrow" w:hAnsi="Arial Narrow" w:cs="Arial Narrow"/>
        </w:rPr>
        <w:t xml:space="preserve">, kas ir jāsaglabā, līdz ar ko gribētos redzēt restaurācijas sadaļu projektā. Ņemot vērā, ka tiešā  tuvumā ir </w:t>
      </w:r>
      <w:proofErr w:type="spellStart"/>
      <w:r>
        <w:rPr>
          <w:rFonts w:ascii="Arial Narrow" w:eastAsia="Arial Narrow" w:hAnsi="Arial Narrow" w:cs="Arial Narrow"/>
        </w:rPr>
        <w:t>Dannenšterna</w:t>
      </w:r>
      <w:proofErr w:type="spellEnd"/>
      <w:r>
        <w:rPr>
          <w:rFonts w:ascii="Arial Narrow" w:eastAsia="Arial Narrow" w:hAnsi="Arial Narrow" w:cs="Arial Narrow"/>
        </w:rPr>
        <w:t xml:space="preserve"> nams, savukārt pretī ir klasicisma ēka, jāskata visa ielas ainava kopumā. Ir jaunāku laiku iestarpinājumi, bet raugoties uz vēsturiskiem objektiem būtiski, ka ēka atgūst savu vēsturisko konfigurāciju, kā arī jumta rekonstrukcija ir pozitīvs pienesums Vecrīgas jumtu ainavas kontekstā. Tāpat kā </w:t>
      </w:r>
      <w:proofErr w:type="spellStart"/>
      <w:r>
        <w:rPr>
          <w:rFonts w:ascii="Arial Narrow" w:eastAsia="Arial Narrow" w:hAnsi="Arial Narrow" w:cs="Arial Narrow"/>
        </w:rPr>
        <w:t>Dannenšterna</w:t>
      </w:r>
      <w:proofErr w:type="spellEnd"/>
      <w:r>
        <w:rPr>
          <w:rFonts w:ascii="Arial Narrow" w:eastAsia="Arial Narrow" w:hAnsi="Arial Narrow" w:cs="Arial Narrow"/>
        </w:rPr>
        <w:t xml:space="preserve"> nama gadījumā, periodam raksturīgi ir apjomīgi jumta gabarīti. Lai arī kādi nebūtu vēlākie uzslāņojumi, dominē barokālais apjoms jumtam un fasāde, kas jāskata kopā ar fasādi. Barokālais portāls ir ar atsevišķu mākslas pieminekļa statusu, šajā gadījumā restaurācijas sadaļa ir pilnīgi nepieciešama. Aicina skatīties uz vienotu fasādes koptēlu, kurā būtu izceļams baroka laika gars un estētiskā sistēma, jo portāls ir fasādes dominante. Ielas mājai drīzāk ieteiktu izmantot kārniņu segumu. Kopumā atbalsta ieceri, kuru uzskata par pārliecinošu un pozitīvu ieguldījumu.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Asaris piebalso, ka projektu atbalstījis jau 2010. gadā. Piekrīt, ka attiecībā pret ielas fasādi jumta daļā kārniņi būtu labāki, tai pat laikā norādot, ka jumtu ainavā kārniņu jumti nav nemaz tik vienmērīgi novērojami. Kopumā atbalsta risinājuma virzīšanu tālāk tā, kā to iesaka veikt būvvalde.</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norāda, ka ja liktu </w:t>
      </w:r>
      <w:proofErr w:type="spellStart"/>
      <w:r>
        <w:rPr>
          <w:rFonts w:ascii="Arial Narrow" w:eastAsia="Arial Narrow" w:hAnsi="Arial Narrow" w:cs="Arial Narrow"/>
        </w:rPr>
        <w:t>zvīņotu</w:t>
      </w:r>
      <w:proofErr w:type="spellEnd"/>
      <w:r>
        <w:rPr>
          <w:rFonts w:ascii="Arial Narrow" w:eastAsia="Arial Narrow" w:hAnsi="Arial Narrow" w:cs="Arial Narrow"/>
        </w:rPr>
        <w:t xml:space="preserve"> jumtu, tad konstruktīvajos risinājumos ir lielāka </w:t>
      </w:r>
      <w:r w:rsidR="00A9486D">
        <w:rPr>
          <w:rFonts w:ascii="Arial Narrow" w:eastAsia="Arial Narrow" w:hAnsi="Arial Narrow" w:cs="Arial Narrow"/>
        </w:rPr>
        <w:t>vienotība</w:t>
      </w:r>
      <w:r>
        <w:rPr>
          <w:rFonts w:ascii="Arial Narrow" w:eastAsia="Arial Narrow" w:hAnsi="Arial Narrow" w:cs="Arial Narrow"/>
        </w:rPr>
        <w:t>. Komentē, ka metālu ir vieglāk locīt, piemēram, ja jumta izbūves segtu ar kārniņiem, tad malās būtu jāpielieto cits materiāls. Arī salaidumi starp žalūzijām vieglāk aizpildāmi ar metālu, kopumā visas detaļas vieglāk izpildāmas metālā.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aicina vienoties par iesniedzamajiem dokumentiem telefonsarunā, iespējams, vispirms vajadzētu iesniegt metu būvvaldē.</w:t>
      </w:r>
    </w:p>
    <w:p w:rsidR="00734BB8" w:rsidRDefault="00734BB8">
      <w:pPr>
        <w:ind w:left="283"/>
        <w:jc w:val="both"/>
        <w:rPr>
          <w:rFonts w:ascii="Arial Narrow" w:eastAsia="Arial Narrow" w:hAnsi="Arial Narrow" w:cs="Arial Narrow"/>
        </w:rPr>
      </w:pPr>
    </w:p>
    <w:p w:rsidR="00734BB8" w:rsidRDefault="006A61D5">
      <w:pPr>
        <w:ind w:left="283"/>
        <w:jc w:val="center"/>
        <w:rPr>
          <w:rFonts w:ascii="Arial Narrow" w:eastAsia="Arial Narrow" w:hAnsi="Arial Narrow" w:cs="Arial Narrow"/>
          <w:b/>
        </w:rPr>
      </w:pPr>
      <w:r>
        <w:rPr>
          <w:rFonts w:ascii="Arial Narrow" w:eastAsia="Arial Narrow" w:hAnsi="Arial Narrow" w:cs="Arial Narrow"/>
          <w:b/>
        </w:rPr>
        <w:t>4.</w:t>
      </w:r>
    </w:p>
    <w:p w:rsidR="00734BB8" w:rsidRDefault="006A61D5">
      <w:pPr>
        <w:ind w:left="283"/>
        <w:jc w:val="center"/>
        <w:rPr>
          <w:rFonts w:ascii="Arial Narrow" w:eastAsia="Arial Narrow" w:hAnsi="Arial Narrow" w:cs="Arial Narrow"/>
          <w:b/>
          <w:sz w:val="25"/>
          <w:szCs w:val="25"/>
        </w:rPr>
      </w:pPr>
      <w:r>
        <w:rPr>
          <w:rFonts w:ascii="Arial Narrow" w:eastAsia="Arial Narrow" w:hAnsi="Arial Narrow" w:cs="Arial Narrow"/>
          <w:b/>
          <w:sz w:val="26"/>
          <w:szCs w:val="26"/>
        </w:rPr>
        <w:t>Projekta meta dokumentācijas izskatīšana Laipu ielā 3, Rīgā</w:t>
      </w:r>
      <w:r>
        <w:rPr>
          <w:rFonts w:ascii="Arial Narrow" w:eastAsia="Arial Narrow" w:hAnsi="Arial Narrow" w:cs="Arial Narrow"/>
          <w:b/>
          <w:sz w:val="25"/>
          <w:szCs w:val="25"/>
        </w:rPr>
        <w:t>;</w:t>
      </w:r>
    </w:p>
    <w:p w:rsidR="00734BB8" w:rsidRDefault="006A61D5">
      <w:pPr>
        <w:ind w:left="283"/>
        <w:jc w:val="center"/>
        <w:rPr>
          <w:rFonts w:ascii="Arial Narrow" w:eastAsia="Arial Narrow" w:hAnsi="Arial Narrow" w:cs="Arial Narrow"/>
        </w:rPr>
      </w:pPr>
      <w:r>
        <w:rPr>
          <w:rFonts w:ascii="Arial Narrow" w:eastAsia="Arial Narrow" w:hAnsi="Arial Narrow" w:cs="Arial Narrow"/>
          <w:b/>
        </w:rPr>
        <w:t>Iesniedzējs: DUAL arhitekti</w:t>
      </w:r>
    </w:p>
    <w:p w:rsidR="00734BB8" w:rsidRDefault="00842F74">
      <w:pPr>
        <w:spacing w:after="240"/>
        <w:ind w:left="283"/>
        <w:jc w:val="both"/>
        <w:rPr>
          <w:rFonts w:ascii="Arial Narrow" w:eastAsia="Arial Narrow" w:hAnsi="Arial Narrow" w:cs="Arial Narrow"/>
        </w:rPr>
      </w:pPr>
      <w:r>
        <w:pict>
          <v:rect id="_x0000_i1026" style="width:0;height:1.5pt" o:hralign="center" o:hrstd="t" o:hr="t" fillcolor="#a0a0a0" stroked="f"/>
        </w:pict>
      </w:r>
    </w:p>
    <w:p w:rsidR="00734BB8" w:rsidRDefault="006A61D5">
      <w:pPr>
        <w:spacing w:after="240"/>
        <w:ind w:left="283"/>
        <w:jc w:val="both"/>
        <w:rPr>
          <w:rFonts w:ascii="Arial Narrow" w:eastAsia="Arial Narrow" w:hAnsi="Arial Narrow" w:cs="Arial Narrow"/>
        </w:rPr>
      </w:pPr>
      <w:r>
        <w:rPr>
          <w:rFonts w:ascii="Arial Narrow" w:eastAsia="Arial Narrow" w:hAnsi="Arial Narrow" w:cs="Arial Narrow"/>
        </w:rPr>
        <w:t>Jautājums izskatīts kā konsultatīvs, balsojums netiek veikts.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aicina projekta pārstāvjus iepazīstināt padomi ar jautājumu.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izklāsta projekta mērķi: īstenot vēsturiskās ēkas jumta apjoma formas izmaiņas un rezultātā uzlabot Vecrīgas jumtu ainavas vizuālo vizuālu vienotību, kā arī palielināt ēkas funkcionalitāti. Iepriekš meta priekšlikums skatīts būvvaldēs sēdē, kur pieņemti 2 lēmumi - vērsties NKMP par vēsturiskā jumta formas izmaiņām, kā arī jautājumu virzīt uz RVC SAP. NKMP noraidīja meta priekšlikumu, tādēļ projekta autori iesnieguši jautājumu RVC SAP, lai saņemtu konsultāciju un saprastu, vai vispār ir iespējams veikt jumta formas manipulāciju. Atsaucas uz Rīgas vēsturiskā centra saglabāšanas un aizsardzības noteikumu Nr. 127 punktu 7.1.4. par ļoti vērtīgu ēku jumtu pārveides iespējamību, ja pārveidojumi uzlabo jumtu ainavu vai tie nepieciešami ēkas saglabāšanai. Laipu iela savieno Šķūņu ielu un Meistaru ielu, ēka Laipu ielā 3 ir viena no zemākajām ēkām ielas frontē. Ēkas esošā virszemes stāvu platība ir 318,3m2, pēc pārbūves tā palielinātos uz 428,32m2, kuru iesniedzēji uzskata par nozīmīgāko aspektu, palielinātos arī jumta virsma. Ēka atrodama 1824. gada fasāžu notinumos, pēc kuriem redzams, ka vēlāk ēka tika pārbūvēta, izveidojot mansarda jumtu, projekta ietvaros izveidots </w:t>
      </w:r>
      <w:proofErr w:type="spellStart"/>
      <w:r>
        <w:rPr>
          <w:rFonts w:ascii="Arial Narrow" w:eastAsia="Arial Narrow" w:hAnsi="Arial Narrow" w:cs="Arial Narrow"/>
        </w:rPr>
        <w:t>vienslīpes</w:t>
      </w:r>
      <w:proofErr w:type="spellEnd"/>
      <w:r>
        <w:rPr>
          <w:rFonts w:ascii="Arial Narrow" w:eastAsia="Arial Narrow" w:hAnsi="Arial Narrow" w:cs="Arial Narrow"/>
        </w:rPr>
        <w:t xml:space="preserve"> jumts, kā arī mainīts dzegas augstums. Priekšlikums - pacelt </w:t>
      </w:r>
      <w:proofErr w:type="spellStart"/>
      <w:r>
        <w:rPr>
          <w:rFonts w:ascii="Arial Narrow" w:eastAsia="Arial Narrow" w:hAnsi="Arial Narrow" w:cs="Arial Narrow"/>
        </w:rPr>
        <w:t>mansardstāvu</w:t>
      </w:r>
      <w:proofErr w:type="spellEnd"/>
      <w:r>
        <w:rPr>
          <w:rFonts w:ascii="Arial Narrow" w:eastAsia="Arial Narrow" w:hAnsi="Arial Narrow" w:cs="Arial Narrow"/>
        </w:rPr>
        <w:t xml:space="preserve"> un mainīt jumta formu līdz korei.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Strenga piebilst, ka kādu laiku ēka stāvējusi tukša, līdz radusies iespēja un resursi to atjaunot. Ņemti vērā pilsētas arhitekta ieteikumi, </w:t>
      </w:r>
      <w:proofErr w:type="spellStart"/>
      <w:r>
        <w:rPr>
          <w:rFonts w:ascii="Arial Narrow" w:eastAsia="Arial Narrow" w:hAnsi="Arial Narrow" w:cs="Arial Narrow"/>
        </w:rPr>
        <w:t>tais</w:t>
      </w:r>
      <w:proofErr w:type="spellEnd"/>
      <w:r>
        <w:rPr>
          <w:rFonts w:ascii="Arial Narrow" w:eastAsia="Arial Narrow" w:hAnsi="Arial Narrow" w:cs="Arial Narrow"/>
        </w:rPr>
        <w:t xml:space="preserve"> skaitā izmantot dakstiņu jumta segumu. Ēkas platības palielināšana sniedz iespēju aizpildīt robu, kas ir izveidojies </w:t>
      </w:r>
      <w:proofErr w:type="spellStart"/>
      <w:r>
        <w:rPr>
          <w:rFonts w:ascii="Arial Narrow" w:eastAsia="Arial Narrow" w:hAnsi="Arial Narrow" w:cs="Arial Narrow"/>
        </w:rPr>
        <w:t>perimetrālajā</w:t>
      </w:r>
      <w:proofErr w:type="spellEnd"/>
      <w:r>
        <w:rPr>
          <w:rFonts w:ascii="Arial Narrow" w:eastAsia="Arial Narrow" w:hAnsi="Arial Narrow" w:cs="Arial Narrow"/>
        </w:rPr>
        <w:t xml:space="preserve"> apbūvē, tādejādi uzlabojot ielas ainavu. Plāno ēkā izvietot </w:t>
      </w:r>
      <w:proofErr w:type="spellStart"/>
      <w:r>
        <w:rPr>
          <w:rFonts w:ascii="Arial Narrow" w:eastAsia="Arial Narrow" w:hAnsi="Arial Narrow" w:cs="Arial Narrow"/>
        </w:rPr>
        <w:t>studio</w:t>
      </w:r>
      <w:proofErr w:type="spellEnd"/>
      <w:r>
        <w:rPr>
          <w:rFonts w:ascii="Arial Narrow" w:eastAsia="Arial Narrow" w:hAnsi="Arial Narrow" w:cs="Arial Narrow"/>
        </w:rPr>
        <w:t xml:space="preserve"> tipa īres dzīvokļus, piemēram, studentiem, uzskaita pozitīvos ieguvumus - palielināt dzīvību Vecrīgā, restaurēt vēsturisku ēku, uzlabot ielas ainavu. Uzskata, ka projekts atbilst visiem kritērijiem, līdz ar to pauž vilšanos par NKMP noraidījumu.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izklāsta, ka attiecīgais priekšlikums paredz pacelt ēkas dzegu, mainīt jumta slīpumu un savieno ar kori.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Strenga skaidro, ka ēka ir iegādāta ar nolūku respektēt K. Pēkšēna projektu un ēkas </w:t>
      </w:r>
      <w:proofErr w:type="spellStart"/>
      <w:r>
        <w:rPr>
          <w:rFonts w:ascii="Arial Narrow" w:eastAsia="Arial Narrow" w:hAnsi="Arial Narrow" w:cs="Arial Narrow"/>
        </w:rPr>
        <w:t>būvvēsturi</w:t>
      </w:r>
      <w:proofErr w:type="spellEnd"/>
      <w:r>
        <w:rPr>
          <w:rFonts w:ascii="Arial Narrow" w:eastAsia="Arial Narrow" w:hAnsi="Arial Narrow" w:cs="Arial Narrow"/>
        </w:rPr>
        <w:t>, un uzskata, ka plānotā pārbūve atbilst noteikumu Nr. 127 7.1.4. punktā minētajam.</w:t>
      </w:r>
    </w:p>
    <w:p w:rsidR="00734BB8" w:rsidRDefault="006A61D5">
      <w:pPr>
        <w:ind w:left="283"/>
        <w:jc w:val="both"/>
        <w:rPr>
          <w:rFonts w:ascii="Arial Narrow" w:eastAsia="Arial Narrow" w:hAnsi="Arial Narrow" w:cs="Arial Narrow"/>
          <w:color w:val="980000"/>
        </w:rPr>
      </w:pPr>
      <w:r>
        <w:rPr>
          <w:rFonts w:ascii="Arial Narrow" w:eastAsia="Arial Narrow" w:hAnsi="Arial Narrow" w:cs="Arial Narrow"/>
        </w:rPr>
        <w:t xml:space="preserve">M. Levina iestarpina, ka noraidījums saistīts ar to, ka iesniegtajā projektā tiek ignorēts ēkai noteiktais kultūrvēsturiskās vērtības līmenis, konkrētāk viena no saglabājamām vērtībām - vēsturiskā jumta forma, līdz ar ko apjoma paaugstināšanu par diviem stāviem nevar akceptēt. NKMP ieteica idejas autorus vērsties RVC SAP, jo tā ir vienīgā institūcija, kas var sniegt rekomendācijas šajā gadījumā. Vai nu ir jāpārskata ēkas kultūrvēsturiskās vērtības līmenis, vai arī ir nepieciešams RVC SAP lēmums, kas pieļauj šāds izmaiņas. Piebilst, ka ir veca un nekvalitatīva AMI. Ēkas pagrabos, iespējams, ir viduslaiku liecības, pat no franciskāņu klostera laikiem, tāpat arī fasādes ir vērtīgas. Jumta forma varbūt varētu tikt mainīta, ja tiktu veikts izsmeļošs tehniskais </w:t>
      </w:r>
      <w:proofErr w:type="spellStart"/>
      <w:r>
        <w:rPr>
          <w:rFonts w:ascii="Arial Narrow" w:eastAsia="Arial Narrow" w:hAnsi="Arial Narrow" w:cs="Arial Narrow"/>
        </w:rPr>
        <w:t>apsekojums</w:t>
      </w:r>
      <w:proofErr w:type="spellEnd"/>
      <w:r>
        <w:rPr>
          <w:rFonts w:ascii="Arial Narrow" w:eastAsia="Arial Narrow" w:hAnsi="Arial Narrow" w:cs="Arial Narrow"/>
        </w:rPr>
        <w:t>, kura rezultātā konstrukcijas tiktu atzītas kā sekundāras un nomaināmas. Kopumā secinot ir vairāki punkti, kuru dēļ nevar risinājumu saskaņot esošajā stāvoklī</w:t>
      </w:r>
      <w:r>
        <w:rPr>
          <w:rFonts w:ascii="Arial Narrow" w:eastAsia="Arial Narrow" w:hAnsi="Arial Narrow" w:cs="Arial Narrow"/>
          <w:color w:val="980000"/>
        </w:rPr>
        <w:t>.</w:t>
      </w:r>
    </w:p>
    <w:p w:rsidR="00734BB8" w:rsidRDefault="006A61D5">
      <w:pPr>
        <w:ind w:left="283"/>
        <w:jc w:val="both"/>
        <w:rPr>
          <w:rFonts w:ascii="Arial Narrow" w:eastAsia="Arial Narrow" w:hAnsi="Arial Narrow" w:cs="Arial Narrow"/>
        </w:rPr>
      </w:pPr>
      <w:r>
        <w:rPr>
          <w:rFonts w:ascii="Arial Narrow" w:eastAsia="Arial Narrow" w:hAnsi="Arial Narrow" w:cs="Arial Narrow"/>
        </w:rPr>
        <w:t>Tiek nomainīta prezentācija, noris diskusijas par jumta kores augstumu.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salīdzina esošo jumtu ainavu ar projekta </w:t>
      </w:r>
      <w:proofErr w:type="spellStart"/>
      <w:r>
        <w:rPr>
          <w:rFonts w:ascii="Arial Narrow" w:eastAsia="Arial Narrow" w:hAnsi="Arial Narrow" w:cs="Arial Narrow"/>
        </w:rPr>
        <w:t>vizualizāciju</w:t>
      </w:r>
      <w:proofErr w:type="spellEnd"/>
      <w:r>
        <w:rPr>
          <w:rFonts w:ascii="Arial Narrow" w:eastAsia="Arial Narrow" w:hAnsi="Arial Narrow" w:cs="Arial Narrow"/>
        </w:rPr>
        <w:t>, uzsver dakstiņu jumta nepieciešamību, jo kvartālā dominē tieši šis jumtu segums. [</w:t>
      </w:r>
      <w:proofErr w:type="spellStart"/>
      <w:r>
        <w:rPr>
          <w:rFonts w:ascii="Arial Narrow" w:eastAsia="Arial Narrow" w:hAnsi="Arial Narrow" w:cs="Arial Narrow"/>
        </w:rPr>
        <w:t>Vizualizācijas</w:t>
      </w:r>
      <w:proofErr w:type="spellEnd"/>
      <w:r>
        <w:rPr>
          <w:rFonts w:ascii="Arial Narrow" w:eastAsia="Arial Narrow" w:hAnsi="Arial Narrow" w:cs="Arial Narrow"/>
        </w:rPr>
        <w:t xml:space="preserve"> skats no ielas puses.] Pauž, ka ņemot vērā ielas šaurību, no cilvēka skatu punkta perspektīvas paaugstinātais jumta apjoms nav redzams. Pirmās liecības par ēku no 1823. gada, kad </w:t>
      </w:r>
      <w:proofErr w:type="spellStart"/>
      <w:r>
        <w:rPr>
          <w:rFonts w:ascii="Arial Narrow" w:eastAsia="Arial Narrow" w:hAnsi="Arial Narrow" w:cs="Arial Narrow"/>
        </w:rPr>
        <w:t>trīsstāvu</w:t>
      </w:r>
      <w:proofErr w:type="spellEnd"/>
      <w:r>
        <w:rPr>
          <w:rFonts w:ascii="Arial Narrow" w:eastAsia="Arial Narrow" w:hAnsi="Arial Narrow" w:cs="Arial Narrow"/>
        </w:rPr>
        <w:t xml:space="preserve"> ēka tika pārbūvēta, tai izmainīja fasādi un ēka iegūst ceturto, mansarda tipa stāvu. Ēkas DR galā izbūvē ugunsdrošas kāpnes, katrā stāvā atrodas </w:t>
      </w:r>
      <w:proofErr w:type="spellStart"/>
      <w:r>
        <w:rPr>
          <w:rFonts w:ascii="Arial Narrow" w:eastAsia="Arial Narrow" w:hAnsi="Arial Narrow" w:cs="Arial Narrow"/>
        </w:rPr>
        <w:t>trīsistabu</w:t>
      </w:r>
      <w:proofErr w:type="spellEnd"/>
      <w:r>
        <w:rPr>
          <w:rFonts w:ascii="Arial Narrow" w:eastAsia="Arial Narrow" w:hAnsi="Arial Narrow" w:cs="Arial Narrow"/>
        </w:rPr>
        <w:t xml:space="preserve"> dzīvokļi. [Ielas skata notinums no 1906. gada, kad pēc K. Pēkšēna projekta tika pārveidota ielas fasāde un jumtu pārveidoja par </w:t>
      </w:r>
      <w:proofErr w:type="spellStart"/>
      <w:r>
        <w:rPr>
          <w:rFonts w:ascii="Arial Narrow" w:eastAsia="Arial Narrow" w:hAnsi="Arial Narrow" w:cs="Arial Narrow"/>
        </w:rPr>
        <w:t>vienslīpu</w:t>
      </w:r>
      <w:proofErr w:type="spellEnd"/>
      <w:r>
        <w:rPr>
          <w:rFonts w:ascii="Arial Narrow" w:eastAsia="Arial Narrow" w:hAnsi="Arial Narrow" w:cs="Arial Narrow"/>
        </w:rPr>
        <w:t xml:space="preserve"> jumtu.] Min apbūves noteikumus - vadoties pēc tiem esošā dzega ir par augstu. Projekta priekšlikums - izbūvēt vēl vienu mansarda stāvu, izveidojot lūzuma punktu jumtā, paaugstinot jumtu līdz blakus esošās ēkas korei. [Ēkas griezuma attēls ar esošā jumta atzīmi un plānoto jumta paaugstinājumu.] Patlaban funkcionāli nav iespējams izmantot bēniņu telpu, jumta pārbūve palīdzētu paplašināt jumta platību par 35%. [Fragmenti no esošā plānojuma.] Ēka plānota kā īres nams. Jumta izbūves atbilst apbūves noteikumiem, augšējās jumta izbūves nedaudz šaurākas kā apakšējās. Akcentē 7.1.4. punktu no RVC 127. noteikumiem - izņēmumi ir pieļaujami, ja jumta pārveide uzlabo esošo jumtu ainavu un tas ir nepieciešams ēkas saglabāšanai. Uzskata, ka projekts uzlabo jumtu ainavu. Patlaban ielas fasāde ir iekonservēta. Tehniskās apsekošanas atzinumā (turpmāk - TAA) jumta konstrukcijas novērtētas sliktā stāvoklī, jumtā ir caurumi un trupe. Visi esošie pārsegumi ir avārijas stāvoklī un likvidējami, visas konstrukcijas ir jāmaina. Jāveic restaurācija, ieguldāmie līdzekļi neatmaksājas, ja netiek veikti telpas paplašināšanas darbi, nepieciešama pārbūve lai ēku saglabātu.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pateicas par prezentāciju, aicina klātesošos uzdot jautājumus.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V. Brūzis vaicā, vai ir eksperta atzinums, ka patreizējais jumts degradē ainavu, uz ko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atbild, ka tāda nav. Uzsver, ka nepieciešams eksperta viedoklis, </w:t>
      </w:r>
      <w:proofErr w:type="spellStart"/>
      <w:r>
        <w:rPr>
          <w:rFonts w:ascii="Arial Narrow" w:eastAsia="Arial Narrow" w:hAnsi="Arial Narrow" w:cs="Arial Narrow"/>
        </w:rPr>
        <w:t>slēdziems</w:t>
      </w:r>
      <w:proofErr w:type="spellEnd"/>
      <w:r>
        <w:rPr>
          <w:rFonts w:ascii="Arial Narrow" w:eastAsia="Arial Narrow" w:hAnsi="Arial Narrow" w:cs="Arial Narrow"/>
        </w:rPr>
        <w:t>, ka jumts degradē apkārtējo vidi. Pauž, ka dažādi jumtu augstumi ainavā nav pietiekams iemesls, lai apjomu palielinātu.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I. Bula uzdod jautājumu, vai ir plānots veikt jaunu AMI, ņemot vērā, ka esošā AMI ir nekvalitatīva un pavirša. Ņemot vērā, ka ēkā var atklāt pagaidām vēl nekonstatētas vērtības, vaicā, vai ir paredzēts veikt atkārtotu, izvērstāku AMI.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atbild, ka ir iespējams veikt jaunu AMI, iepriekš neesot bijis iespējams apsekot jumta telpas sliktā stāvokļa dēļ, tagad pēc konservācijas to var izdarīt, fokusējoties uz esošajām vērtībām.</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vaicā, kurā gadā veikta jumta konstrukciju tehniskā apsekošana, 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atbild, ka tā veikta pirms 6 gadiem, 2019. gadā.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Lapiņš vaicā, vai ēkas tuvumā ir vēl kāds cits jumts ar 3 lauztu plakņu mansardu.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pauž, ka Vecrīgā ir grūti atrast līdzīgus piemērus, iedvesma ņemta no Drēzdenes vēsturiskā centra parauga, kur ir vairāki jumti ar 3 plakņu mansarda risinājumu - šādi pēc Otrā pasaules kara zaudējumiem ir maksimāli palielināta ēkas platība. Izbūvējot </w:t>
      </w:r>
      <w:proofErr w:type="spellStart"/>
      <w:r>
        <w:rPr>
          <w:rFonts w:ascii="Arial Narrow" w:eastAsia="Arial Narrow" w:hAnsi="Arial Narrow" w:cs="Arial Narrow"/>
        </w:rPr>
        <w:t>divslīpju</w:t>
      </w:r>
      <w:proofErr w:type="spellEnd"/>
      <w:r>
        <w:rPr>
          <w:rFonts w:ascii="Arial Narrow" w:eastAsia="Arial Narrow" w:hAnsi="Arial Narrow" w:cs="Arial Narrow"/>
        </w:rPr>
        <w:t xml:space="preserve"> jumtu ar paaugstinājumu nav iespējams iegūt maksimālo platību, tādēļ pēc konsultācijas ar vairākiem arhitektiem 3 plakņu mansards izvēlēts kā labākais risinājums. Min, ka iespējams veidot jumta izbūves ar lielāku atkāpi.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Strenga piebilst, ka veiktas 3D </w:t>
      </w:r>
      <w:proofErr w:type="spellStart"/>
      <w:r>
        <w:rPr>
          <w:rFonts w:ascii="Arial Narrow" w:eastAsia="Arial Narrow" w:hAnsi="Arial Narrow" w:cs="Arial Narrow"/>
        </w:rPr>
        <w:t>vizualizācijas</w:t>
      </w:r>
      <w:proofErr w:type="spellEnd"/>
      <w:r>
        <w:rPr>
          <w:rFonts w:ascii="Arial Narrow" w:eastAsia="Arial Narrow" w:hAnsi="Arial Narrow" w:cs="Arial Narrow"/>
        </w:rPr>
        <w:t>, lai atrastu vislabāko risinājumu.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uzdod jautājumu, vai 3D attēlā karnīzes 4. stāva līmenī ir atveidotas tikai nosacīti, bez detalizācijas, min, ka šis apstāklis, iespējams, samulsinājis institūcijas. Esošajā K. Pēkšēna projektētajā fasādē ir aplodas ap logiem un karnīzes, kas rada maigāku efektu - logu aploda ar nelielu karnīzi, aiz kuras turpinās jumta karnīze, savukārt konstrukcijas ir no koka.</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atbild, ka sīkāka detalizācija vēl nav veikta, tiek piedāvāts pagaidu risinājums, precizē, ka 4. stāvā visas konstrukcijas ir koka un nav attēlotas </w:t>
      </w:r>
      <w:proofErr w:type="spellStart"/>
      <w:r>
        <w:rPr>
          <w:rFonts w:ascii="Arial Narrow" w:eastAsia="Arial Narrow" w:hAnsi="Arial Narrow" w:cs="Arial Narrow"/>
        </w:rPr>
        <w:t>vizualizācijā</w:t>
      </w:r>
      <w:proofErr w:type="spellEnd"/>
      <w:r>
        <w:rPr>
          <w:rFonts w:ascii="Arial Narrow" w:eastAsia="Arial Narrow" w:hAnsi="Arial Narrow" w:cs="Arial Narrow"/>
        </w:rPr>
        <w:t xml:space="preserve">.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iesaka precīzāk </w:t>
      </w:r>
      <w:proofErr w:type="spellStart"/>
      <w:r>
        <w:rPr>
          <w:rFonts w:ascii="Arial Narrow" w:eastAsia="Arial Narrow" w:hAnsi="Arial Narrow" w:cs="Arial Narrow"/>
        </w:rPr>
        <w:t>vizualizācijās</w:t>
      </w:r>
      <w:proofErr w:type="spellEnd"/>
      <w:r>
        <w:rPr>
          <w:rFonts w:ascii="Arial Narrow" w:eastAsia="Arial Narrow" w:hAnsi="Arial Narrow" w:cs="Arial Narrow"/>
        </w:rPr>
        <w:t xml:space="preserve"> attēlot konstrukcijas, lai nerodas nepareizs priekšstats un netraucē tālāku projekta saskaņošanu. Vaicā, vai AMI jumta konstrukcijas pēc slēdziena ir atzītas par vērtīgām, atgādina, ka jumta forma kultūrvēsturiskās vērtības līmeņa lēmumā noteikta kā saglabājama vērtība.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piebilst, ka saglabājamā vērtība ir koka konstrukcijas, bet nav minēts, kuras tieši. Jumta forma un oriģinālās konstrukcijas - ekspertu metodes lēmums.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vaicā, vai tiks restaurēta visa ēka un vai patlaban tajā ir logi. [A.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prezentē AMI]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Lapiņš piekrīt, ka AMI </w:t>
      </w:r>
      <w:proofErr w:type="spellStart"/>
      <w:r>
        <w:rPr>
          <w:rFonts w:ascii="Arial Narrow" w:eastAsia="Arial Narrow" w:hAnsi="Arial Narrow" w:cs="Arial Narrow"/>
        </w:rPr>
        <w:t>fotofiksācijas</w:t>
      </w:r>
      <w:proofErr w:type="spellEnd"/>
      <w:r>
        <w:rPr>
          <w:rFonts w:ascii="Arial Narrow" w:eastAsia="Arial Narrow" w:hAnsi="Arial Narrow" w:cs="Arial Narrow"/>
        </w:rPr>
        <w:t xml:space="preserve"> ir pārāk nekvalitatīvas, lai spriestu par konstrukciju stāvokli.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J. Asaris uzdod jautājumu, vai </w:t>
      </w:r>
      <w:proofErr w:type="spellStart"/>
      <w:r>
        <w:rPr>
          <w:rFonts w:ascii="Arial Narrow" w:eastAsia="Arial Narrow" w:hAnsi="Arial Narrow" w:cs="Arial Narrow"/>
        </w:rPr>
        <w:t>fotofiksācija</w:t>
      </w:r>
      <w:proofErr w:type="spellEnd"/>
      <w:r>
        <w:rPr>
          <w:rFonts w:ascii="Arial Narrow" w:eastAsia="Arial Narrow" w:hAnsi="Arial Narrow" w:cs="Arial Narrow"/>
        </w:rPr>
        <w:t xml:space="preserve"> ir veikta pirms ēkas konservācijas, uz ko A. </w:t>
      </w:r>
      <w:proofErr w:type="spellStart"/>
      <w:r>
        <w:rPr>
          <w:rFonts w:ascii="Arial Narrow" w:eastAsia="Arial Narrow" w:hAnsi="Arial Narrow" w:cs="Arial Narrow"/>
        </w:rPr>
        <w:t>Čepiguss</w:t>
      </w:r>
      <w:proofErr w:type="spellEnd"/>
      <w:r>
        <w:rPr>
          <w:rFonts w:ascii="Arial Narrow" w:eastAsia="Arial Narrow" w:hAnsi="Arial Narrow" w:cs="Arial Narrow"/>
        </w:rPr>
        <w:t xml:space="preserve"> atbild apstiprinoši. Izsaka pieņēmumu, ka šobrīd stāvoklim nevajadzētu būt stipri sliktākam. Iesaka no jauna veikt AMI, jo 6 gadi ir ilgs laiks.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lūdz izteikt viedokļus un atgādina, ka jautājums ir konsultatīvs.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skaidro, ka šajā brīdī ir ar ekspertu metodi veikts kultūrvēsturiskās vērtības līmeņa novērtējums un jumta forma ir viens no kultūrvēsturisko vērtību veidojošiem elementiem. Līdz ar to jumta formas izmaiņas NKMP nevar saskaņot, jo tas ir pretrunā ar normatīvajiem aktiem. Iesaka no jauna veikt AMI pieredzējuša </w:t>
      </w:r>
      <w:proofErr w:type="spellStart"/>
      <w:r>
        <w:rPr>
          <w:rFonts w:ascii="Arial Narrow" w:eastAsia="Arial Narrow" w:hAnsi="Arial Narrow" w:cs="Arial Narrow"/>
        </w:rPr>
        <w:t>būvpētnieka</w:t>
      </w:r>
      <w:proofErr w:type="spellEnd"/>
      <w:r>
        <w:rPr>
          <w:rFonts w:ascii="Arial Narrow" w:eastAsia="Arial Narrow" w:hAnsi="Arial Narrow" w:cs="Arial Narrow"/>
        </w:rPr>
        <w:t xml:space="preserve"> vadībā, liela iespējamība, ka pagrabu līmenī tiks atklātas viduslaiku konstrukcijas, jo ēka ir tiešā franciskāņu klostera tuvumā. Iespējams, būs nepieciešamas arheologu rekomendācijas un nosacījumi. Iesaka aktualizēt arī TAA, jo pārveidojumi ir iespējami, ja tie ir nepieciešami ēkas saglabāšanai, jāsaprot, kāda situācija ir šobrīd, ņemot vērā, ka tā, iespējams, ir pasliktinājusies. Izpētes ietvaros jānosaka jumta konstrukciju datējums. Pēc iegūtās informācijas var lūgt atkārtoti noteikt KVVL balstoties uz jauno situāciju un apstākļiem.</w:t>
      </w:r>
    </w:p>
    <w:p w:rsidR="00734BB8" w:rsidRDefault="006A61D5">
      <w:pPr>
        <w:ind w:left="283"/>
        <w:jc w:val="both"/>
        <w:rPr>
          <w:rFonts w:ascii="Arial Narrow" w:eastAsia="Arial Narrow" w:hAnsi="Arial Narrow" w:cs="Arial Narrow"/>
        </w:rPr>
      </w:pPr>
      <w:r>
        <w:rPr>
          <w:rFonts w:ascii="Arial Narrow" w:eastAsia="Arial Narrow" w:hAnsi="Arial Narrow" w:cs="Arial Narrow"/>
        </w:rPr>
        <w:t>J. Asaris piemetina, ka tuvākā padziļināti pētītā teritorija ir Laipu ielā 8, kur ir droši fiksētas franciskāņu klostera liecības, līdz ar ko Laipu ielā 3 var tikt atklātas šī paša franciskāņu klostera paliekas, vai pat vēl senākas konstrukcijas.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spriež, ka ņemot vērā kolēģu rekomendācijas, rezultātā var tikt pārskatīti ēkas kultūrvēsturisko vērtību veidojošie elementi un, iespējams, tik nelielai ēkai būtu iespējams mainīt jumta formu.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Strenga vaicā, vai tiktu pazemināts ēkas KVVL.</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paskaidro, ka var tikt precizēti ēkas saglabājamie elementi, jo vērtības līmenis netiek ”pievilkts” pie būvniecības ieceres. Jābūt objektīvai, kvalitatīvai izpētei un jaunā situācijā, balstoties uz </w:t>
      </w:r>
      <w:proofErr w:type="spellStart"/>
      <w:r>
        <w:rPr>
          <w:rFonts w:ascii="Arial Narrow" w:eastAsia="Arial Narrow" w:hAnsi="Arial Narrow" w:cs="Arial Narrow"/>
        </w:rPr>
        <w:t>jauniegūto</w:t>
      </w:r>
      <w:proofErr w:type="spellEnd"/>
      <w:r>
        <w:rPr>
          <w:rFonts w:ascii="Arial Narrow" w:eastAsia="Arial Narrow" w:hAnsi="Arial Narrow" w:cs="Arial Narrow"/>
        </w:rPr>
        <w:t xml:space="preserve"> informāciju, var precizēt KVVL un uzsākt jaunu vērtības noteikšanas procesu.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Strenga jautā, vai vadoties no juridiskā viedokļa iespējams veikt jaunu KVVL noteikšanas procesu, vaicā, cik ilgs tas varētu būt, uz ko D. Stuce atbild, ka tas aizņem aptuveni mēnesi.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pauž, ka no arhitekta viedokļa raugoties risinājums šķiet pietiekami veiksmīgs. No jauna nosakot KVVL var lūgt ekspertus pievērst uzmanību jumta konstrukcijām un informēt par esošo situāciju, tāpat jauna izpēte var arhitektam sniegt ierosmi detalizētākiem risinājumiem. </w:t>
      </w:r>
      <w:r w:rsidR="00A100E7">
        <w:rPr>
          <w:rFonts w:ascii="Arial Narrow" w:eastAsia="Arial Narrow" w:hAnsi="Arial Narrow" w:cs="Arial Narrow"/>
        </w:rPr>
        <w:t>Min piemēru ar ēku Vaļņu ielā 21</w:t>
      </w:r>
      <w:r>
        <w:rPr>
          <w:rFonts w:ascii="Arial Narrow" w:eastAsia="Arial Narrow" w:hAnsi="Arial Narrow" w:cs="Arial Narrow"/>
        </w:rPr>
        <w:t xml:space="preserve"> - kultūrvēsturiski ļoti vērtīgu ēku iepretim viesnīcai “Rīga”, kurai tika pieļauts izbūvēt mansarda stāvu, tiesa, ar 2 lauzumiem. Piekrīt, ka kārniņu jumts būtu pienesums jumtu ainavai. Uzsver detalizētas vīzijas nepieciešamību, piemēram, karnīzes salaidumu ar jumtu - uzskata, ka to ir iespējams realizēt. Fasādes līnijas nobeigums - pauž, ka apakšējā līmeņa jumta izbūves nevar būt vienā līmenī ar fasādi, ja tas ir iespējams, tad šīm izbūvēm būtu jāatrodas dziļāk. Ja ēkai ir paredzēts pilns atjaunošanas projekts, tad ir jāsniedz iespēja to realizēt, protams, sekojot norādījumiem par papildus izpētes veikšanu. Ja pagrabā atklāj jaunas konstrukcijas, tad tie ir papildus apstākļi, kas jāņem vērā, iespējams, ir kādi kompensējošie mehānismi.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V. Brūzis piekrīt detalizētākas vīzijas nepieciešamībai - vai spāres mainīt vai nē, ir atkarīgs no izpētes rezultātiem. Par </w:t>
      </w:r>
      <w:proofErr w:type="spellStart"/>
      <w:r>
        <w:rPr>
          <w:rFonts w:ascii="Arial Narrow" w:eastAsia="Arial Narrow" w:hAnsi="Arial Narrow" w:cs="Arial Narrow"/>
        </w:rPr>
        <w:t>iederību</w:t>
      </w:r>
      <w:proofErr w:type="spellEnd"/>
      <w:r>
        <w:rPr>
          <w:rFonts w:ascii="Arial Narrow" w:eastAsia="Arial Narrow" w:hAnsi="Arial Narrow" w:cs="Arial Narrow"/>
        </w:rPr>
        <w:t xml:space="preserve"> ainavā - vai Vecrīgā, kur ir apbūve dažādos augstumos un brandmūri ir daļa no pilsētas kolorīta, visiem jumtiem ir jāiztaisno kores vienā augstumā? Ir jābūt ekspertam, kurš pamatotu, ka jumta paaugstināšana uzlabotu ainavu.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uzskata, ka jāseko NKMP norādījumiem, lēmumi jāatliek līdz jaunās informācijas atklāšanai, piekrīt V. Brūzim, ka nepieciešams eksperta atzinums par jumtu ainavas uzlabojumu.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pateicas par prezentāciju un izteiktajiem viedokļiem.</w:t>
      </w:r>
    </w:p>
    <w:p w:rsidR="00734BB8" w:rsidRDefault="00734BB8">
      <w:pPr>
        <w:ind w:left="283"/>
        <w:jc w:val="both"/>
        <w:rPr>
          <w:rFonts w:ascii="Arial Narrow" w:eastAsia="Arial Narrow" w:hAnsi="Arial Narrow" w:cs="Arial Narrow"/>
        </w:rPr>
      </w:pPr>
    </w:p>
    <w:p w:rsidR="00734BB8" w:rsidRDefault="006A61D5">
      <w:pPr>
        <w:ind w:left="720"/>
        <w:jc w:val="center"/>
        <w:rPr>
          <w:rFonts w:ascii="Arial Narrow" w:eastAsia="Arial Narrow" w:hAnsi="Arial Narrow" w:cs="Arial Narrow"/>
          <w:b/>
          <w:sz w:val="26"/>
          <w:szCs w:val="26"/>
        </w:rPr>
      </w:pPr>
      <w:r>
        <w:rPr>
          <w:rFonts w:ascii="Arial Narrow" w:eastAsia="Arial Narrow" w:hAnsi="Arial Narrow" w:cs="Arial Narrow"/>
          <w:b/>
          <w:sz w:val="26"/>
          <w:szCs w:val="26"/>
        </w:rPr>
        <w:t>5.</w:t>
      </w:r>
    </w:p>
    <w:p w:rsidR="00734BB8" w:rsidRDefault="006A61D5">
      <w:pPr>
        <w:ind w:left="720"/>
        <w:jc w:val="center"/>
        <w:rPr>
          <w:rFonts w:ascii="Arial Narrow" w:eastAsia="Arial Narrow" w:hAnsi="Arial Narrow" w:cs="Arial Narrow"/>
          <w:b/>
          <w:sz w:val="25"/>
          <w:szCs w:val="25"/>
        </w:rPr>
      </w:pPr>
      <w:r>
        <w:rPr>
          <w:rFonts w:ascii="Arial Narrow" w:eastAsia="Arial Narrow" w:hAnsi="Arial Narrow" w:cs="Arial Narrow"/>
          <w:b/>
          <w:sz w:val="26"/>
          <w:szCs w:val="26"/>
        </w:rPr>
        <w:t>Par Lielās ģildes zāles skatuves izmaiņu risinājumiem</w:t>
      </w:r>
      <w:r>
        <w:rPr>
          <w:rFonts w:ascii="Arial Narrow" w:eastAsia="Arial Narrow" w:hAnsi="Arial Narrow" w:cs="Arial Narrow"/>
          <w:b/>
          <w:sz w:val="25"/>
          <w:szCs w:val="25"/>
        </w:rPr>
        <w:t>;</w:t>
      </w:r>
    </w:p>
    <w:p w:rsidR="00734BB8" w:rsidRDefault="006A61D5">
      <w:pPr>
        <w:ind w:left="720"/>
        <w:jc w:val="center"/>
        <w:rPr>
          <w:rFonts w:ascii="Arial Narrow" w:eastAsia="Arial Narrow" w:hAnsi="Arial Narrow" w:cs="Arial Narrow"/>
        </w:rPr>
      </w:pPr>
      <w:r>
        <w:rPr>
          <w:rFonts w:ascii="Arial Narrow" w:eastAsia="Arial Narrow" w:hAnsi="Arial Narrow" w:cs="Arial Narrow"/>
          <w:b/>
        </w:rPr>
        <w:t>Iesniedzējs: Latvijas Nacionālais simfoniskais orķestris</w:t>
      </w:r>
    </w:p>
    <w:p w:rsidR="00734BB8" w:rsidRDefault="00842F74">
      <w:pPr>
        <w:spacing w:after="240"/>
        <w:jc w:val="both"/>
        <w:rPr>
          <w:rFonts w:ascii="Arial Narrow" w:eastAsia="Arial Narrow" w:hAnsi="Arial Narrow" w:cs="Arial Narrow"/>
        </w:rPr>
      </w:pPr>
      <w:r>
        <w:pict>
          <v:rect id="_x0000_i1027" style="width:0;height:1.5pt" o:hralign="center" o:hrstd="t" o:hr="t" fillcolor="#a0a0a0" stroked="f"/>
        </w:pict>
      </w:r>
    </w:p>
    <w:p w:rsidR="00734BB8" w:rsidRDefault="006A61D5">
      <w:pPr>
        <w:spacing w:after="240"/>
        <w:ind w:left="283"/>
        <w:jc w:val="both"/>
        <w:rPr>
          <w:rFonts w:ascii="Arial Narrow" w:eastAsia="Arial Narrow" w:hAnsi="Arial Narrow" w:cs="Arial Narrow"/>
        </w:rPr>
      </w:pPr>
      <w:r>
        <w:rPr>
          <w:rFonts w:ascii="Arial Narrow" w:eastAsia="Arial Narrow" w:hAnsi="Arial Narrow" w:cs="Arial Narrow"/>
        </w:rPr>
        <w:t>Jautājums izskatīts kā konsultatīvs, balsojums netiek veikts.</w:t>
      </w:r>
    </w:p>
    <w:p w:rsidR="00734BB8" w:rsidRDefault="006A61D5">
      <w:pPr>
        <w:spacing w:after="240"/>
        <w:ind w:left="283"/>
        <w:jc w:val="both"/>
        <w:rPr>
          <w:rFonts w:ascii="Arial Narrow" w:eastAsia="Arial Narrow" w:hAnsi="Arial Narrow" w:cs="Arial Narrow"/>
        </w:rPr>
      </w:pPr>
      <w:r>
        <w:rPr>
          <w:rFonts w:ascii="Arial Narrow" w:eastAsia="Arial Narrow" w:hAnsi="Arial Narrow" w:cs="Arial Narrow"/>
        </w:rPr>
        <w:t>A. Lapiņš lūdz projekta pārstāvjus iepazīstināt Padomi ar jautājuma būtību.</w:t>
      </w:r>
    </w:p>
    <w:p w:rsidR="00734BB8" w:rsidRDefault="006A61D5">
      <w:pPr>
        <w:spacing w:after="240"/>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izklāsta, ka 2013. gadā pēc Valsts nekustamo īpašumu aģentūras pasūtījuma ir izstrādāts būvprojekts Lielās ģildes pārbūvei ar konkrētu uzdevumu un projekta mērķi, projekta izstrādes laikā norisinājušās konsultācijas ar NKMP, gan klātienē, gan Padomes sēdē. Vairāki konkrēti uzdevumi, piemēram vides pieejamības jautājums, jāpalielina sēdvietu skaits, jāsakārto esošās inženierkomunikācijas, jāuzlabo gaisa kvalitāte lielajā zālē. Darba apjoms neaptvēra visu Lielo ģildi, bet gan atsevišķas telpu grupas. Objekts ir nonācis līdz būvdarbu stadijai, būvdarbi ir uzsākti vienlaicīgi ar projektēšanu, ir saņemts finansējums, ar nosacījumiem, ka tiek veikti energoefektivitātes pasākumi, kā rezultātā tiek veikta jumta pārbūve un siltināšana lai sasniegtu noteiktos rādītājus. Veicot būvdarbus ir atklāti jauni apstākļi, lietotājs - Latvijas Nacionālais simfoniskais orķestris (turpmāk - LNSO) - ir uzturējis savu līdzšinējo prasību pārskatīt skatuves izvietojumu un akustisko risinājumu, kas arī bija iemesls vērsties Padomē - pārskatīts skatuves akustiskais un arhitektoniskais risinājums pamatojoties ar akustisko risinājumu izmaiņām, kuras ir iniciējis pats lietotājs.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Kalniņš skaidro, ka saistībā ar finansējuma trūkumu būvdarbos ir bijusi liela pauze, sākotnējais projekts paredzēja </w:t>
      </w:r>
      <w:proofErr w:type="spellStart"/>
      <w:r>
        <w:rPr>
          <w:rFonts w:ascii="Arial Narrow" w:eastAsia="Arial Narrow" w:hAnsi="Arial Narrow" w:cs="Arial Narrow"/>
        </w:rPr>
        <w:t>Zabrovska</w:t>
      </w:r>
      <w:proofErr w:type="spellEnd"/>
      <w:r>
        <w:rPr>
          <w:rFonts w:ascii="Arial Narrow" w:eastAsia="Arial Narrow" w:hAnsi="Arial Narrow" w:cs="Arial Narrow"/>
        </w:rPr>
        <w:t xml:space="preserve"> kunga izstrādātu modeli - akustisku risinājumu normatīvu ietvaros ar atbilstošiem aprēķiniem un risinājumiem, kas sasniedz attiecas uz </w:t>
      </w:r>
      <w:proofErr w:type="spellStart"/>
      <w:r>
        <w:rPr>
          <w:rFonts w:ascii="Arial Narrow" w:eastAsia="Arial Narrow" w:hAnsi="Arial Narrow" w:cs="Arial Narrow"/>
        </w:rPr>
        <w:t>reverberācijas</w:t>
      </w:r>
      <w:proofErr w:type="spellEnd"/>
      <w:r>
        <w:rPr>
          <w:rFonts w:ascii="Arial Narrow" w:eastAsia="Arial Narrow" w:hAnsi="Arial Narrow" w:cs="Arial Narrow"/>
        </w:rPr>
        <w:t xml:space="preserve"> koeficientu sasniegšanu un zāles akustiku kā tādu. 2. Daļa, kas interesē LNSO un attiecas uz akadēmiskās mūzikas specifiku - orķestris strādā uz skatuves, orķestra ietvaros ir daudzas mūziķu grupas, kuru galvenais uzdevums ir veikt visaugstāko kvalitatīvo sniegumu, ko var panākt sadarbības ietvaros. Sadarbība norisinās starp mūziķu grupām, ko sauc par </w:t>
      </w:r>
      <w:proofErr w:type="spellStart"/>
      <w:r>
        <w:rPr>
          <w:rFonts w:ascii="Arial Narrow" w:eastAsia="Arial Narrow" w:hAnsi="Arial Narrow" w:cs="Arial Narrow"/>
        </w:rPr>
        <w:t>saspēli</w:t>
      </w:r>
      <w:proofErr w:type="spellEnd"/>
      <w:r>
        <w:rPr>
          <w:rFonts w:ascii="Arial Narrow" w:eastAsia="Arial Narrow" w:hAnsi="Arial Narrow" w:cs="Arial Narrow"/>
        </w:rPr>
        <w:t xml:space="preserve">, kā rezultātā sasniedz labāko iespējamo skanējumu - sadarbības modelis. Popmūzikā ir signālu </w:t>
      </w:r>
      <w:proofErr w:type="spellStart"/>
      <w:r>
        <w:rPr>
          <w:rFonts w:ascii="Arial Narrow" w:eastAsia="Arial Narrow" w:hAnsi="Arial Narrow" w:cs="Arial Narrow"/>
        </w:rPr>
        <w:t>saspēle</w:t>
      </w:r>
      <w:proofErr w:type="spellEnd"/>
      <w:r>
        <w:rPr>
          <w:rFonts w:ascii="Arial Narrow" w:eastAsia="Arial Narrow" w:hAnsi="Arial Narrow" w:cs="Arial Narrow"/>
        </w:rPr>
        <w:t xml:space="preserve"> ar pastiprinātāju palīdzību, taču akadēmiskajā mūzikā tas notiek akustiski ar zāles elementu palīdzību, kas vainagojas kā orķestra </w:t>
      </w:r>
      <w:proofErr w:type="spellStart"/>
      <w:r>
        <w:rPr>
          <w:rFonts w:ascii="Arial Narrow" w:eastAsia="Arial Narrow" w:hAnsi="Arial Narrow" w:cs="Arial Narrow"/>
        </w:rPr>
        <w:t>kopskanējums</w:t>
      </w:r>
      <w:proofErr w:type="spellEnd"/>
      <w:r>
        <w:rPr>
          <w:rFonts w:ascii="Arial Narrow" w:eastAsia="Arial Narrow" w:hAnsi="Arial Narrow" w:cs="Arial Narrow"/>
        </w:rPr>
        <w:t xml:space="preserve">. Skaņa nonāk pie diriģenta - diriģenta pults pozīcijā svarīgākais ir balanss. Konkrētais risinājums - jau sākotnēji bija prasība, ka risinājums tiks pārskatīts virzienā uz akadēmisko, specifisko pieskaņu. Tā rezultāta tika piesaistīts starptautiski zināms, daudzu koncertzāļu projektētājs, zviedru </w:t>
      </w:r>
      <w:proofErr w:type="spellStart"/>
      <w:r>
        <w:rPr>
          <w:rFonts w:ascii="Arial Narrow" w:eastAsia="Arial Narrow" w:hAnsi="Arial Narrow" w:cs="Arial Narrow"/>
        </w:rPr>
        <w:t>akustiķis</w:t>
      </w:r>
      <w:proofErr w:type="spellEnd"/>
      <w:r>
        <w:rPr>
          <w:rFonts w:ascii="Arial Narrow" w:eastAsia="Arial Narrow" w:hAnsi="Arial Narrow" w:cs="Arial Narrow"/>
        </w:rPr>
        <w:t xml:space="preserve"> </w:t>
      </w:r>
      <w:proofErr w:type="spellStart"/>
      <w:r>
        <w:rPr>
          <w:rFonts w:ascii="Arial Narrow" w:eastAsia="Arial Narrow" w:hAnsi="Arial Narrow" w:cs="Arial Narrow"/>
        </w:rPr>
        <w:t>Jan</w:t>
      </w:r>
      <w:proofErr w:type="spellEnd"/>
      <w:r>
        <w:rPr>
          <w:rFonts w:ascii="Arial Narrow" w:eastAsia="Arial Narrow" w:hAnsi="Arial Narrow" w:cs="Arial Narrow"/>
        </w:rPr>
        <w:t xml:space="preserve"> Inge </w:t>
      </w:r>
      <w:proofErr w:type="spellStart"/>
      <w:r>
        <w:rPr>
          <w:rFonts w:ascii="Arial Narrow" w:eastAsia="Arial Narrow" w:hAnsi="Arial Narrow" w:cs="Arial Narrow"/>
        </w:rPr>
        <w:t>Gustavsons</w:t>
      </w:r>
      <w:proofErr w:type="spellEnd"/>
      <w:r>
        <w:rPr>
          <w:rFonts w:ascii="Arial Narrow" w:eastAsia="Arial Narrow" w:hAnsi="Arial Narrow" w:cs="Arial Narrow"/>
        </w:rPr>
        <w:t xml:space="preserve"> (</w:t>
      </w:r>
      <w:proofErr w:type="spellStart"/>
      <w:r>
        <w:rPr>
          <w:rFonts w:ascii="Arial Narrow" w:eastAsia="Arial Narrow" w:hAnsi="Arial Narrow" w:cs="Arial Narrow"/>
          <w:i/>
        </w:rPr>
        <w:t>Jan</w:t>
      </w:r>
      <w:proofErr w:type="spellEnd"/>
      <w:r>
        <w:rPr>
          <w:rFonts w:ascii="Arial Narrow" w:eastAsia="Arial Narrow" w:hAnsi="Arial Narrow" w:cs="Arial Narrow"/>
          <w:i/>
        </w:rPr>
        <w:t xml:space="preserve">-Inge </w:t>
      </w:r>
      <w:proofErr w:type="spellStart"/>
      <w:r>
        <w:rPr>
          <w:rFonts w:ascii="Arial Narrow" w:eastAsia="Arial Narrow" w:hAnsi="Arial Narrow" w:cs="Arial Narrow"/>
          <w:i/>
        </w:rPr>
        <w:t>Gustafsson</w:t>
      </w:r>
      <w:proofErr w:type="spellEnd"/>
      <w:r>
        <w:rPr>
          <w:rFonts w:ascii="Arial Narrow" w:eastAsia="Arial Narrow" w:hAnsi="Arial Narrow" w:cs="Arial Narrow"/>
        </w:rPr>
        <w:t xml:space="preserve">), kas aktīvi strādā ar koncertzālēm, tai skaitā piedalījies Rēzeknes </w:t>
      </w:r>
      <w:proofErr w:type="spellStart"/>
      <w:r>
        <w:rPr>
          <w:rFonts w:ascii="Arial Narrow" w:eastAsia="Arial Narrow" w:hAnsi="Arial Narrow" w:cs="Arial Narrow"/>
        </w:rPr>
        <w:t>Gors</w:t>
      </w:r>
      <w:proofErr w:type="spellEnd"/>
      <w:r>
        <w:rPr>
          <w:rFonts w:ascii="Arial Narrow" w:eastAsia="Arial Narrow" w:hAnsi="Arial Narrow" w:cs="Arial Narrow"/>
        </w:rPr>
        <w:t xml:space="preserve"> un Kongresu nama akustiskā risinājuma izstrādē. Sadarbībā ar mūziķiem, diriģentiem un </w:t>
      </w:r>
      <w:proofErr w:type="spellStart"/>
      <w:r>
        <w:rPr>
          <w:rFonts w:ascii="Arial Narrow" w:eastAsia="Arial Narrow" w:hAnsi="Arial Narrow" w:cs="Arial Narrow"/>
        </w:rPr>
        <w:t>Gustavsonu</w:t>
      </w:r>
      <w:proofErr w:type="spellEnd"/>
      <w:r>
        <w:rPr>
          <w:rFonts w:ascii="Arial Narrow" w:eastAsia="Arial Narrow" w:hAnsi="Arial Narrow" w:cs="Arial Narrow"/>
        </w:rPr>
        <w:t xml:space="preserve"> tapa risinājums, kas apmierina orķestra vajadzības kvalitatīva darba sniegšanai uz skatuves - kas attiecīgi vainagojas ar panākumiem pašā zālē, kurā nekādas korekcijas netiek ieviestas, pagaidām runa ir tikai par skatuves perimetru, kur parādās konkrētie uzlabojumi.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K. Frīdenbergs prezentē 3 attēlus no CMB projekta risinājuma - sānos un aizmugurē tiek iestiepti </w:t>
      </w:r>
      <w:proofErr w:type="spellStart"/>
      <w:r>
        <w:rPr>
          <w:rFonts w:ascii="Arial Narrow" w:eastAsia="Arial Narrow" w:hAnsi="Arial Narrow" w:cs="Arial Narrow"/>
        </w:rPr>
        <w:t>atstarotājpaneļi</w:t>
      </w:r>
      <w:proofErr w:type="spellEnd"/>
      <w:r>
        <w:rPr>
          <w:rFonts w:ascii="Arial Narrow" w:eastAsia="Arial Narrow" w:hAnsi="Arial Narrow" w:cs="Arial Narrow"/>
        </w:rPr>
        <w:t xml:space="preserve"> - latiņas, kas samazina atbalsis un izliedē skaņu tālāk. Tiek mainīta tikai skatuves zona un skatuves paneļi. 4 lietas, kas tiek nomainītas - sānu paneļi, griestu paneļi, skatuves gala sienas un balkona gala sienas, kur atrodas </w:t>
      </w:r>
      <w:proofErr w:type="spellStart"/>
      <w:r>
        <w:rPr>
          <w:rFonts w:ascii="Arial Narrow" w:eastAsia="Arial Narrow" w:hAnsi="Arial Narrow" w:cs="Arial Narrow"/>
        </w:rPr>
        <w:t>izkliedētājpaneļi</w:t>
      </w:r>
      <w:proofErr w:type="spellEnd"/>
      <w:r>
        <w:rPr>
          <w:rFonts w:ascii="Arial Narrow" w:eastAsia="Arial Narrow" w:hAnsi="Arial Narrow" w:cs="Arial Narrow"/>
        </w:rPr>
        <w:t xml:space="preserve">, bet tie vairs nav nepieciešami. Esošajā risinājumā ir viens monolīts panelis, kas zāli uzsvērti sadala 2 daļās. Jaunajā risinājumā atstarojošās, liektās formas tiek tālāk uzlabotas, padarītas interesantākas. 4 paneļu forma, kas ir pārvietojami un tādejādi sniedz papildus ieguvumu orķestrim, ka nav viens, konkrēts izkārtojums - paneļiem ir ritenīši un atsvari, tie negāžas, bet var tikt pielāgoti dažādiem orķestra izmēriem, tādejādi zāle var funkcionēt daudz dažādos veidos. Viss ir sadalīts nedaudz mazākos apjomos. Skaidro paneļa modifikācijās iegūtās formas - paneļu liekumos tiek atkārtoti </w:t>
      </w:r>
      <w:proofErr w:type="spellStart"/>
      <w:r>
        <w:rPr>
          <w:rFonts w:ascii="Arial Narrow" w:eastAsia="Arial Narrow" w:hAnsi="Arial Narrow" w:cs="Arial Narrow"/>
        </w:rPr>
        <w:t>logailu</w:t>
      </w:r>
      <w:proofErr w:type="spellEnd"/>
      <w:r>
        <w:rPr>
          <w:rFonts w:ascii="Arial Narrow" w:eastAsia="Arial Narrow" w:hAnsi="Arial Narrow" w:cs="Arial Narrow"/>
        </w:rPr>
        <w:t xml:space="preserve"> silueti. Paneļiem ir 3 plaknes 4 dažādos izmēros, kurus var koriģēt pēc nepieciešamības. Paneļu materiāls - krāsots saplāksnis, krāsojums korelē ar zāles interjera krāsojumu. Griestu paneļu nomaiņa - iepriekš griesti monolīti, jaunajā risinājumā griesti tiek sadalīti vairākas daļās, kas ļauj veiksmīgāk uztvert vēsturiskās zāles sajūtu. Paneļiem ir ieliektas un izliektas plaknes, izliektās plaknes ir skaņu caurlaidošas, lai sasniegtu vēl labāku akustiku. 3. Elements, kas tiek mainīts - zāles skatuves gala siena - viens no vislielākajiem ieguvumiem, pateicoties kuriem var atsegt vēsturiskos gala sienas logus, kas senākajos projektos ir bijuši nosegti. Iepriekšējie paneļi tiek mainīti uz aizkariem, ar kuriem var variēt - atkarībā no orķestra izmēriem vai koncerta veida vai nu nosegt pilnībā, nosegt daļēji, vai arī atsegt vaļā. Aizmugures siena tiks savesta funkcionālā kārtībā, logu dekoratīvos profilējums paredzēts tikai iekonservēt, iespējams, pie papildus finansējuma logu profilējumus varētu atjaunot. Balkona gala sienā tiks ņemts ārā risinājums ar atstarotājiem un atsegta karnīzes josla, kuru iespējams saglabāt - iespējams ieguvums, visticamāk, uz tās vēsturiski bijis kāds dekoratīvs profilējums vai kāds cits elements. [Kopskats.] Uzsver, ka atsedzot aizmugurējos logus mainās vēsturiskās zāles uztvere un konfigurācija.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pauž, ka vēsturisko logu atsegšana sniedz telpai jaunu kvalitāti, savukārt otra zāles puse paliek nemainīga. Vēlas konceptuālu akceptu, ka var šajā virzienā tālāk doties, NKMP ieteica vērsties pie RVC SAP.</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Lapiņš pateicas par prezentāciju, lūdz uzdot jautājumus.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I. Bula precizē iesniedzēja sniegto informāciju - NKMP saņēma projekta izmaiņu dokumentāciju un lūdza izklāstīt projektu Padomei. Tā kā iepriekšējā risinājuma autors ir M. Ģelzis, vēlējās lai jaunā projekta autori izskaidrotu jaunā projekta nepieciešamību Padomei un varētu virzīties uz priekšu dokumentācijas saskaņošanā. Kultūras ministrija gaidīja uz projekta papildinājumiem un tā kā ir saņemts finansējums, uzskata, ka pirms saskaņošanas Padomei jāredz akustiskās izmaiņas un risinājumi.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vaicā, vai projekts tika skatīts Padomē, uz ko A. Ancāne atbild apstiprinoši.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Ancāne akcentē jaunā projekta sniegto iespēju atsegt un eksponēt interjerā gala sienas logus.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V. Brūzis vaicā, vai aizkari un gaisma no logiem netraucēs orķestra uztveršanai.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K. Frīdenbergs atbild, ka gala sienas logi, tāpat kā sānu logi, ir segti ar tonētu plēvi.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vaicā, vai ekspresīvie sānu paneļi nav pārāk intensīvi. Uzsver, ka svarīgākais, lai visas orķestra vajadzības ir nodrošinātas.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K. Frīdenbergs skaidro, ka paneļu forma ir veidota vadoties pēc </w:t>
      </w:r>
      <w:proofErr w:type="spellStart"/>
      <w:r>
        <w:rPr>
          <w:rFonts w:ascii="Arial Narrow" w:eastAsia="Arial Narrow" w:hAnsi="Arial Narrow" w:cs="Arial Narrow"/>
        </w:rPr>
        <w:t>akustiķa</w:t>
      </w:r>
      <w:proofErr w:type="spellEnd"/>
      <w:r>
        <w:rPr>
          <w:rFonts w:ascii="Arial Narrow" w:eastAsia="Arial Narrow" w:hAnsi="Arial Narrow" w:cs="Arial Narrow"/>
        </w:rPr>
        <w:t xml:space="preserve"> ieteikumiem, savukārt to malas ir noapaļotas, lai labāk iekļautos telpā un pietuvotos sienai. Latojuma veids ir dažādots, kas saistīts ar katra paneļa akustisko funkciju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uzskata, ka projekta rezultātā tiek zaudēts ģeniāls M. Ģelža radīts interjers. Jāsaprot, kā rīkoties, jo uz iepriekšējā projekta akustikas bāzes tika demontēts Modra Ģelža interjers, vaicā, vai iepriekšējais demontētais risinājums ir uzskatīts par nepareizu.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K. Frīdenbergs precizē, ka telpai ir divas daļas - skatuve un zāle, zāles daļa ir tikusi saglabāta.</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piebilst, ka uzdevuma ietvaros bijis izveidot vairāk sēdvietu, ko akustiski iespējams izdarīt vienīgi palielinot zāles tilpumu. Ņemot vērā, ka uzdevums neparedz lielās zālēs apjomu palielināt ģeometriski un fiziski, tad vienīgais iespējamais risinājums kā izpildīt šo prasību bija atteikties no griestu paneļiem, kas telpiski sadala esošo zāles tilpumu divās daļās. Ja šī prasība netiktu ievērota, tad nevarētu runāt par Lielās ģildes pārbūvi kā tādu, jo netiktu piešķirts finansējums. Saglabāti daudzi citi elementi no M. Ģelža projekta: kāpņu telpa ar kāpnēm un dekoratīvais griestu panelis.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vaicā, vai pirms M. Ģelža veidotā interjera demontāžas ir veikts zāles akustiskais aprēķins, kas pierādītu, ka tas neatbilst mūsdienu prasībām, uz ko 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atbild apstiprinoši. Jautā, vai ir iespējams pārliecināties, ka pēc jaunā risinājuma akustiskais skanējums būs labāks, 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atbild, ka </w:t>
      </w:r>
      <w:proofErr w:type="spellStart"/>
      <w:r>
        <w:rPr>
          <w:rFonts w:ascii="Arial Narrow" w:eastAsia="Arial Narrow" w:hAnsi="Arial Narrow" w:cs="Arial Narrow"/>
        </w:rPr>
        <w:t>šībrīža</w:t>
      </w:r>
      <w:proofErr w:type="spellEnd"/>
      <w:r>
        <w:rPr>
          <w:rFonts w:ascii="Arial Narrow" w:eastAsia="Arial Narrow" w:hAnsi="Arial Narrow" w:cs="Arial Narrow"/>
        </w:rPr>
        <w:t xml:space="preserve"> aprēķini apliecina, ka skanējums būs labāks. R. Liepiņš uzskata, ka M. Ģelža interjera radītā sinerģija ar vēsturisko ēku bija unikāla un pauž bažas, ka jaunais projekts varētu sasniegt līdzvērtīgu harmoniju, min, ka situācija ir </w:t>
      </w:r>
      <w:proofErr w:type="spellStart"/>
      <w:r>
        <w:rPr>
          <w:rFonts w:ascii="Arial Narrow" w:eastAsia="Arial Narrow" w:hAnsi="Arial Narrow" w:cs="Arial Narrow"/>
        </w:rPr>
        <w:t>kontraversāla</w:t>
      </w:r>
      <w:proofErr w:type="spellEnd"/>
      <w:r>
        <w:rPr>
          <w:rFonts w:ascii="Arial Narrow" w:eastAsia="Arial Narrow" w:hAnsi="Arial Narrow" w:cs="Arial Narrow"/>
        </w:rPr>
        <w:t>, it īpaši kontekstā ar Rīgas koncertzāles projektu. Lūdz skaidrot apgaismojuma aspektu, vai tas palīdzēs uztvert muzikālo sniegumu.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atbild, ka apgaismojums ir nepieciešams scenogrāfijai, gaismai jābūt maināmai gan tonalitātē, gan intensitātē, jo tā ir daļa no priekšnesuma scenogrāfijas.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I. Bula uzdod jautājumu Valsts nekustamo īpašumu aģentūrai - iepriekš NKMP ar VNĪ bijusi vienošanās, ka M. Ģelža veidotie paneļi tiks saglabāti un eksponēti citā vietā, vai vienošanās ir spēkā?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L. </w:t>
      </w:r>
      <w:proofErr w:type="spellStart"/>
      <w:r>
        <w:rPr>
          <w:rFonts w:ascii="Arial Narrow" w:eastAsia="Arial Narrow" w:hAnsi="Arial Narrow" w:cs="Arial Narrow"/>
        </w:rPr>
        <w:t>Bloma</w:t>
      </w:r>
      <w:proofErr w:type="spellEnd"/>
      <w:r>
        <w:rPr>
          <w:rFonts w:ascii="Arial Narrow" w:eastAsia="Arial Narrow" w:hAnsi="Arial Narrow" w:cs="Arial Narrow"/>
        </w:rPr>
        <w:t xml:space="preserve"> atbild, ka  jā, paneļi  pa vienam no katra izmēra tiks saglabāti un eksponēti interjerā.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I. Bula aicina ņemt vērā, ka ēka ir lietotāja pārziņā un ja ir piesaistīti starptautiskie eksperti attiecīgā specialitātē, ir jāievēro ekspertu slēdziens, kas arī ir pievienots projektam. Ja ir saglabāti interjera fragmenti, tad nevar runāt par M. Ģelža radīto interjera zudumu pilnībā.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aicina palikt pie iepriekšējiem slēdzieniem un neatkāpties atpakaļ.</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uzsver risku neatgriezeniski zaudēt iepriekšējo interjera risinājumu.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vaicā, vai frīzes josla virs logiem tiks saglabāta, vai tas ir jauns risinājums interjerā.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atbild, ka karnīze virs logiem ir jauns interjera elements metāla sieta izpildījumā, kas sasaucas ar oriģinālo risinājumu - koka panelējumu zāles griestos, kas tika zaudēts ugunsgrēkā. Atgriešanās pie iepriekšējiem elementiem jaunā materialitātē, kas redzami skatītāju zāles daļā.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K. Frīdenbergs piemetina, ka balkona logs, kas eksponējas iekšpusē, ārpusē jau ir aizmūrēts.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lūdz izteikt viedokļus.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Ancāne atgādina iepriekšējo procesu, kur piedalījās daļa no klātesošajiem Padomes locekļiem, izsaka nožēlu, ka sēdē nepiedalās LNSO direktore Indra Lūkina. Nevar noliegt, ka Modra Ģelža risinājums ir bijis savam laikam avangardisks, taču uzsver, ka nepieciešams nodrošināt mūsdienu situācijai atbilstošu akustisko risinājumu, uzskata, ka jautājums par funkcionalitāti ir ārkārtīgi nozīmīgs.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pauž, ka uzdevums sācies ar A. </w:t>
      </w:r>
      <w:proofErr w:type="spellStart"/>
      <w:r>
        <w:rPr>
          <w:rFonts w:ascii="Arial Narrow" w:eastAsia="Arial Narrow" w:hAnsi="Arial Narrow" w:cs="Arial Narrow"/>
        </w:rPr>
        <w:t>Zabrovska</w:t>
      </w:r>
      <w:proofErr w:type="spellEnd"/>
      <w:r>
        <w:rPr>
          <w:rFonts w:ascii="Arial Narrow" w:eastAsia="Arial Narrow" w:hAnsi="Arial Narrow" w:cs="Arial Narrow"/>
        </w:rPr>
        <w:t xml:space="preserve"> meklētajiem risinājumiem kā griestu apdarē zem koka panelējumiem noslēpt ventilācijas caurules, bet saglabāt akustisko </w:t>
      </w:r>
      <w:proofErr w:type="spellStart"/>
      <w:r>
        <w:rPr>
          <w:rFonts w:ascii="Arial Narrow" w:eastAsia="Arial Narrow" w:hAnsi="Arial Narrow" w:cs="Arial Narrow"/>
        </w:rPr>
        <w:t>transparenci</w:t>
      </w:r>
      <w:proofErr w:type="spellEnd"/>
      <w:r>
        <w:rPr>
          <w:rFonts w:ascii="Arial Narrow" w:eastAsia="Arial Narrow" w:hAnsi="Arial Narrow" w:cs="Arial Narrow"/>
        </w:rPr>
        <w:t xml:space="preserve">. Itāļu arhitekts bija veidojis telpiskas formas pamatā, lielākoties eksterjeros un vides objektos, bet bija atsevišķi piemēri Arābu emirātos un Ņujorkā, kur izmantoti objekti interjerā - tas kalpojis par iedvesmu paneļu izvietojumam lielajā </w:t>
      </w:r>
      <w:proofErr w:type="spellStart"/>
      <w:r>
        <w:rPr>
          <w:rFonts w:ascii="Arial Narrow" w:eastAsia="Arial Narrow" w:hAnsi="Arial Narrow" w:cs="Arial Narrow"/>
        </w:rPr>
        <w:t>zēlē</w:t>
      </w:r>
      <w:proofErr w:type="spellEnd"/>
      <w:r>
        <w:rPr>
          <w:rFonts w:ascii="Arial Narrow" w:eastAsia="Arial Narrow" w:hAnsi="Arial Narrow" w:cs="Arial Narrow"/>
        </w:rPr>
        <w:t>.</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konkrētajā brīdī šis ticis uztverts kā avangardisks un piemērots risinājums mūsdienu situācijā, kas akustiski uzlabotu situāciju. Iepriekšējie risinājumi bijuši nepieciešami lai uzlabotu zāles akustiku, </w:t>
      </w:r>
      <w:proofErr w:type="spellStart"/>
      <w:r>
        <w:rPr>
          <w:rFonts w:ascii="Arial Narrow" w:eastAsia="Arial Narrow" w:hAnsi="Arial Narrow" w:cs="Arial Narrow"/>
        </w:rPr>
        <w:t>šobrīdējais</w:t>
      </w:r>
      <w:proofErr w:type="spellEnd"/>
      <w:r>
        <w:rPr>
          <w:rFonts w:ascii="Arial Narrow" w:eastAsia="Arial Narrow" w:hAnsi="Arial Narrow" w:cs="Arial Narrow"/>
        </w:rPr>
        <w:t xml:space="preserve"> risinājums tiek detalizēts, jo attiecas tieši uz skatuves daļu. Šajā gadījumā nodrošinājums veiksmīgai orķestra darbībai attiecīgajās telpās. NKMP saskaņojusi iepriekšējo zāles risinājumu, veikta papildus izpēte. Par ieguvumu uzskatāma iespēja atklāt un eksponēt logus. Neapšaubāmi, kaut kas tiek zaudēts, bet kaut kas iegūts, aicina atbalstīt projektu.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Liepiņu nepārliecina gaismas strīpiņas, kas haotiskā veidā izkārtotas zāles griestos un traucētu uztvert mūziku. Gaismas režija tiek pārsvarā panākta ar prožektoru palīdzību, drīkst pielietot gaismas elementus, kas sniedz ļoti augstu māksliniecisko vērtību, konfrontēt skatītāju ar gaismas elementiem ir ļoti izaicinoši. Arī </w:t>
      </w:r>
      <w:proofErr w:type="spellStart"/>
      <w:r>
        <w:rPr>
          <w:rFonts w:ascii="Arial Narrow" w:eastAsia="Arial Narrow" w:hAnsi="Arial Narrow" w:cs="Arial Narrow"/>
        </w:rPr>
        <w:t>vizualizāciju</w:t>
      </w:r>
      <w:proofErr w:type="spellEnd"/>
      <w:r>
        <w:rPr>
          <w:rFonts w:ascii="Arial Narrow" w:eastAsia="Arial Narrow" w:hAnsi="Arial Narrow" w:cs="Arial Narrow"/>
        </w:rPr>
        <w:t xml:space="preserve"> raksturs un kvalitāte neatbilst Lielās Ģildes raksturam.</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Ancāne komentē par ēkām, kas tieši saistītas ar mūzikas funkciju - apgaismojums ir cieši saistīts ar orķestra darbību. Tas nav tikai dizains, kas ir acij patīkams - tai ir jābūt tādai gaismu partitūrai, kas vērsta uz orķestra darbu. Lūdz LNSO bilst kādu vārdu.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Kalniņš skaidro, ka vizuālā horeogrāfija tiek panākta ar gaismas efektiem. Pilnīgā gaismā, kad ir ieslēgtas zāles gaismas un skatuves prožektori var uztvert visu telpu - ciktāl tas attiecas uz skatītāju pieredzi. Koncerta laikā tiek strādāts precīzāk gan ar solistu, gan orķestra izgaismojumu, vai arī, atbilstoši muzikālajam izpildījumam un skaņdarbam tiek radīta attiecīgā noskaņa, ar ko strādā profesionāls gaismotājs, kurš pārzin skaņdarba partitūru. Statiska bilde neataino skatītāja pārdzīvojumu. Tas ir profesionāls darbs - mūzika kopā ar gaismām, komplekts ar mūziku un apgaismojumu. Par akustiskajiem paneļiem - atsaucas uz koncertzāli </w:t>
      </w:r>
      <w:proofErr w:type="spellStart"/>
      <w:r>
        <w:rPr>
          <w:rFonts w:ascii="Arial Narrow" w:eastAsia="Arial Narrow" w:hAnsi="Arial Narrow" w:cs="Arial Narrow"/>
        </w:rPr>
        <w:t>Gors</w:t>
      </w:r>
      <w:proofErr w:type="spellEnd"/>
      <w:r>
        <w:rPr>
          <w:rFonts w:ascii="Arial Narrow" w:eastAsia="Arial Narrow" w:hAnsi="Arial Narrow" w:cs="Arial Narrow"/>
        </w:rPr>
        <w:t>, kur apjomīgi akustiskie sānu paneļi tiek izvirzīti atbilstoši žanram un priekšnesumam, arī šajā gadījumā tiks variēts ar paneļiem atkarībā no orķestra izmēra un uzveduma. Gan režija, gan horeogrāfija tiek veidota no koncerta uz koncertu, iespēja variēt ar akustiskajiem paneļiem gan muzikāli, gan vizuāli. Redz tikai priekšrocības  - dažāda mūzika, dažādi risinājumi.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jautā, vai iepriekš saskaņotajā projektā nebija šādas ieceres.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Kalniņš min, ka kustināmie griestu un sānu paneļi ir jaunums, savukārt izgaismojumu var uzstādīt un papildināt. Pasaulē koncertzāles nav statiskas - koncertzāle atbilstoši gan rezidējošajam kolektīvam, gan specifikai skatuves risinājumi tiek uzlaboti, bieži tas tiek darīts tieši ar kustīgu paneļu - gan griestu, gan sānu - palīdzību.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piebilst, ka gaismu variācijas eksistējušas arī iepriekšējā risinājumā.</w:t>
      </w:r>
    </w:p>
    <w:p w:rsidR="00734BB8" w:rsidRDefault="006A61D5">
      <w:pPr>
        <w:ind w:left="283"/>
        <w:jc w:val="both"/>
        <w:rPr>
          <w:rFonts w:ascii="Arial Narrow" w:eastAsia="Arial Narrow" w:hAnsi="Arial Narrow" w:cs="Arial Narrow"/>
        </w:rPr>
      </w:pPr>
      <w:r>
        <w:rPr>
          <w:rFonts w:ascii="Arial Narrow" w:eastAsia="Arial Narrow" w:hAnsi="Arial Narrow" w:cs="Arial Narrow"/>
        </w:rPr>
        <w:t>J. Asaris dalās divās sajūtās - no vienas puses uzskata šo kā pienesumu, kas sniedz iespēju redzēt Lielo Ģildi no iekšpuses. Par akustikas un apgaismojuma jautājumiem nejūtas kompetents, paļaujas uz ekspertu viedokli un risinājumiem.</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V. Brūzis spriež, ka sānu paneļu izvietojums agrāk bija statisks, nekustīgs, tagad </w:t>
      </w:r>
      <w:proofErr w:type="spellStart"/>
      <w:r>
        <w:rPr>
          <w:rFonts w:ascii="Arial Narrow" w:eastAsia="Arial Narrow" w:hAnsi="Arial Narrow" w:cs="Arial Narrow"/>
        </w:rPr>
        <w:t>scenogrāfiski</w:t>
      </w:r>
      <w:proofErr w:type="spellEnd"/>
      <w:r>
        <w:rPr>
          <w:rFonts w:ascii="Arial Narrow" w:eastAsia="Arial Narrow" w:hAnsi="Arial Narrow" w:cs="Arial Narrow"/>
        </w:rPr>
        <w:t xml:space="preserve"> variējošs, ko uzskata par ieguvumu. Par Ģelža interjeru - visiem, kas skaņoja šo projektu bija šaubas, vai to var un drīkst zaudēt.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Ancāne turpina, ka procesa sākumā paredzētas izmaiņas pārveidojot M. Ģelža interjeru nebija viegls lēmums un izraisīja plašas diskusijas arī NKMP, rezultātā saskaņojot tika izvirzīti nosacījumi. Viens - par paneļu saglabāšanu un eksponēšanu, meklēt risinājumus, ar kuru palīdzību varētu saglabāt pēc iespējas vairāk elementu. Sākotnējā variantā tika paredzēts nojaukt arī M. Ģelža radītās kāpnes, diskusiju rezultātā to izdevās novērst.</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uzskata, ka ja nojauc ko esošu un pārliecinoši labu risinājumu, tad jaunajam variantam jānāk klajā ar jaunu, līdzvērtīgi spēcīgu estētisko vēstījumu, lai varētu konkurēt veco un jauno Eiropas koncertzāļu kontekstā. Trūkst vēstījuma, kas pamatotu nomaiņu un tas nav paneļu jautājums. Ģelža radītais iekārtojums pārliecinoši pauda </w:t>
      </w:r>
      <w:proofErr w:type="spellStart"/>
      <w:r>
        <w:rPr>
          <w:rFonts w:ascii="Arial Narrow" w:eastAsia="Arial Narrow" w:hAnsi="Arial Narrow" w:cs="Arial Narrow"/>
        </w:rPr>
        <w:t>sešdesmito</w:t>
      </w:r>
      <w:proofErr w:type="spellEnd"/>
      <w:r>
        <w:rPr>
          <w:rFonts w:ascii="Arial Narrow" w:eastAsia="Arial Narrow" w:hAnsi="Arial Narrow" w:cs="Arial Narrow"/>
        </w:rPr>
        <w:t xml:space="preserve"> un </w:t>
      </w:r>
      <w:proofErr w:type="spellStart"/>
      <w:r>
        <w:rPr>
          <w:rFonts w:ascii="Arial Narrow" w:eastAsia="Arial Narrow" w:hAnsi="Arial Narrow" w:cs="Arial Narrow"/>
        </w:rPr>
        <w:t>septiņdesmito</w:t>
      </w:r>
      <w:proofErr w:type="spellEnd"/>
      <w:r>
        <w:rPr>
          <w:rFonts w:ascii="Arial Narrow" w:eastAsia="Arial Narrow" w:hAnsi="Arial Narrow" w:cs="Arial Narrow"/>
        </w:rPr>
        <w:t xml:space="preserve"> gadu modernisma estētiku.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r>
        <w:rPr>
          <w:rFonts w:ascii="Arial Narrow" w:eastAsia="Arial Narrow" w:hAnsi="Arial Narrow" w:cs="Arial Narrow"/>
        </w:rPr>
        <w:t xml:space="preserve"> uzsver, ka prioritāte ir risinājums, kas nepieciešams orķestra skanējumam un pārveidojumi tiek veikti, lai uzlabotu orķestra spēju darboties telpās un pastiprinātu orķestra skanējumu. Piekrīt, ka vizuālajā noformējumā tēlu un nianšu ziņā meklējumi varētu vēl paturpināties.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pauž, ka izskatot plusus un mīnusus ģenialitāti Ģelža interjera veikumā nesaskata, jo Lielās ģildes zāles pārveide savulaik bijusi brutāla, kas raksturo attiecīgā laika pieeju. Jaunā risinājuma ieguvumi ir mobilitāte un pielāgošanas opcijas. Vairogi sānos bija tādi, kādi bija, nianses liekumos varētu būt labākas. Piekrīt R. Liepiņam, ka apgaismojumā slēptie gaismekļi būtu veiksmīgāki. Kā mīnusu redz konkrēta, pārliecinoša zāles tēla trūkumu.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skaidro, ka iepriekšējā projekta izskatīšanas laikā tika demonstrēta prezentācija, kurā tika pamatots zāles jaunais interjers, šodienas prezentācijā tiek skatītas tikai izmaiņas. Interjera veidolā ir </w:t>
      </w:r>
      <w:proofErr w:type="spellStart"/>
      <w:r>
        <w:rPr>
          <w:rFonts w:ascii="Arial Narrow" w:eastAsia="Arial Narrow" w:hAnsi="Arial Narrow" w:cs="Arial Narrow"/>
        </w:rPr>
        <w:t>sasauce</w:t>
      </w:r>
      <w:proofErr w:type="spellEnd"/>
      <w:r>
        <w:rPr>
          <w:rFonts w:ascii="Arial Narrow" w:eastAsia="Arial Narrow" w:hAnsi="Arial Narrow" w:cs="Arial Narrow"/>
        </w:rPr>
        <w:t xml:space="preserve"> ar oriģinālo interjeru, kas ēkā ir bijis pirms ugunsgrēka, koka detaļas aizvietojot ar metāla. Arhitekta iecere - atspoguļot kaut ko no gotiskajiem metāla jumtiem un metāla formām, kas materializējās koka panelējumos. Gotiskie elementi atspoguļojas metāla sietos. Sākums šodienas interjeram.</w:t>
      </w:r>
    </w:p>
    <w:p w:rsidR="00734BB8" w:rsidRDefault="006A61D5">
      <w:pPr>
        <w:ind w:left="283"/>
        <w:jc w:val="both"/>
        <w:rPr>
          <w:rFonts w:ascii="Arial Narrow" w:eastAsia="Arial Narrow" w:hAnsi="Arial Narrow" w:cs="Arial Narrow"/>
        </w:rPr>
      </w:pPr>
      <w:r>
        <w:rPr>
          <w:rFonts w:ascii="Arial Narrow" w:eastAsia="Arial Narrow" w:hAnsi="Arial Narrow" w:cs="Arial Narrow"/>
        </w:rPr>
        <w:t>R. Liepiņš prāto, ka, iespējams, vajadzētu tuvoties atpakaļ oriģinālajam M. Ģelža interjeram, izprast tā laika modernisma filozofiju. Koka līstes ar baltajiem akustiskajiem paneļiem. Piemin modernisma detaļas vēsturiskā vidē - salaidums ar vēsturisko un mūsdienīgo augstā amatnieciskā izpildījumā, nozīmīgs ir vēstījums. Koncertzāle ir mūsdienu baznīca, kurā cilvēki dodas meklēt cerību, vizuālais noformējums palīdz uztvert muzikālo vēstījumu.</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Z. </w:t>
      </w:r>
      <w:proofErr w:type="spellStart"/>
      <w:r>
        <w:rPr>
          <w:rFonts w:ascii="Arial Narrow" w:eastAsia="Arial Narrow" w:hAnsi="Arial Narrow" w:cs="Arial Narrow"/>
        </w:rPr>
        <w:t>Koroļa</w:t>
      </w:r>
      <w:proofErr w:type="spellEnd"/>
      <w:r>
        <w:rPr>
          <w:rFonts w:ascii="Arial Narrow" w:eastAsia="Arial Narrow" w:hAnsi="Arial Narrow" w:cs="Arial Narrow"/>
        </w:rPr>
        <w:t xml:space="preserve"> turpina, ka jaunums, kas nav bijis Ģelža interjerā ir kustināmi griestu paneļi, ar kuru palīdzību var arī nosegt prožektorus. Prioritāte - funkcionalitāte, kas ir nepieciešama orķestrim. Paneļi ir arī nepieciešami, lai piesegtu tehnoloģisko telpas aprīkojumu. Iepriekšējie panelējumi bija statiski.</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R. Liepiņš secina, ka ir veidojies konceptuāls darbs - atsegta vēsturiskā telpa ar logiem, kurā tiek ielikts akustisks risinājums. Vizuālajam risinājumam ir jāatspoguļo koncepts, ir, kur tiekties. </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A. Ancāne piebilst, ka Ģildes telpas un interjeri ir laika gaitā vairākkārt pakļauti pārmaiņām, bijuši visdažādākie uzslāņojumi un daudz kas ir mainījies. Savā laikā Ģelža vadītā pārbūve bija kas drastisks un pilnīgi jauns, drosmīgs. Vai jāmēģina imitēt to, kas ir bijis tajā laikā, vai arī jāmēģina atgriezties pie vēl senāka perioda, raudzīties uz </w:t>
      </w:r>
      <w:proofErr w:type="spellStart"/>
      <w:r>
        <w:rPr>
          <w:rFonts w:ascii="Arial Narrow" w:eastAsia="Arial Narrow" w:hAnsi="Arial Narrow" w:cs="Arial Narrow"/>
        </w:rPr>
        <w:t>Neogotisko</w:t>
      </w:r>
      <w:proofErr w:type="spellEnd"/>
      <w:r>
        <w:rPr>
          <w:rFonts w:ascii="Arial Narrow" w:eastAsia="Arial Narrow" w:hAnsi="Arial Narrow" w:cs="Arial Narrow"/>
        </w:rPr>
        <w:t xml:space="preserve"> paraugu un variēt ar šiem piemēriem, veidojot mūsdienīgu interjeru. Mūsdienās akustiskie risinājumi parādās ārkārtīgi </w:t>
      </w:r>
      <w:proofErr w:type="spellStart"/>
      <w:r>
        <w:rPr>
          <w:rFonts w:ascii="Arial Narrow" w:eastAsia="Arial Narrow" w:hAnsi="Arial Narrow" w:cs="Arial Narrow"/>
        </w:rPr>
        <w:t>advancētā</w:t>
      </w:r>
      <w:proofErr w:type="spellEnd"/>
      <w:r>
        <w:rPr>
          <w:rFonts w:ascii="Arial Narrow" w:eastAsia="Arial Narrow" w:hAnsi="Arial Narrow" w:cs="Arial Narrow"/>
        </w:rPr>
        <w:t>, ļoti rafinētā izpausmē, aicina uzticēties ekspertiem. Kas attiecas uz gaismas ķermeņu dizainu un novietojumu, varbūt, ka to iespējams mainīt. Uzskata, ka primāri jātiecas uz skanējuma kvalitāti, raugoties uz starptautiskiem piemēriem, visur norisinās šādu risinājumu meklējumi, kas maksimāli izceltu skaņas kvalitāti. Nozīmīgs aspekts - mūziķu komforts uz skatuves.</w:t>
      </w:r>
    </w:p>
    <w:p w:rsidR="00734BB8" w:rsidRDefault="006A61D5">
      <w:pPr>
        <w:ind w:left="283"/>
        <w:jc w:val="both"/>
        <w:rPr>
          <w:rFonts w:ascii="Arial Narrow" w:eastAsia="Arial Narrow" w:hAnsi="Arial Narrow" w:cs="Arial Narrow"/>
        </w:rPr>
      </w:pPr>
      <w:r>
        <w:rPr>
          <w:rFonts w:ascii="Arial Narrow" w:eastAsia="Arial Narrow" w:hAnsi="Arial Narrow" w:cs="Arial Narrow"/>
        </w:rPr>
        <w:t xml:space="preserve">I. Zubova iepazīstina sevi kā Kultūras ministrijas pārstāvi, kura saistīta ar projektu kopš brīža, kad projekts nepietiekošu līdzekļu dēļ tika pārtraukts. Patlaban ir divi finansējuma avoti, no kuriem atveseļošanās fonda finansējuma projekts ir īstenojams līdz nākamā gada jūnijam. Attiecībā uz zāli - tā ir visa ventilācijas sistēma, kas ir paslēpta zem panelējuma, projektam ir ļoti maz laika. Lielā koncertzāle Kongresu nama vietā diez vai tik ātri tiks uzcelta, Lielā ģilde ir orķestra mājvieta. Par gaismām uz skatuves - uz katru izrādi tiek mainīta telpas konfigurācija. Priecājas, ka tikusi veikta izpēte par vēsturisko </w:t>
      </w:r>
      <w:proofErr w:type="spellStart"/>
      <w:r>
        <w:rPr>
          <w:rFonts w:ascii="Arial Narrow" w:eastAsia="Arial Narrow" w:hAnsi="Arial Narrow" w:cs="Arial Narrow"/>
        </w:rPr>
        <w:t>būvperiodu</w:t>
      </w:r>
      <w:proofErr w:type="spellEnd"/>
      <w:r>
        <w:rPr>
          <w:rFonts w:ascii="Arial Narrow" w:eastAsia="Arial Narrow" w:hAnsi="Arial Narrow" w:cs="Arial Narrow"/>
        </w:rPr>
        <w:t xml:space="preserve"> pirms M. Ģelža risinājumiem. Metāla siets ir atsauce uz vēsturisko griestu elementiem. Atsegti vēsturiskie logi, kas ir pozitīvi, logus izpētījis </w:t>
      </w:r>
      <w:proofErr w:type="spellStart"/>
      <w:r>
        <w:rPr>
          <w:rFonts w:ascii="Arial Narrow" w:eastAsia="Arial Narrow" w:hAnsi="Arial Narrow" w:cs="Arial Narrow"/>
        </w:rPr>
        <w:t>būvvēsturnieks</w:t>
      </w:r>
      <w:proofErr w:type="spellEnd"/>
      <w:r>
        <w:rPr>
          <w:rFonts w:ascii="Arial Narrow" w:eastAsia="Arial Narrow" w:hAnsi="Arial Narrow" w:cs="Arial Narrow"/>
        </w:rPr>
        <w:t>. Vēlas, lai projektu atbalstītu, jo ir maz laika.</w:t>
      </w:r>
    </w:p>
    <w:p w:rsidR="00734BB8" w:rsidRDefault="006A61D5">
      <w:pPr>
        <w:ind w:left="283"/>
        <w:jc w:val="both"/>
        <w:rPr>
          <w:rFonts w:ascii="Arial Narrow" w:eastAsia="Arial Narrow" w:hAnsi="Arial Narrow" w:cs="Arial Narrow"/>
        </w:rPr>
      </w:pPr>
      <w:r>
        <w:rPr>
          <w:rFonts w:ascii="Arial Narrow" w:eastAsia="Arial Narrow" w:hAnsi="Arial Narrow" w:cs="Arial Narrow"/>
        </w:rPr>
        <w:t>A. Lapiņš pateicas klātesošajiem par viedokļiem un dalību sēdē.</w:t>
      </w:r>
    </w:p>
    <w:p w:rsidR="00734BB8" w:rsidRDefault="00734BB8">
      <w:pPr>
        <w:ind w:left="283"/>
        <w:jc w:val="both"/>
        <w:rPr>
          <w:rFonts w:ascii="Arial Narrow" w:eastAsia="Arial Narrow" w:hAnsi="Arial Narrow" w:cs="Arial Narrow"/>
        </w:rPr>
      </w:pPr>
    </w:p>
    <w:p w:rsidR="00734BB8" w:rsidRDefault="006A61D5">
      <w:pPr>
        <w:ind w:left="283"/>
        <w:jc w:val="both"/>
        <w:rPr>
          <w:rFonts w:ascii="Arial Narrow" w:eastAsia="Arial Narrow" w:hAnsi="Arial Narrow" w:cs="Arial Narrow"/>
        </w:rPr>
      </w:pPr>
      <w:r>
        <w:rPr>
          <w:rFonts w:ascii="Arial Narrow" w:eastAsia="Arial Narrow" w:hAnsi="Arial Narrow" w:cs="Arial Narrow"/>
        </w:rPr>
        <w:t>Sēdi slēdz plkst. 16:40</w:t>
      </w:r>
    </w:p>
    <w:p w:rsidR="00734BB8" w:rsidRDefault="006A61D5">
      <w:pPr>
        <w:spacing w:before="240" w:after="240"/>
        <w:ind w:left="283"/>
        <w:jc w:val="both"/>
        <w:rPr>
          <w:rFonts w:ascii="Arial Narrow" w:eastAsia="Arial Narrow" w:hAnsi="Arial Narrow" w:cs="Arial Narrow"/>
        </w:rPr>
      </w:pPr>
      <w:r>
        <w:rPr>
          <w:rFonts w:ascii="Arial Narrow" w:eastAsia="Arial Narrow" w:hAnsi="Arial Narrow" w:cs="Arial Narrow"/>
        </w:rPr>
        <w:t xml:space="preserve">Sēdi vadīja:       </w:t>
      </w:r>
      <w:r>
        <w:rPr>
          <w:rFonts w:ascii="Arial Narrow" w:eastAsia="Arial Narrow" w:hAnsi="Arial Narrow" w:cs="Arial Narrow"/>
        </w:rPr>
        <w:tab/>
        <w:t xml:space="preserve">     </w:t>
      </w:r>
      <w:r>
        <w:rPr>
          <w:rFonts w:ascii="Arial Narrow" w:eastAsia="Arial Narrow" w:hAnsi="Arial Narrow" w:cs="Arial Narrow"/>
        </w:rPr>
        <w:tab/>
        <w:t xml:space="preserve">                                                                                                </w:t>
      </w:r>
      <w:proofErr w:type="spellStart"/>
      <w:r>
        <w:rPr>
          <w:rFonts w:ascii="Arial Narrow" w:eastAsia="Arial Narrow" w:hAnsi="Arial Narrow" w:cs="Arial Narrow"/>
        </w:rPr>
        <w:t>A.Lapiņš</w:t>
      </w:r>
      <w:proofErr w:type="spellEnd"/>
      <w:r>
        <w:rPr>
          <w:rFonts w:ascii="Arial Narrow" w:eastAsia="Arial Narrow" w:hAnsi="Arial Narrow" w:cs="Arial Narrow"/>
        </w:rPr>
        <w:t xml:space="preserve">             </w:t>
      </w:r>
    </w:p>
    <w:p w:rsidR="00734BB8" w:rsidRDefault="006A61D5">
      <w:pPr>
        <w:spacing w:before="240" w:after="240"/>
        <w:jc w:val="both"/>
        <w:rPr>
          <w:rFonts w:ascii="Arial Narrow" w:eastAsia="Arial Narrow" w:hAnsi="Arial Narrow" w:cs="Arial Narrow"/>
        </w:rPr>
      </w:pPr>
      <w:r>
        <w:rPr>
          <w:rFonts w:ascii="Arial Narrow" w:eastAsia="Arial Narrow" w:hAnsi="Arial Narrow" w:cs="Arial Narrow"/>
        </w:rPr>
        <w:t xml:space="preserve"> </w:t>
      </w:r>
    </w:p>
    <w:p w:rsidR="00734BB8" w:rsidRDefault="006A61D5">
      <w:pPr>
        <w:spacing w:before="240" w:after="240"/>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
    <w:p w:rsidR="00734BB8" w:rsidRDefault="006A61D5">
      <w:pPr>
        <w:spacing w:before="240" w:after="240"/>
        <w:jc w:val="both"/>
        <w:rPr>
          <w:rFonts w:ascii="Arial Narrow" w:eastAsia="Arial Narrow" w:hAnsi="Arial Narrow" w:cs="Arial Narrow"/>
        </w:rPr>
      </w:pPr>
      <w:r>
        <w:rPr>
          <w:rFonts w:ascii="Arial Narrow" w:eastAsia="Arial Narrow" w:hAnsi="Arial Narrow" w:cs="Arial Narrow"/>
        </w:rPr>
        <w:t xml:space="preserve"> </w:t>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Sēdē piedalījās:                                                                                                               </w:t>
      </w:r>
      <w:r>
        <w:rPr>
          <w:rFonts w:ascii="Arial Narrow" w:eastAsia="Arial Narrow" w:hAnsi="Arial Narrow" w:cs="Arial Narrow"/>
        </w:rPr>
        <w:tab/>
        <w:t xml:space="preserve">             </w:t>
      </w:r>
      <w:r>
        <w:rPr>
          <w:rFonts w:ascii="Arial Narrow" w:eastAsia="Arial Narrow" w:hAnsi="Arial Narrow" w:cs="Arial Narrow"/>
        </w:rPr>
        <w:tab/>
      </w:r>
      <w:proofErr w:type="spellStart"/>
      <w:r>
        <w:rPr>
          <w:rFonts w:ascii="Arial Narrow" w:eastAsia="Arial Narrow" w:hAnsi="Arial Narrow" w:cs="Arial Narrow"/>
        </w:rPr>
        <w:t>A.Ancāne</w:t>
      </w:r>
      <w:proofErr w:type="spellEnd"/>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roofErr w:type="spellStart"/>
      <w:r>
        <w:rPr>
          <w:rFonts w:ascii="Arial Narrow" w:eastAsia="Arial Narrow" w:hAnsi="Arial Narrow" w:cs="Arial Narrow"/>
        </w:rPr>
        <w:t>J.Asaris</w:t>
      </w:r>
      <w:proofErr w:type="spellEnd"/>
    </w:p>
    <w:p w:rsidR="00734BB8" w:rsidRDefault="006A61D5">
      <w:pPr>
        <w:spacing w:before="240" w:after="240" w:line="480" w:lineRule="auto"/>
        <w:ind w:left="7200" w:firstLine="720"/>
        <w:jc w:val="both"/>
        <w:rPr>
          <w:rFonts w:ascii="Arial Narrow" w:eastAsia="Arial Narrow" w:hAnsi="Arial Narrow" w:cs="Arial Narrow"/>
        </w:rPr>
      </w:pPr>
      <w:r>
        <w:rPr>
          <w:rFonts w:ascii="Arial Narrow" w:eastAsia="Arial Narrow" w:hAnsi="Arial Narrow" w:cs="Arial Narrow"/>
        </w:rPr>
        <w:t xml:space="preserve">E. </w:t>
      </w:r>
      <w:proofErr w:type="spellStart"/>
      <w:r>
        <w:rPr>
          <w:rFonts w:ascii="Arial Narrow" w:eastAsia="Arial Narrow" w:hAnsi="Arial Narrow" w:cs="Arial Narrow"/>
        </w:rPr>
        <w:t>Rožulapa</w:t>
      </w:r>
      <w:proofErr w:type="spellEnd"/>
    </w:p>
    <w:p w:rsidR="00734BB8" w:rsidRDefault="006A61D5">
      <w:pPr>
        <w:spacing w:before="240" w:after="240" w:line="480" w:lineRule="auto"/>
        <w:ind w:left="7200" w:firstLine="720"/>
        <w:jc w:val="both"/>
        <w:rPr>
          <w:rFonts w:ascii="Arial Narrow" w:eastAsia="Arial Narrow" w:hAnsi="Arial Narrow" w:cs="Arial Narrow"/>
        </w:rPr>
      </w:pPr>
      <w:proofErr w:type="spellStart"/>
      <w:r>
        <w:rPr>
          <w:rFonts w:ascii="Arial Narrow" w:eastAsia="Arial Narrow" w:hAnsi="Arial Narrow" w:cs="Arial Narrow"/>
        </w:rPr>
        <w:t>R.Liepiņš</w:t>
      </w:r>
      <w:proofErr w:type="spellEnd"/>
    </w:p>
    <w:p w:rsidR="00734BB8" w:rsidRDefault="006A61D5">
      <w:pPr>
        <w:spacing w:before="240" w:after="240" w:line="480" w:lineRule="auto"/>
        <w:ind w:left="5760" w:firstLine="720"/>
        <w:jc w:val="both"/>
        <w:rPr>
          <w:rFonts w:ascii="Arial Narrow" w:eastAsia="Arial Narrow" w:hAnsi="Arial Narrow" w:cs="Arial Narrow"/>
        </w:rPr>
      </w:pPr>
      <w:r>
        <w:rPr>
          <w:rFonts w:ascii="Arial Narrow" w:eastAsia="Arial Narrow" w:hAnsi="Arial Narrow" w:cs="Arial Narrow"/>
        </w:rPr>
        <w:t xml:space="preserve"> I. Bula (attālināti)</w:t>
      </w:r>
    </w:p>
    <w:p w:rsidR="00734BB8" w:rsidRDefault="006A61D5">
      <w:pPr>
        <w:spacing w:before="240" w:after="240" w:line="480" w:lineRule="auto"/>
        <w:ind w:left="6480"/>
        <w:jc w:val="both"/>
        <w:rPr>
          <w:rFonts w:ascii="Arial Narrow" w:eastAsia="Arial Narrow" w:hAnsi="Arial Narrow" w:cs="Arial Narrow"/>
        </w:rPr>
      </w:pPr>
      <w:proofErr w:type="spellStart"/>
      <w:r>
        <w:rPr>
          <w:rFonts w:ascii="Arial Narrow" w:eastAsia="Arial Narrow" w:hAnsi="Arial Narrow" w:cs="Arial Narrow"/>
        </w:rPr>
        <w:t>D.Pētersone</w:t>
      </w:r>
      <w:proofErr w:type="spellEnd"/>
      <w:r>
        <w:rPr>
          <w:rFonts w:ascii="Arial Narrow" w:eastAsia="Arial Narrow" w:hAnsi="Arial Narrow" w:cs="Arial Narrow"/>
        </w:rPr>
        <w:t xml:space="preserve"> (attālināti)</w:t>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 </w:t>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
    <w:p w:rsidR="00734BB8" w:rsidRDefault="006A61D5">
      <w:pPr>
        <w:spacing w:before="240" w:after="240" w:line="480" w:lineRule="auto"/>
        <w:ind w:left="720"/>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p>
    <w:p w:rsidR="00734BB8" w:rsidRDefault="006A61D5">
      <w:pPr>
        <w:spacing w:before="240" w:after="240" w:line="480" w:lineRule="auto"/>
        <w:jc w:val="both"/>
        <w:rPr>
          <w:rFonts w:ascii="Arial Narrow" w:eastAsia="Arial Narrow" w:hAnsi="Arial Narrow" w:cs="Arial Narrow"/>
        </w:rPr>
      </w:pPr>
      <w:r>
        <w:rPr>
          <w:rFonts w:ascii="Arial Narrow" w:eastAsia="Arial Narrow" w:hAnsi="Arial Narrow" w:cs="Arial Narrow"/>
        </w:rPr>
        <w:t xml:space="preserve">Sēdi protokolēja:                                                                                              </w:t>
      </w:r>
      <w:r>
        <w:rPr>
          <w:rFonts w:ascii="Arial Narrow" w:eastAsia="Arial Narrow" w:hAnsi="Arial Narrow" w:cs="Arial Narrow"/>
        </w:rPr>
        <w:tab/>
        <w:t xml:space="preserve">                                                      </w:t>
      </w:r>
      <w:proofErr w:type="spellStart"/>
      <w:r>
        <w:rPr>
          <w:rFonts w:ascii="Arial Narrow" w:eastAsia="Arial Narrow" w:hAnsi="Arial Narrow" w:cs="Arial Narrow"/>
        </w:rPr>
        <w:t>D.Stuce</w:t>
      </w:r>
      <w:proofErr w:type="spellEnd"/>
    </w:p>
    <w:p w:rsidR="00734BB8" w:rsidRDefault="00734BB8">
      <w:pPr>
        <w:ind w:left="720"/>
        <w:jc w:val="both"/>
        <w:rPr>
          <w:rFonts w:ascii="Arial Narrow" w:eastAsia="Arial Narrow" w:hAnsi="Arial Narrow" w:cs="Arial Narrow"/>
        </w:rPr>
      </w:pPr>
    </w:p>
    <w:sectPr w:rsidR="00734BB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B8"/>
    <w:rsid w:val="0001437A"/>
    <w:rsid w:val="006A61D5"/>
    <w:rsid w:val="00734BB8"/>
    <w:rsid w:val="00842F74"/>
    <w:rsid w:val="00A100E7"/>
    <w:rsid w:val="00A94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48E9362"/>
  <w15:docId w15:val="{A37641E3-8E15-48C3-9AD3-B365264B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00" w:after="120"/>
      <w:outlineLvl w:val="0"/>
    </w:pPr>
    <w:rPr>
      <w:sz w:val="40"/>
      <w:szCs w:val="40"/>
    </w:rPr>
  </w:style>
  <w:style w:type="paragraph" w:styleId="Virsraksts2">
    <w:name w:val="heading 2"/>
    <w:basedOn w:val="Parasts"/>
    <w:next w:val="Parasts"/>
    <w:pPr>
      <w:keepNext/>
      <w:keepLines/>
      <w:spacing w:before="360" w:after="120"/>
      <w:outlineLvl w:val="1"/>
    </w:pPr>
    <w:rPr>
      <w:sz w:val="32"/>
      <w:szCs w:val="32"/>
    </w:rPr>
  </w:style>
  <w:style w:type="paragraph" w:styleId="Virsraksts3">
    <w:name w:val="heading 3"/>
    <w:basedOn w:val="Parasts"/>
    <w:next w:val="Parasts"/>
    <w:pPr>
      <w:keepNext/>
      <w:keepLines/>
      <w:spacing w:before="320" w:after="80"/>
      <w:outlineLvl w:val="2"/>
    </w:pPr>
    <w:rPr>
      <w:color w:val="434343"/>
      <w:sz w:val="28"/>
      <w:szCs w:val="28"/>
    </w:rPr>
  </w:style>
  <w:style w:type="paragraph" w:styleId="Virsraksts4">
    <w:name w:val="heading 4"/>
    <w:basedOn w:val="Parasts"/>
    <w:next w:val="Parasts"/>
    <w:pPr>
      <w:keepNext/>
      <w:keepLines/>
      <w:spacing w:before="280" w:after="80"/>
      <w:outlineLvl w:val="3"/>
    </w:pPr>
    <w:rPr>
      <w:color w:val="666666"/>
      <w:sz w:val="24"/>
      <w:szCs w:val="24"/>
    </w:rPr>
  </w:style>
  <w:style w:type="paragraph" w:styleId="Virsraksts5">
    <w:name w:val="heading 5"/>
    <w:basedOn w:val="Parasts"/>
    <w:next w:val="Parasts"/>
    <w:pPr>
      <w:keepNext/>
      <w:keepLines/>
      <w:spacing w:before="240" w:after="80"/>
      <w:outlineLvl w:val="4"/>
    </w:pPr>
    <w:rPr>
      <w:color w:val="666666"/>
    </w:rPr>
  </w:style>
  <w:style w:type="paragraph" w:styleId="Virsraksts6">
    <w:name w:val="heading 6"/>
    <w:basedOn w:val="Parasts"/>
    <w:next w:val="Parasts"/>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after="60"/>
    </w:pPr>
    <w:rPr>
      <w:sz w:val="52"/>
      <w:szCs w:val="52"/>
    </w:rPr>
  </w:style>
  <w:style w:type="paragraph" w:styleId="Apakvirsraksts">
    <w:name w:val="Subtitle"/>
    <w:basedOn w:val="Parasts"/>
    <w:next w:val="Parasts"/>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28615</Words>
  <Characters>16312</Characters>
  <Application>Microsoft Office Word</Application>
  <DocSecurity>0</DocSecurity>
  <Lines>135</Lines>
  <Paragraphs>89</Paragraphs>
  <ScaleCrop>false</ScaleCrop>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Stuce</cp:lastModifiedBy>
  <cp:revision>9</cp:revision>
  <dcterms:created xsi:type="dcterms:W3CDTF">2025-09-08T09:09:00Z</dcterms:created>
  <dcterms:modified xsi:type="dcterms:W3CDTF">2025-09-11T13:38:00Z</dcterms:modified>
</cp:coreProperties>
</file>