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1AD8B" w14:textId="77777777" w:rsidR="00C00A37" w:rsidRDefault="00152B6C" w:rsidP="00575065">
      <w:pPr>
        <w:jc w:val="right"/>
        <w:rPr>
          <w:rFonts w:ascii="Century Gothic" w:hAnsi="Century Gothic"/>
          <w:lang w:val="lv-LV"/>
        </w:rPr>
      </w:pPr>
      <w:r>
        <w:rPr>
          <w:rFonts w:ascii="Century Gothic" w:hAnsi="Century Gothic"/>
          <w:noProof/>
          <w:lang w:val="lv-LV"/>
        </w:rPr>
        <w:drawing>
          <wp:inline distT="0" distB="0" distL="0" distR="0" wp14:anchorId="4E70DEAA" wp14:editId="5B1B01C3">
            <wp:extent cx="3059755" cy="31146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19924" cy="3175924"/>
                    </a:xfrm>
                    <a:prstGeom prst="rect">
                      <a:avLst/>
                    </a:prstGeom>
                  </pic:spPr>
                </pic:pic>
              </a:graphicData>
            </a:graphic>
          </wp:inline>
        </w:drawing>
      </w:r>
    </w:p>
    <w:p w14:paraId="1C2B7D72" w14:textId="77777777" w:rsidR="00C00A37" w:rsidRPr="00152B6C" w:rsidRDefault="00C00A37" w:rsidP="00575065">
      <w:pPr>
        <w:jc w:val="right"/>
        <w:rPr>
          <w:rFonts w:ascii="Century Gothic" w:hAnsi="Century Gothic"/>
          <w:color w:val="262626" w:themeColor="text1" w:themeTint="D9"/>
          <w:sz w:val="22"/>
          <w:szCs w:val="22"/>
          <w:lang w:val="lv-LV"/>
        </w:rPr>
      </w:pPr>
      <w:r w:rsidRPr="00152B6C">
        <w:rPr>
          <w:rFonts w:ascii="Century Gothic" w:hAnsi="Century Gothic"/>
          <w:color w:val="262626" w:themeColor="text1" w:themeTint="D9"/>
          <w:sz w:val="22"/>
          <w:szCs w:val="22"/>
          <w:lang w:val="lv-LV"/>
        </w:rPr>
        <w:t>EIROPAS KULTŪRAS MANTOJUMA DIENAS 2024</w:t>
      </w:r>
    </w:p>
    <w:p w14:paraId="4B7850FC" w14:textId="77777777" w:rsidR="00C00A37" w:rsidRPr="003E074A" w:rsidRDefault="00C00A37" w:rsidP="00575065">
      <w:pPr>
        <w:jc w:val="right"/>
        <w:rPr>
          <w:rFonts w:ascii="Century Gothic" w:hAnsi="Century Gothic"/>
          <w:color w:val="595959" w:themeColor="text1" w:themeTint="A6"/>
          <w:sz w:val="48"/>
          <w:szCs w:val="48"/>
          <w:lang w:val="lv-LV"/>
        </w:rPr>
      </w:pPr>
      <w:r w:rsidRPr="003E074A">
        <w:rPr>
          <w:rFonts w:ascii="Century Gothic" w:hAnsi="Century Gothic"/>
          <w:color w:val="595959" w:themeColor="text1" w:themeTint="A6"/>
          <w:sz w:val="48"/>
          <w:szCs w:val="48"/>
          <w:lang w:val="lv-LV"/>
        </w:rPr>
        <w:t>Diskusija</w:t>
      </w:r>
    </w:p>
    <w:p w14:paraId="61C7B3D4" w14:textId="77777777" w:rsidR="00C00A37" w:rsidRPr="003E074A" w:rsidRDefault="00C00A37" w:rsidP="00575065">
      <w:pPr>
        <w:jc w:val="right"/>
        <w:rPr>
          <w:rFonts w:ascii="Century Gothic" w:hAnsi="Century Gothic"/>
          <w:b/>
          <w:bCs/>
          <w:color w:val="595959" w:themeColor="text1" w:themeTint="A6"/>
          <w:sz w:val="32"/>
          <w:szCs w:val="32"/>
          <w:lang w:val="lv-LV"/>
        </w:rPr>
      </w:pPr>
      <w:r w:rsidRPr="003E074A">
        <w:rPr>
          <w:rFonts w:ascii="Century Gothic" w:hAnsi="Century Gothic"/>
          <w:b/>
          <w:bCs/>
          <w:color w:val="595959" w:themeColor="text1" w:themeTint="A6"/>
          <w:sz w:val="32"/>
          <w:szCs w:val="32"/>
          <w:lang w:val="lv-LV"/>
        </w:rPr>
        <w:t>Kultūras mantojuma pieejamība</w:t>
      </w:r>
    </w:p>
    <w:p w14:paraId="454AB584" w14:textId="77777777" w:rsidR="00C00A37" w:rsidRPr="003E074A" w:rsidRDefault="00C00A37" w:rsidP="00575065">
      <w:pPr>
        <w:pBdr>
          <w:bottom w:val="single" w:sz="12" w:space="1" w:color="auto"/>
        </w:pBdr>
        <w:jc w:val="right"/>
        <w:rPr>
          <w:rFonts w:ascii="Century Gothic" w:hAnsi="Century Gothic"/>
          <w:color w:val="595959" w:themeColor="text1" w:themeTint="A6"/>
          <w:sz w:val="28"/>
          <w:szCs w:val="28"/>
          <w:lang w:val="lv-LV"/>
        </w:rPr>
      </w:pPr>
      <w:r w:rsidRPr="003E074A">
        <w:rPr>
          <w:rFonts w:ascii="Century Gothic" w:hAnsi="Century Gothic"/>
          <w:b/>
          <w:bCs/>
          <w:color w:val="595959" w:themeColor="text1" w:themeTint="A6"/>
          <w:sz w:val="32"/>
          <w:szCs w:val="32"/>
          <w:lang w:val="lv-LV"/>
        </w:rPr>
        <w:t>un drošība</w:t>
      </w:r>
    </w:p>
    <w:p w14:paraId="4EE54AA7" w14:textId="31AF3222" w:rsidR="001F63BA" w:rsidRPr="001F63BA" w:rsidRDefault="00A0604C" w:rsidP="001F63BA">
      <w:pPr>
        <w:jc w:val="right"/>
        <w:rPr>
          <w:rFonts w:ascii="Century Gothic" w:hAnsi="Century Gothic"/>
          <w:color w:val="595959" w:themeColor="text1" w:themeTint="A6"/>
          <w:sz w:val="32"/>
          <w:szCs w:val="32"/>
          <w:lang w:val="lv-LV"/>
        </w:rPr>
      </w:pPr>
      <w:r w:rsidRPr="003E074A">
        <w:rPr>
          <w:rFonts w:ascii="Century Gothic" w:hAnsi="Century Gothic"/>
          <w:color w:val="595959" w:themeColor="text1" w:themeTint="A6"/>
          <w:sz w:val="32"/>
          <w:szCs w:val="32"/>
          <w:lang w:val="lv-LV"/>
        </w:rPr>
        <w:t>Rezolūcija</w:t>
      </w:r>
      <w:r w:rsidR="001F63BA">
        <w:rPr>
          <w:rFonts w:ascii="Century Gothic" w:hAnsi="Century Gothic"/>
          <w:color w:val="595959" w:themeColor="text1" w:themeTint="A6"/>
          <w:sz w:val="32"/>
          <w:szCs w:val="32"/>
          <w:lang w:val="lv-LV"/>
        </w:rPr>
        <w:t xml:space="preserve"> </w:t>
      </w:r>
      <w:r w:rsidR="001F63BA" w:rsidRPr="003E074A">
        <w:rPr>
          <w:rFonts w:ascii="Century Gothic" w:hAnsi="Century Gothic" w:cs="Helvetica Neue"/>
          <w:color w:val="000000"/>
          <w:sz w:val="22"/>
          <w:szCs w:val="22"/>
          <w:lang w:val="lv-LV"/>
        </w:rPr>
        <w:t>0</w:t>
      </w:r>
      <w:r w:rsidR="001F63BA">
        <w:rPr>
          <w:rFonts w:ascii="Century Gothic" w:hAnsi="Century Gothic" w:cs="Helvetica Neue"/>
          <w:color w:val="000000"/>
          <w:sz w:val="22"/>
          <w:szCs w:val="22"/>
          <w:lang w:val="lv-LV"/>
        </w:rPr>
        <w:t>6</w:t>
      </w:r>
      <w:r w:rsidR="001F63BA" w:rsidRPr="003E074A">
        <w:rPr>
          <w:rFonts w:ascii="Century Gothic" w:hAnsi="Century Gothic" w:cs="Helvetica Neue"/>
          <w:color w:val="000000"/>
          <w:sz w:val="22"/>
          <w:szCs w:val="22"/>
          <w:lang w:val="lv-LV"/>
        </w:rPr>
        <w:t>.09.2024</w:t>
      </w:r>
    </w:p>
    <w:p w14:paraId="66C4E7F8" w14:textId="77777777" w:rsidR="00575065" w:rsidRPr="00152B6C" w:rsidRDefault="00575065" w:rsidP="00C00A37">
      <w:pPr>
        <w:autoSpaceDE w:val="0"/>
        <w:autoSpaceDN w:val="0"/>
        <w:adjustRightInd w:val="0"/>
        <w:jc w:val="both"/>
        <w:rPr>
          <w:rFonts w:ascii="Century Gothic" w:hAnsi="Century Gothic" w:cs="Helvetica Neue"/>
          <w:b/>
          <w:bCs/>
          <w:color w:val="262626" w:themeColor="text1" w:themeTint="D9"/>
          <w:sz w:val="28"/>
          <w:szCs w:val="28"/>
          <w:lang w:val="lv-LV"/>
        </w:rPr>
      </w:pPr>
    </w:p>
    <w:p w14:paraId="2B040B42" w14:textId="77777777" w:rsidR="00DF0DA9" w:rsidRPr="003E074A" w:rsidRDefault="00C00A37" w:rsidP="00C00A37">
      <w:pPr>
        <w:autoSpaceDE w:val="0"/>
        <w:autoSpaceDN w:val="0"/>
        <w:adjustRightInd w:val="0"/>
        <w:jc w:val="both"/>
        <w:rPr>
          <w:rFonts w:ascii="Century Gothic" w:hAnsi="Century Gothic" w:cs="Helvetica Neue"/>
          <w:color w:val="000000"/>
          <w:sz w:val="22"/>
          <w:szCs w:val="22"/>
          <w:lang w:val="lv-LV"/>
        </w:rPr>
      </w:pPr>
      <w:r w:rsidRPr="003E074A">
        <w:rPr>
          <w:rFonts w:ascii="Century Gothic" w:hAnsi="Century Gothic" w:cs="Helvetica Neue"/>
          <w:b/>
          <w:bCs/>
          <w:color w:val="000000"/>
          <w:sz w:val="22"/>
          <w:szCs w:val="22"/>
          <w:lang w:val="lv-LV"/>
        </w:rPr>
        <w:t>Apzinoties</w:t>
      </w:r>
      <w:r w:rsidRPr="003E074A">
        <w:rPr>
          <w:rFonts w:ascii="Century Gothic" w:hAnsi="Century Gothic" w:cs="Helvetica Neue"/>
          <w:color w:val="000000"/>
          <w:sz w:val="22"/>
          <w:szCs w:val="22"/>
          <w:lang w:val="lv-LV"/>
        </w:rPr>
        <w:t>, ka</w:t>
      </w:r>
      <w:r w:rsidR="00D00A40" w:rsidRPr="003E074A">
        <w:rPr>
          <w:rFonts w:ascii="Century Gothic" w:hAnsi="Century Gothic" w:cs="Helvetica Neue"/>
          <w:color w:val="000000"/>
          <w:sz w:val="22"/>
          <w:szCs w:val="22"/>
          <w:lang w:val="lv-LV"/>
        </w:rPr>
        <w:t xml:space="preserve"> kultūras mantojums Eiropā veido kopīgu atmiņu, izpratnes, identitātes un radošuma avotu, tā</w:t>
      </w:r>
      <w:r w:rsidRPr="003E074A">
        <w:rPr>
          <w:rFonts w:ascii="Century Gothic" w:hAnsi="Century Gothic" w:cs="Helvetica Neue"/>
          <w:color w:val="000000"/>
          <w:sz w:val="22"/>
          <w:szCs w:val="22"/>
          <w:lang w:val="lv-LV"/>
        </w:rPr>
        <w:t xml:space="preserve"> </w:t>
      </w:r>
      <w:r w:rsidR="001A72DE" w:rsidRPr="003E074A">
        <w:rPr>
          <w:rFonts w:ascii="Century Gothic" w:hAnsi="Century Gothic" w:cs="Helvetica Neue"/>
          <w:color w:val="000000"/>
          <w:sz w:val="22"/>
          <w:szCs w:val="22"/>
          <w:lang w:val="lv-LV"/>
        </w:rPr>
        <w:t xml:space="preserve"> saglabāšana un pieejamība būtiski ietekmē cilvēka dzīves kvalitāti</w:t>
      </w:r>
      <w:r w:rsidR="00D00A40" w:rsidRPr="003E074A">
        <w:rPr>
          <w:rFonts w:ascii="Century Gothic" w:hAnsi="Century Gothic" w:cs="Helvetica Neue"/>
          <w:color w:val="000000"/>
          <w:sz w:val="22"/>
          <w:szCs w:val="22"/>
          <w:lang w:val="lv-LV"/>
        </w:rPr>
        <w:t xml:space="preserve"> un vairo drošības sajūtu,</w:t>
      </w:r>
    </w:p>
    <w:p w14:paraId="5530A79C" w14:textId="77777777" w:rsidR="00C00A37" w:rsidRPr="003E074A" w:rsidRDefault="00DF0DA9" w:rsidP="00C00A37">
      <w:pPr>
        <w:tabs>
          <w:tab w:val="right" w:pos="7936"/>
        </w:tabs>
        <w:autoSpaceDE w:val="0"/>
        <w:autoSpaceDN w:val="0"/>
        <w:adjustRightInd w:val="0"/>
        <w:jc w:val="both"/>
        <w:rPr>
          <w:rFonts w:ascii="Century Gothic" w:hAnsi="Century Gothic" w:cs="Helvetica Neue"/>
          <w:color w:val="000000"/>
          <w:sz w:val="22"/>
          <w:szCs w:val="22"/>
          <w:lang w:val="lv-LV"/>
        </w:rPr>
      </w:pPr>
      <w:r w:rsidRPr="003E074A">
        <w:rPr>
          <w:rFonts w:ascii="Century Gothic" w:hAnsi="Century Gothic" w:cs="Helvetica Neue"/>
          <w:b/>
          <w:bCs/>
          <w:color w:val="000000"/>
          <w:sz w:val="22"/>
          <w:szCs w:val="22"/>
          <w:lang w:val="lv-LV"/>
        </w:rPr>
        <w:t>nosod</w:t>
      </w:r>
      <w:r w:rsidR="00C00A37" w:rsidRPr="003E074A">
        <w:rPr>
          <w:rFonts w:ascii="Century Gothic" w:hAnsi="Century Gothic" w:cs="Helvetica Neue"/>
          <w:b/>
          <w:bCs/>
          <w:color w:val="000000"/>
          <w:sz w:val="22"/>
          <w:szCs w:val="22"/>
          <w:lang w:val="lv-LV"/>
        </w:rPr>
        <w:t>ot</w:t>
      </w:r>
      <w:r w:rsidR="00C00A37" w:rsidRPr="003E074A">
        <w:rPr>
          <w:rFonts w:ascii="Century Gothic" w:hAnsi="Century Gothic" w:cs="Helvetica Neue"/>
          <w:color w:val="000000"/>
          <w:sz w:val="22"/>
          <w:szCs w:val="22"/>
          <w:lang w:val="lv-LV"/>
        </w:rPr>
        <w:t xml:space="preserve"> </w:t>
      </w:r>
      <w:r w:rsidR="00A911DF" w:rsidRPr="003E074A">
        <w:rPr>
          <w:rFonts w:ascii="Century Gothic" w:hAnsi="Century Gothic" w:cs="Helvetica Neue"/>
          <w:color w:val="000000"/>
          <w:sz w:val="22"/>
          <w:szCs w:val="22"/>
          <w:lang w:val="lv-LV"/>
        </w:rPr>
        <w:t>agresīv</w:t>
      </w:r>
      <w:r w:rsidR="00CE6057" w:rsidRPr="003E074A">
        <w:rPr>
          <w:rFonts w:ascii="Century Gothic" w:hAnsi="Century Gothic" w:cs="Helvetica Neue"/>
          <w:color w:val="000000"/>
          <w:sz w:val="22"/>
          <w:szCs w:val="22"/>
          <w:lang w:val="lv-LV"/>
        </w:rPr>
        <w:t>u</w:t>
      </w:r>
      <w:r w:rsidR="00A911DF" w:rsidRPr="003E074A">
        <w:rPr>
          <w:rFonts w:ascii="Century Gothic" w:hAnsi="Century Gothic" w:cs="Helvetica Neue"/>
          <w:color w:val="000000"/>
          <w:sz w:val="22"/>
          <w:szCs w:val="22"/>
          <w:lang w:val="lv-LV"/>
        </w:rPr>
        <w:t xml:space="preserve"> </w:t>
      </w:r>
      <w:r w:rsidR="00CE6057" w:rsidRPr="003E074A">
        <w:rPr>
          <w:rFonts w:ascii="Century Gothic" w:hAnsi="Century Gothic" w:cs="Helvetica Neue"/>
          <w:color w:val="000000"/>
          <w:sz w:val="22"/>
          <w:szCs w:val="22"/>
          <w:lang w:val="lv-LV"/>
        </w:rPr>
        <w:t>rīcību</w:t>
      </w:r>
      <w:r w:rsidR="00A911DF" w:rsidRPr="003E074A">
        <w:rPr>
          <w:rFonts w:ascii="Century Gothic" w:hAnsi="Century Gothic" w:cs="Helvetica Neue"/>
          <w:color w:val="000000"/>
          <w:sz w:val="22"/>
          <w:szCs w:val="22"/>
          <w:lang w:val="lv-LV"/>
        </w:rPr>
        <w:t>, kas vērst</w:t>
      </w:r>
      <w:r w:rsidR="00CE6057" w:rsidRPr="003E074A">
        <w:rPr>
          <w:rFonts w:ascii="Century Gothic" w:hAnsi="Century Gothic" w:cs="Helvetica Neue"/>
          <w:color w:val="000000"/>
          <w:sz w:val="22"/>
          <w:szCs w:val="22"/>
          <w:lang w:val="lv-LV"/>
        </w:rPr>
        <w:t>a</w:t>
      </w:r>
      <w:r w:rsidR="00A911DF" w:rsidRPr="003E074A">
        <w:rPr>
          <w:rFonts w:ascii="Century Gothic" w:hAnsi="Century Gothic" w:cs="Helvetica Neue"/>
          <w:color w:val="000000"/>
          <w:sz w:val="22"/>
          <w:szCs w:val="22"/>
          <w:lang w:val="lv-LV"/>
        </w:rPr>
        <w:t xml:space="preserve"> uz apzinātu </w:t>
      </w:r>
      <w:r w:rsidR="00105A8C" w:rsidRPr="003E074A">
        <w:rPr>
          <w:rFonts w:ascii="Century Gothic" w:hAnsi="Century Gothic" w:cs="Helvetica Neue"/>
          <w:color w:val="000000"/>
          <w:sz w:val="22"/>
          <w:szCs w:val="22"/>
          <w:lang w:val="lv-LV"/>
        </w:rPr>
        <w:t>cilvēces un cilvēcisko</w:t>
      </w:r>
      <w:r w:rsidR="00A911DF" w:rsidRPr="003E074A">
        <w:rPr>
          <w:rFonts w:ascii="Century Gothic" w:hAnsi="Century Gothic" w:cs="Helvetica Neue"/>
          <w:color w:val="000000"/>
          <w:sz w:val="22"/>
          <w:szCs w:val="22"/>
          <w:lang w:val="lv-LV"/>
        </w:rPr>
        <w:t xml:space="preserve"> vērtību iznīcināšanu</w:t>
      </w:r>
      <w:r w:rsidR="00CE6057" w:rsidRPr="003E074A">
        <w:rPr>
          <w:rFonts w:ascii="Century Gothic" w:hAnsi="Century Gothic" w:cs="Helvetica Neue"/>
          <w:color w:val="000000"/>
          <w:sz w:val="22"/>
          <w:szCs w:val="22"/>
          <w:lang w:val="lv-LV"/>
        </w:rPr>
        <w:t xml:space="preserve">, </w:t>
      </w:r>
      <w:r w:rsidR="00D00A40" w:rsidRPr="003E074A">
        <w:rPr>
          <w:rFonts w:ascii="Century Gothic" w:hAnsi="Century Gothic" w:cs="Helvetica Neue"/>
          <w:color w:val="000000"/>
          <w:sz w:val="22"/>
          <w:szCs w:val="22"/>
          <w:lang w:val="lv-LV"/>
        </w:rPr>
        <w:t>īpaši Krievijas izvērsto nežēlīgo karu pret Ukrainu,</w:t>
      </w:r>
    </w:p>
    <w:p w14:paraId="469AF432" w14:textId="77777777" w:rsidR="00DF0DA9" w:rsidRPr="003E074A" w:rsidRDefault="00C00A37" w:rsidP="00C00A37">
      <w:pPr>
        <w:autoSpaceDE w:val="0"/>
        <w:autoSpaceDN w:val="0"/>
        <w:adjustRightInd w:val="0"/>
        <w:jc w:val="both"/>
        <w:rPr>
          <w:rFonts w:ascii="Century Gothic" w:hAnsi="Century Gothic" w:cs="Helvetica Neue"/>
          <w:color w:val="000000"/>
          <w:sz w:val="22"/>
          <w:szCs w:val="22"/>
          <w:lang w:val="lv-LV"/>
        </w:rPr>
      </w:pPr>
      <w:r w:rsidRPr="003E074A">
        <w:rPr>
          <w:rFonts w:ascii="Century Gothic" w:hAnsi="Century Gothic" w:cs="Helvetica Neue"/>
          <w:b/>
          <w:bCs/>
          <w:color w:val="000000"/>
          <w:sz w:val="22"/>
          <w:szCs w:val="22"/>
          <w:lang w:val="lv-LV"/>
        </w:rPr>
        <w:t>iestājoties</w:t>
      </w:r>
      <w:r w:rsidRPr="003E074A">
        <w:rPr>
          <w:rFonts w:ascii="Century Gothic" w:hAnsi="Century Gothic" w:cs="Helvetica Neue"/>
          <w:color w:val="000000"/>
          <w:sz w:val="22"/>
          <w:szCs w:val="22"/>
          <w:lang w:val="lv-LV"/>
        </w:rPr>
        <w:t xml:space="preserve"> par </w:t>
      </w:r>
      <w:r w:rsidR="00DF0DA9" w:rsidRPr="003E074A">
        <w:rPr>
          <w:rFonts w:ascii="Century Gothic" w:hAnsi="Century Gothic" w:cs="Helvetica Neue"/>
          <w:color w:val="000000"/>
          <w:sz w:val="22"/>
          <w:szCs w:val="22"/>
          <w:lang w:val="lv-LV"/>
        </w:rPr>
        <w:t>to</w:t>
      </w:r>
      <w:r w:rsidR="00336789">
        <w:rPr>
          <w:rFonts w:ascii="Century Gothic" w:hAnsi="Century Gothic" w:cs="Helvetica Neue"/>
          <w:color w:val="000000"/>
          <w:sz w:val="22"/>
          <w:szCs w:val="22"/>
          <w:lang w:val="lv-LV"/>
        </w:rPr>
        <w:t>,</w:t>
      </w:r>
      <w:r w:rsidR="00DF0DA9" w:rsidRPr="003E074A">
        <w:rPr>
          <w:rFonts w:ascii="Century Gothic" w:hAnsi="Century Gothic" w:cs="Helvetica Neue"/>
          <w:color w:val="000000"/>
          <w:sz w:val="22"/>
          <w:szCs w:val="22"/>
          <w:lang w:val="lv-LV"/>
        </w:rPr>
        <w:t xml:space="preserve"> lai cilvēka cienīgu dzīvi drošībā varētu baudīt ikviens sabiedrības loceklis,</w:t>
      </w:r>
    </w:p>
    <w:p w14:paraId="41970AEA" w14:textId="77777777" w:rsidR="00C00A37" w:rsidRPr="003E074A" w:rsidRDefault="00C00A37" w:rsidP="00C00A37">
      <w:pPr>
        <w:autoSpaceDE w:val="0"/>
        <w:autoSpaceDN w:val="0"/>
        <w:adjustRightInd w:val="0"/>
        <w:jc w:val="both"/>
        <w:rPr>
          <w:rFonts w:ascii="Century Gothic" w:hAnsi="Century Gothic" w:cs="Helvetica Neue"/>
          <w:color w:val="000000"/>
          <w:sz w:val="22"/>
          <w:szCs w:val="22"/>
          <w:lang w:val="lv-LV"/>
        </w:rPr>
      </w:pPr>
      <w:r w:rsidRPr="003E074A">
        <w:rPr>
          <w:rFonts w:ascii="Century Gothic" w:hAnsi="Century Gothic" w:cs="Helvetica Neue"/>
          <w:b/>
          <w:bCs/>
          <w:color w:val="000000"/>
          <w:sz w:val="22"/>
          <w:szCs w:val="22"/>
          <w:lang w:val="lv-LV"/>
        </w:rPr>
        <w:t xml:space="preserve">uzsverot </w:t>
      </w:r>
      <w:r w:rsidR="00105A8C" w:rsidRPr="003E074A">
        <w:rPr>
          <w:rFonts w:ascii="Century Gothic" w:hAnsi="Century Gothic" w:cs="Helvetica Neue"/>
          <w:color w:val="000000"/>
          <w:sz w:val="22"/>
          <w:szCs w:val="22"/>
          <w:lang w:val="lv-LV"/>
        </w:rPr>
        <w:t>kultūras mantojuma vērtību un potenciālu, kas kalpo kā resurss ilgtspējīgas attīstības un dzīves kvalitātes nodrošināšanā nepārtrauktas attīstības procesam pakļautajā sabiedrībā;</w:t>
      </w:r>
    </w:p>
    <w:p w14:paraId="5A8A8A4C" w14:textId="77777777" w:rsidR="00C00A37" w:rsidRPr="003E074A" w:rsidRDefault="00C00A37" w:rsidP="00C00A37">
      <w:pPr>
        <w:autoSpaceDE w:val="0"/>
        <w:autoSpaceDN w:val="0"/>
        <w:adjustRightInd w:val="0"/>
        <w:jc w:val="both"/>
        <w:rPr>
          <w:rFonts w:ascii="Century Gothic" w:hAnsi="Century Gothic" w:cs="Helvetica Neue"/>
          <w:color w:val="000000"/>
          <w:sz w:val="22"/>
          <w:szCs w:val="22"/>
          <w:lang w:val="lv-LV"/>
        </w:rPr>
      </w:pPr>
      <w:r w:rsidRPr="003E074A">
        <w:rPr>
          <w:rFonts w:ascii="Century Gothic" w:hAnsi="Century Gothic" w:cs="Helvetica Neue"/>
          <w:b/>
          <w:bCs/>
          <w:color w:val="000000"/>
          <w:sz w:val="22"/>
          <w:szCs w:val="22"/>
          <w:lang w:val="lv-LV"/>
        </w:rPr>
        <w:t>mēs</w:t>
      </w:r>
      <w:r w:rsidR="00336789">
        <w:rPr>
          <w:rFonts w:ascii="Century Gothic" w:hAnsi="Century Gothic" w:cs="Helvetica Neue"/>
          <w:b/>
          <w:bCs/>
          <w:color w:val="000000"/>
          <w:sz w:val="22"/>
          <w:szCs w:val="22"/>
          <w:lang w:val="lv-LV"/>
        </w:rPr>
        <w:t>,</w:t>
      </w:r>
      <w:r w:rsidRPr="003E074A">
        <w:rPr>
          <w:rFonts w:ascii="Century Gothic" w:hAnsi="Century Gothic" w:cs="Helvetica Neue"/>
          <w:color w:val="000000"/>
          <w:sz w:val="22"/>
          <w:szCs w:val="22"/>
          <w:lang w:val="lv-LV"/>
        </w:rPr>
        <w:t xml:space="preserve"> Nacionālās kultūras mantojuma pārvaldes </w:t>
      </w:r>
      <w:r w:rsidR="00575065" w:rsidRPr="003E074A">
        <w:rPr>
          <w:rFonts w:ascii="Century Gothic" w:hAnsi="Century Gothic" w:cs="Helvetica Neue"/>
          <w:color w:val="000000"/>
          <w:sz w:val="22"/>
          <w:szCs w:val="22"/>
          <w:lang w:val="lv-LV"/>
        </w:rPr>
        <w:t xml:space="preserve">organizētās </w:t>
      </w:r>
      <w:r w:rsidRPr="003E074A">
        <w:rPr>
          <w:rFonts w:ascii="Century Gothic" w:hAnsi="Century Gothic" w:cs="Helvetica Neue"/>
          <w:color w:val="000000"/>
          <w:sz w:val="22"/>
          <w:szCs w:val="22"/>
          <w:lang w:val="lv-LV"/>
        </w:rPr>
        <w:t>diskusijas dalībnieki</w:t>
      </w:r>
      <w:r w:rsidR="00336789">
        <w:rPr>
          <w:rFonts w:ascii="Century Gothic" w:hAnsi="Century Gothic" w:cs="Helvetica Neue"/>
          <w:color w:val="000000"/>
          <w:sz w:val="22"/>
          <w:szCs w:val="22"/>
          <w:lang w:val="lv-LV"/>
        </w:rPr>
        <w:t>,</w:t>
      </w:r>
      <w:r w:rsidRPr="003E074A">
        <w:rPr>
          <w:rFonts w:ascii="Century Gothic" w:hAnsi="Century Gothic" w:cs="Helvetica Neue"/>
          <w:color w:val="000000"/>
          <w:sz w:val="22"/>
          <w:szCs w:val="22"/>
          <w:lang w:val="lv-LV"/>
        </w:rPr>
        <w:t xml:space="preserve"> atzīstam:</w:t>
      </w:r>
      <w:r w:rsidRPr="003E074A">
        <w:rPr>
          <w:rFonts w:ascii="Century Gothic" w:hAnsi="Century Gothic" w:cs="Helvetica Neue"/>
          <w:b/>
          <w:bCs/>
          <w:color w:val="000000"/>
          <w:sz w:val="22"/>
          <w:szCs w:val="22"/>
          <w:lang w:val="lv-LV"/>
        </w:rPr>
        <w:t xml:space="preserve"> </w:t>
      </w:r>
    </w:p>
    <w:p w14:paraId="0FE876E7" w14:textId="77777777" w:rsidR="00C00A37" w:rsidRPr="00D82109" w:rsidRDefault="00C00A37">
      <w:pPr>
        <w:rPr>
          <w:rFonts w:ascii="Century Gothic" w:hAnsi="Century Gothic"/>
          <w:sz w:val="10"/>
          <w:szCs w:val="10"/>
          <w:lang w:val="lv-LV"/>
        </w:rPr>
      </w:pPr>
    </w:p>
    <w:p w14:paraId="642647F8" w14:textId="5F8A3FF3" w:rsidR="00C00A37" w:rsidRDefault="00A911DF" w:rsidP="003E074A">
      <w:pPr>
        <w:pStyle w:val="ListParagraph"/>
        <w:numPr>
          <w:ilvl w:val="0"/>
          <w:numId w:val="1"/>
        </w:numPr>
        <w:jc w:val="both"/>
        <w:rPr>
          <w:rFonts w:ascii="Century Gothic" w:hAnsi="Century Gothic"/>
          <w:sz w:val="22"/>
          <w:szCs w:val="22"/>
          <w:lang w:val="lv-LV"/>
        </w:rPr>
      </w:pPr>
      <w:r w:rsidRPr="003E074A">
        <w:rPr>
          <w:rFonts w:ascii="Century Gothic" w:hAnsi="Century Gothic"/>
          <w:sz w:val="22"/>
          <w:szCs w:val="22"/>
          <w:lang w:val="lv-LV"/>
        </w:rPr>
        <w:t>Kultūras mantojums ir vērtība sabiedrībai, ir jāvelta arvien lielākas pūles</w:t>
      </w:r>
      <w:r w:rsidR="00336789">
        <w:rPr>
          <w:rFonts w:ascii="Century Gothic" w:hAnsi="Century Gothic"/>
          <w:sz w:val="22"/>
          <w:szCs w:val="22"/>
          <w:lang w:val="lv-LV"/>
        </w:rPr>
        <w:t>,</w:t>
      </w:r>
      <w:r w:rsidRPr="003E074A">
        <w:rPr>
          <w:rFonts w:ascii="Century Gothic" w:hAnsi="Century Gothic"/>
          <w:sz w:val="22"/>
          <w:szCs w:val="22"/>
          <w:lang w:val="lv-LV"/>
        </w:rPr>
        <w:t xml:space="preserve"> lai to saprātīgi izmantotu un arvien vairāk panāktu tā ērtu pieejamību ikvienam</w:t>
      </w:r>
      <w:r w:rsidR="00491064" w:rsidRPr="003E074A">
        <w:rPr>
          <w:rFonts w:ascii="Century Gothic" w:hAnsi="Century Gothic"/>
          <w:sz w:val="22"/>
          <w:szCs w:val="22"/>
          <w:lang w:val="lv-LV"/>
        </w:rPr>
        <w:t>. Attieksmes maiņa vispirms tiek gaidīta no valsts pārvaldes</w:t>
      </w:r>
      <w:r w:rsidR="005440DE" w:rsidRPr="003E074A">
        <w:rPr>
          <w:rFonts w:ascii="Century Gothic" w:hAnsi="Century Gothic"/>
          <w:sz w:val="22"/>
          <w:szCs w:val="22"/>
          <w:lang w:val="lv-LV"/>
        </w:rPr>
        <w:t xml:space="preserve"> –</w:t>
      </w:r>
      <w:r w:rsidR="00491064" w:rsidRPr="003E074A">
        <w:rPr>
          <w:rFonts w:ascii="Century Gothic" w:hAnsi="Century Gothic"/>
          <w:sz w:val="22"/>
          <w:szCs w:val="22"/>
          <w:lang w:val="lv-LV"/>
        </w:rPr>
        <w:t xml:space="preserve"> ministrij</w:t>
      </w:r>
      <w:r w:rsidR="005440DE" w:rsidRPr="003E074A">
        <w:rPr>
          <w:rFonts w:ascii="Century Gothic" w:hAnsi="Century Gothic"/>
          <w:sz w:val="22"/>
          <w:szCs w:val="22"/>
          <w:lang w:val="lv-LV"/>
        </w:rPr>
        <w:t>ām,</w:t>
      </w:r>
      <w:r w:rsidR="00491064" w:rsidRPr="003E074A">
        <w:rPr>
          <w:rFonts w:ascii="Century Gothic" w:hAnsi="Century Gothic"/>
          <w:sz w:val="22"/>
          <w:szCs w:val="22"/>
          <w:lang w:val="lv-LV"/>
        </w:rPr>
        <w:t xml:space="preserve"> iestād</w:t>
      </w:r>
      <w:r w:rsidR="005440DE" w:rsidRPr="003E074A">
        <w:rPr>
          <w:rFonts w:ascii="Century Gothic" w:hAnsi="Century Gothic"/>
          <w:sz w:val="22"/>
          <w:szCs w:val="22"/>
          <w:lang w:val="lv-LV"/>
        </w:rPr>
        <w:t>ēm</w:t>
      </w:r>
      <w:r w:rsidR="005F46B1" w:rsidRPr="003E074A">
        <w:rPr>
          <w:rFonts w:ascii="Century Gothic" w:hAnsi="Century Gothic"/>
          <w:sz w:val="22"/>
          <w:szCs w:val="22"/>
          <w:lang w:val="lv-LV"/>
        </w:rPr>
        <w:t>, kultūras institūcijām</w:t>
      </w:r>
      <w:r w:rsidR="005440DE" w:rsidRPr="003E074A">
        <w:rPr>
          <w:rFonts w:ascii="Century Gothic" w:hAnsi="Century Gothic"/>
          <w:sz w:val="22"/>
          <w:szCs w:val="22"/>
          <w:lang w:val="lv-LV"/>
        </w:rPr>
        <w:t xml:space="preserve">. </w:t>
      </w:r>
      <w:r w:rsidR="00156882">
        <w:rPr>
          <w:rFonts w:ascii="Century Gothic" w:hAnsi="Century Gothic"/>
          <w:sz w:val="22"/>
          <w:szCs w:val="22"/>
          <w:lang w:val="lv-LV"/>
        </w:rPr>
        <w:t>P</w:t>
      </w:r>
      <w:r w:rsidR="00491064" w:rsidRPr="003E074A">
        <w:rPr>
          <w:rFonts w:ascii="Century Gothic" w:hAnsi="Century Gothic"/>
          <w:sz w:val="22"/>
          <w:szCs w:val="22"/>
          <w:lang w:val="lv-LV"/>
        </w:rPr>
        <w:t>ie</w:t>
      </w:r>
      <w:r w:rsidR="005B0A55">
        <w:rPr>
          <w:rFonts w:ascii="Century Gothic" w:hAnsi="Century Gothic"/>
          <w:sz w:val="22"/>
          <w:szCs w:val="22"/>
          <w:lang w:val="lv-LV"/>
        </w:rPr>
        <w:t>ejamība</w:t>
      </w:r>
      <w:r w:rsidR="00156882">
        <w:rPr>
          <w:rFonts w:ascii="Century Gothic" w:hAnsi="Century Gothic"/>
          <w:sz w:val="22"/>
          <w:szCs w:val="22"/>
          <w:lang w:val="lv-LV"/>
        </w:rPr>
        <w:t xml:space="preserve"> tām</w:t>
      </w:r>
      <w:r w:rsidR="00491064" w:rsidRPr="003E074A">
        <w:rPr>
          <w:rFonts w:ascii="Century Gothic" w:hAnsi="Century Gothic"/>
          <w:sz w:val="22"/>
          <w:szCs w:val="22"/>
          <w:lang w:val="lv-LV"/>
        </w:rPr>
        <w:t xml:space="preserve"> raksturo </w:t>
      </w:r>
      <w:r w:rsidR="005440DE" w:rsidRPr="003E074A">
        <w:rPr>
          <w:rFonts w:ascii="Century Gothic" w:hAnsi="Century Gothic"/>
          <w:sz w:val="22"/>
          <w:szCs w:val="22"/>
          <w:lang w:val="lv-LV"/>
        </w:rPr>
        <w:t>katras institūcijas</w:t>
      </w:r>
      <w:r w:rsidR="00491064" w:rsidRPr="003E074A">
        <w:rPr>
          <w:rFonts w:ascii="Century Gothic" w:hAnsi="Century Gothic"/>
          <w:sz w:val="22"/>
          <w:szCs w:val="22"/>
          <w:lang w:val="lv-LV"/>
        </w:rPr>
        <w:t xml:space="preserve"> patieso attieksmi</w:t>
      </w:r>
      <w:r w:rsidR="002316CE">
        <w:rPr>
          <w:rFonts w:ascii="Century Gothic" w:hAnsi="Century Gothic"/>
          <w:sz w:val="22"/>
          <w:szCs w:val="22"/>
          <w:lang w:val="lv-LV"/>
        </w:rPr>
        <w:t>.</w:t>
      </w:r>
    </w:p>
    <w:p w14:paraId="2BA3DCF2" w14:textId="77777777" w:rsidR="009F1A0E" w:rsidRPr="00D82109" w:rsidRDefault="009F1A0E" w:rsidP="009F1A0E">
      <w:pPr>
        <w:jc w:val="both"/>
        <w:rPr>
          <w:rFonts w:ascii="Century Gothic" w:hAnsi="Century Gothic"/>
          <w:sz w:val="10"/>
          <w:szCs w:val="10"/>
          <w:lang w:val="lv-LV"/>
        </w:rPr>
      </w:pPr>
    </w:p>
    <w:p w14:paraId="48600050" w14:textId="77777777" w:rsidR="00E333AE" w:rsidRDefault="00491064" w:rsidP="003E074A">
      <w:pPr>
        <w:pStyle w:val="ListParagraph"/>
        <w:numPr>
          <w:ilvl w:val="0"/>
          <w:numId w:val="1"/>
        </w:numPr>
        <w:jc w:val="both"/>
        <w:rPr>
          <w:rFonts w:ascii="Century Gothic" w:hAnsi="Century Gothic"/>
          <w:sz w:val="22"/>
          <w:szCs w:val="22"/>
          <w:lang w:val="lv-LV"/>
        </w:rPr>
      </w:pPr>
      <w:r w:rsidRPr="003E074A">
        <w:rPr>
          <w:rFonts w:ascii="Century Gothic" w:hAnsi="Century Gothic"/>
          <w:sz w:val="22"/>
          <w:szCs w:val="22"/>
          <w:lang w:val="lv-LV"/>
        </w:rPr>
        <w:t>Kultūras mantojuma statuss visbie</w:t>
      </w:r>
      <w:r w:rsidR="007D3DCB">
        <w:rPr>
          <w:rFonts w:ascii="Century Gothic" w:hAnsi="Century Gothic"/>
          <w:sz w:val="22"/>
          <w:szCs w:val="22"/>
          <w:lang w:val="lv-LV"/>
        </w:rPr>
        <w:t>ž</w:t>
      </w:r>
      <w:r w:rsidRPr="003E074A">
        <w:rPr>
          <w:rFonts w:ascii="Century Gothic" w:hAnsi="Century Gothic"/>
          <w:sz w:val="22"/>
          <w:szCs w:val="22"/>
          <w:lang w:val="lv-LV"/>
        </w:rPr>
        <w:t>āk nav šķērslis</w:t>
      </w:r>
      <w:r w:rsidR="005440DE" w:rsidRPr="003E074A">
        <w:rPr>
          <w:rFonts w:ascii="Century Gothic" w:hAnsi="Century Gothic"/>
          <w:sz w:val="22"/>
          <w:szCs w:val="22"/>
          <w:lang w:val="lv-LV"/>
        </w:rPr>
        <w:t xml:space="preserve"> vides </w:t>
      </w:r>
      <w:r w:rsidR="00906F13" w:rsidRPr="003E074A">
        <w:rPr>
          <w:rFonts w:ascii="Century Gothic" w:hAnsi="Century Gothic"/>
          <w:sz w:val="22"/>
          <w:szCs w:val="22"/>
          <w:lang w:val="lv-LV"/>
        </w:rPr>
        <w:t xml:space="preserve">ērtas pieejamības </w:t>
      </w:r>
      <w:r w:rsidR="005440DE" w:rsidRPr="003E074A">
        <w:rPr>
          <w:rFonts w:ascii="Century Gothic" w:hAnsi="Century Gothic"/>
          <w:sz w:val="22"/>
          <w:szCs w:val="22"/>
          <w:lang w:val="lv-LV"/>
        </w:rPr>
        <w:t xml:space="preserve">atrisināšanai. </w:t>
      </w:r>
      <w:r w:rsidR="005F46B1" w:rsidRPr="003E074A">
        <w:rPr>
          <w:rFonts w:ascii="Century Gothic" w:hAnsi="Century Gothic"/>
          <w:sz w:val="22"/>
          <w:szCs w:val="22"/>
          <w:lang w:val="lv-LV"/>
        </w:rPr>
        <w:t>Gandrīz vienmēr ir iespējami kultūrvēsturisku vērtību netraucējoši pārveidojumi vai papildinājumi, v</w:t>
      </w:r>
      <w:r w:rsidR="005440DE" w:rsidRPr="003E074A">
        <w:rPr>
          <w:rFonts w:ascii="Century Gothic" w:hAnsi="Century Gothic"/>
          <w:sz w:val="22"/>
          <w:szCs w:val="22"/>
          <w:lang w:val="lv-LV"/>
        </w:rPr>
        <w:t>isu izšķir</w:t>
      </w:r>
      <w:r w:rsidR="005F46B1" w:rsidRPr="003E074A">
        <w:rPr>
          <w:rFonts w:ascii="Century Gothic" w:hAnsi="Century Gothic"/>
          <w:sz w:val="22"/>
          <w:szCs w:val="22"/>
          <w:lang w:val="lv-LV"/>
        </w:rPr>
        <w:t xml:space="preserve"> zināšanās un pieredzē balstītas</w:t>
      </w:r>
      <w:r w:rsidR="00193E04" w:rsidRPr="003E074A">
        <w:rPr>
          <w:rFonts w:ascii="Century Gothic" w:hAnsi="Century Gothic"/>
          <w:sz w:val="22"/>
          <w:szCs w:val="22"/>
          <w:lang w:val="lv-LV"/>
        </w:rPr>
        <w:t xml:space="preserve"> radošas idejas un risinājuma kvalitāte.</w:t>
      </w:r>
    </w:p>
    <w:p w14:paraId="25F8D315" w14:textId="77777777" w:rsidR="009F1A0E" w:rsidRPr="00D82109" w:rsidRDefault="009F1A0E" w:rsidP="009F1A0E">
      <w:pPr>
        <w:jc w:val="both"/>
        <w:rPr>
          <w:rFonts w:ascii="Century Gothic" w:hAnsi="Century Gothic"/>
          <w:sz w:val="10"/>
          <w:szCs w:val="10"/>
          <w:lang w:val="lv-LV"/>
        </w:rPr>
      </w:pPr>
    </w:p>
    <w:p w14:paraId="55C6942F" w14:textId="081DB653" w:rsidR="00E333AE" w:rsidRDefault="00906F13" w:rsidP="003E074A">
      <w:pPr>
        <w:pStyle w:val="ListParagraph"/>
        <w:numPr>
          <w:ilvl w:val="0"/>
          <w:numId w:val="1"/>
        </w:numPr>
        <w:jc w:val="both"/>
        <w:rPr>
          <w:rFonts w:ascii="Century Gothic" w:hAnsi="Century Gothic"/>
          <w:sz w:val="22"/>
          <w:szCs w:val="22"/>
          <w:lang w:val="lv-LV"/>
        </w:rPr>
      </w:pPr>
      <w:r w:rsidRPr="003E074A">
        <w:rPr>
          <w:rFonts w:ascii="Century Gothic" w:hAnsi="Century Gothic"/>
          <w:sz w:val="22"/>
          <w:szCs w:val="22"/>
          <w:lang w:val="lv-LV"/>
        </w:rPr>
        <w:t>Sabiedrībai arvien nozīmīgāks kļūst kultūrvēsturiskās vides koptēls. Tā traumēšana ar nekvalitatīviem vides pieejamības risinājumiem rada konfliktu</w:t>
      </w:r>
      <w:r w:rsidR="00E333AE" w:rsidRPr="003E074A">
        <w:rPr>
          <w:rFonts w:ascii="Century Gothic" w:hAnsi="Century Gothic"/>
          <w:sz w:val="22"/>
          <w:szCs w:val="22"/>
          <w:lang w:val="lv-LV"/>
        </w:rPr>
        <w:t xml:space="preserve">. Vides pieejamības risinājums nedrīkst </w:t>
      </w:r>
      <w:r w:rsidR="00E6623A">
        <w:rPr>
          <w:rFonts w:ascii="Century Gothic" w:hAnsi="Century Gothic"/>
          <w:sz w:val="22"/>
          <w:szCs w:val="22"/>
          <w:lang w:val="lv-LV"/>
        </w:rPr>
        <w:t>būt</w:t>
      </w:r>
      <w:r w:rsidR="00E333AE" w:rsidRPr="003E074A">
        <w:rPr>
          <w:rFonts w:ascii="Century Gothic" w:hAnsi="Century Gothic"/>
          <w:sz w:val="22"/>
          <w:szCs w:val="22"/>
          <w:lang w:val="lv-LV"/>
        </w:rPr>
        <w:t xml:space="preserve"> par nodevu prasībām. Tam jākļūst kā jaunai un mantojuma vērtības nozīmi vairojošai iespējai</w:t>
      </w:r>
      <w:r w:rsidR="009F1A0E">
        <w:rPr>
          <w:rFonts w:ascii="Century Gothic" w:hAnsi="Century Gothic"/>
          <w:sz w:val="22"/>
          <w:szCs w:val="22"/>
          <w:lang w:val="lv-LV"/>
        </w:rPr>
        <w:t xml:space="preserve">. Ērti pieejams </w:t>
      </w:r>
      <w:r w:rsidR="00FD5EEA">
        <w:rPr>
          <w:rFonts w:ascii="Century Gothic" w:hAnsi="Century Gothic"/>
          <w:sz w:val="22"/>
          <w:szCs w:val="22"/>
          <w:lang w:val="lv-LV"/>
        </w:rPr>
        <w:t xml:space="preserve">un drošs </w:t>
      </w:r>
      <w:r w:rsidR="009F1A0E">
        <w:rPr>
          <w:rFonts w:ascii="Century Gothic" w:hAnsi="Century Gothic"/>
          <w:sz w:val="22"/>
          <w:szCs w:val="22"/>
          <w:lang w:val="lv-LV"/>
        </w:rPr>
        <w:t>kultūras mantojums sabiedrībai kļūst vērtīgāks</w:t>
      </w:r>
      <w:r w:rsidR="002316CE">
        <w:rPr>
          <w:rFonts w:ascii="Century Gothic" w:hAnsi="Century Gothic"/>
          <w:sz w:val="22"/>
          <w:szCs w:val="22"/>
          <w:lang w:val="lv-LV"/>
        </w:rPr>
        <w:t>.</w:t>
      </w:r>
    </w:p>
    <w:p w14:paraId="3E2FBAD2" w14:textId="77777777" w:rsidR="009F1A0E" w:rsidRPr="00D82109" w:rsidRDefault="009F1A0E" w:rsidP="009F1A0E">
      <w:pPr>
        <w:jc w:val="both"/>
        <w:rPr>
          <w:rFonts w:ascii="Century Gothic" w:hAnsi="Century Gothic"/>
          <w:sz w:val="10"/>
          <w:szCs w:val="10"/>
          <w:lang w:val="lv-LV"/>
        </w:rPr>
      </w:pPr>
    </w:p>
    <w:p w14:paraId="481EEBC5" w14:textId="77777777" w:rsidR="00E333AE" w:rsidRDefault="00E333AE" w:rsidP="003E074A">
      <w:pPr>
        <w:pStyle w:val="ListParagraph"/>
        <w:numPr>
          <w:ilvl w:val="0"/>
          <w:numId w:val="1"/>
        </w:numPr>
        <w:jc w:val="both"/>
        <w:rPr>
          <w:rFonts w:ascii="Century Gothic" w:hAnsi="Century Gothic"/>
          <w:sz w:val="22"/>
          <w:szCs w:val="22"/>
          <w:lang w:val="lv-LV"/>
        </w:rPr>
      </w:pPr>
      <w:r w:rsidRPr="003E074A">
        <w:rPr>
          <w:rFonts w:ascii="Century Gothic" w:hAnsi="Century Gothic"/>
          <w:sz w:val="22"/>
          <w:szCs w:val="22"/>
          <w:lang w:val="lv-LV"/>
        </w:rPr>
        <w:t>Sabiedrībai ērtu kultūrvēsturiskās vides lietojumu vajag tūlīt, tāpēc dažkārt pieļaujami atgriezeniski pagaidu risinājumi, kas finansiāli un tehniski ir iespējami nekavējoties, bet tomēr ar apziņu, ka nākotnē tos aizstās ērtāki, tehnoloģiski labāki un estētiski augstvērtīgāki. Jāapzinās, ka tehnikai un tehnoloģijām attīstoties vides pieejamības risinājumu dažādībā paveras jaunas iespējas</w:t>
      </w:r>
      <w:r w:rsidR="002316CE">
        <w:rPr>
          <w:rFonts w:ascii="Century Gothic" w:hAnsi="Century Gothic"/>
          <w:sz w:val="22"/>
          <w:szCs w:val="22"/>
          <w:lang w:val="lv-LV"/>
        </w:rPr>
        <w:t>.</w:t>
      </w:r>
    </w:p>
    <w:p w14:paraId="3DD3051C" w14:textId="77777777" w:rsidR="0032144A" w:rsidRPr="00D82109" w:rsidRDefault="0032144A" w:rsidP="0032144A">
      <w:pPr>
        <w:pStyle w:val="ListParagraph"/>
        <w:rPr>
          <w:rFonts w:ascii="Century Gothic" w:hAnsi="Century Gothic"/>
          <w:sz w:val="10"/>
          <w:szCs w:val="10"/>
          <w:lang w:val="lv-LV"/>
        </w:rPr>
      </w:pPr>
    </w:p>
    <w:p w14:paraId="2DF1D7BF" w14:textId="615C1C39" w:rsidR="0032144A" w:rsidRDefault="0032144A" w:rsidP="003E074A">
      <w:pPr>
        <w:pStyle w:val="ListParagraph"/>
        <w:numPr>
          <w:ilvl w:val="0"/>
          <w:numId w:val="1"/>
        </w:numPr>
        <w:jc w:val="both"/>
        <w:rPr>
          <w:rFonts w:ascii="Century Gothic" w:hAnsi="Century Gothic"/>
          <w:sz w:val="22"/>
          <w:szCs w:val="22"/>
          <w:lang w:val="lv-LV"/>
        </w:rPr>
      </w:pPr>
      <w:r>
        <w:rPr>
          <w:rFonts w:ascii="Century Gothic" w:hAnsi="Century Gothic"/>
          <w:sz w:val="22"/>
          <w:szCs w:val="22"/>
          <w:lang w:val="lv-LV"/>
        </w:rPr>
        <w:lastRenderedPageBreak/>
        <w:t>Rīgas S</w:t>
      </w:r>
      <w:r w:rsidR="00581AC7">
        <w:rPr>
          <w:rFonts w:ascii="Century Gothic" w:hAnsi="Century Gothic"/>
          <w:sz w:val="22"/>
          <w:szCs w:val="22"/>
          <w:lang w:val="lv-LV"/>
        </w:rPr>
        <w:t xml:space="preserve">v. </w:t>
      </w:r>
      <w:r>
        <w:rPr>
          <w:rFonts w:ascii="Century Gothic" w:hAnsi="Century Gothic"/>
          <w:sz w:val="22"/>
          <w:szCs w:val="22"/>
          <w:lang w:val="lv-LV"/>
        </w:rPr>
        <w:t xml:space="preserve">Pētera baznīcas atjaunošanas un attīstības </w:t>
      </w:r>
      <w:r w:rsidR="006B13B7">
        <w:rPr>
          <w:rFonts w:ascii="Century Gothic" w:hAnsi="Century Gothic"/>
          <w:sz w:val="22"/>
          <w:szCs w:val="22"/>
          <w:lang w:val="lv-LV"/>
        </w:rPr>
        <w:t>idejas</w:t>
      </w:r>
      <w:r>
        <w:rPr>
          <w:rFonts w:ascii="Century Gothic" w:hAnsi="Century Gothic"/>
          <w:sz w:val="22"/>
          <w:szCs w:val="22"/>
          <w:lang w:val="lv-LV"/>
        </w:rPr>
        <w:t xml:space="preserve"> var kalpot par veiksmīgu piemēru kompleksa</w:t>
      </w:r>
      <w:r w:rsidR="00581AC7">
        <w:rPr>
          <w:rFonts w:ascii="Century Gothic" w:hAnsi="Century Gothic"/>
          <w:sz w:val="22"/>
          <w:szCs w:val="22"/>
          <w:lang w:val="lv-LV"/>
        </w:rPr>
        <w:t xml:space="preserve">m kultūras mantojuma vērtību pieejamības un drošības risinājumam, </w:t>
      </w:r>
      <w:r w:rsidR="00867D4F">
        <w:rPr>
          <w:rFonts w:ascii="Century Gothic" w:hAnsi="Century Gothic"/>
          <w:sz w:val="22"/>
          <w:szCs w:val="22"/>
          <w:lang w:val="lv-LV"/>
        </w:rPr>
        <w:t xml:space="preserve">bet </w:t>
      </w:r>
      <w:r w:rsidR="00657933">
        <w:rPr>
          <w:rFonts w:ascii="Century Gothic" w:hAnsi="Century Gothic"/>
          <w:sz w:val="22"/>
          <w:szCs w:val="22"/>
          <w:lang w:val="lv-LV"/>
        </w:rPr>
        <w:t>šādu piemēru</w:t>
      </w:r>
      <w:r w:rsidR="00867D4F">
        <w:rPr>
          <w:rFonts w:ascii="Century Gothic" w:hAnsi="Century Gothic"/>
          <w:sz w:val="22"/>
          <w:szCs w:val="22"/>
          <w:lang w:val="lv-LV"/>
        </w:rPr>
        <w:t xml:space="preserve"> realizācija ir atkarīga no atbildīgo institūciju labas gribas, izpratnes un sadarbības.</w:t>
      </w:r>
      <w:r w:rsidR="003436FE">
        <w:rPr>
          <w:rFonts w:ascii="Century Gothic" w:hAnsi="Century Gothic"/>
          <w:sz w:val="22"/>
          <w:szCs w:val="22"/>
          <w:lang w:val="lv-LV"/>
        </w:rPr>
        <w:t xml:space="preserve"> </w:t>
      </w:r>
    </w:p>
    <w:p w14:paraId="6547CA78" w14:textId="77777777" w:rsidR="009F1A0E" w:rsidRPr="00D82109" w:rsidRDefault="009F1A0E" w:rsidP="009F1A0E">
      <w:pPr>
        <w:jc w:val="both"/>
        <w:rPr>
          <w:rFonts w:ascii="Century Gothic" w:hAnsi="Century Gothic"/>
          <w:sz w:val="10"/>
          <w:szCs w:val="10"/>
          <w:lang w:val="lv-LV"/>
        </w:rPr>
      </w:pPr>
    </w:p>
    <w:p w14:paraId="0E2F38A3" w14:textId="4576EFBE" w:rsidR="0085054D" w:rsidRDefault="0085054D" w:rsidP="003E074A">
      <w:pPr>
        <w:pStyle w:val="ListParagraph"/>
        <w:numPr>
          <w:ilvl w:val="0"/>
          <w:numId w:val="1"/>
        </w:numPr>
        <w:jc w:val="both"/>
        <w:rPr>
          <w:rFonts w:ascii="Century Gothic" w:hAnsi="Century Gothic"/>
          <w:sz w:val="22"/>
          <w:szCs w:val="22"/>
          <w:lang w:val="lv-LV"/>
        </w:rPr>
      </w:pPr>
      <w:r w:rsidRPr="003E074A">
        <w:rPr>
          <w:rFonts w:ascii="Century Gothic" w:hAnsi="Century Gothic"/>
          <w:sz w:val="22"/>
          <w:szCs w:val="22"/>
          <w:lang w:val="lv-LV"/>
        </w:rPr>
        <w:t>Krievijas izvērstā agresija pret Ukrainu ir izbeigusi ilūzijas par</w:t>
      </w:r>
      <w:r w:rsidR="00A7490D" w:rsidRPr="003E074A">
        <w:rPr>
          <w:rFonts w:ascii="Century Gothic" w:hAnsi="Century Gothic"/>
          <w:sz w:val="22"/>
          <w:szCs w:val="22"/>
          <w:lang w:val="lv-LV"/>
        </w:rPr>
        <w:t xml:space="preserve"> tās spēju </w:t>
      </w:r>
      <w:r w:rsidR="00E6623A">
        <w:rPr>
          <w:rFonts w:ascii="Century Gothic" w:hAnsi="Century Gothic"/>
          <w:sz w:val="22"/>
          <w:szCs w:val="22"/>
          <w:lang w:val="lv-LV"/>
        </w:rPr>
        <w:t>iekļauties</w:t>
      </w:r>
      <w:r w:rsidR="00E929CB">
        <w:rPr>
          <w:rFonts w:ascii="Century Gothic" w:hAnsi="Century Gothic"/>
          <w:sz w:val="22"/>
          <w:szCs w:val="22"/>
          <w:lang w:val="lv-LV"/>
        </w:rPr>
        <w:t xml:space="preserve"> </w:t>
      </w:r>
      <w:r w:rsidR="00A7490D" w:rsidRPr="003E074A">
        <w:rPr>
          <w:rFonts w:ascii="Century Gothic" w:hAnsi="Century Gothic"/>
          <w:sz w:val="22"/>
          <w:szCs w:val="22"/>
          <w:lang w:val="lv-LV"/>
        </w:rPr>
        <w:t xml:space="preserve">21.gadsimtam raksturīgajā demokrātijas, cilvēktiesību un likumības ietvarā, radot apdraudējumu pasaules mērogā. Tomēr drošība aptver plašāku problēmu loku, kas saistīts </w:t>
      </w:r>
      <w:r w:rsidR="003E074A" w:rsidRPr="003E074A">
        <w:rPr>
          <w:rFonts w:ascii="Century Gothic" w:hAnsi="Century Gothic"/>
          <w:sz w:val="22"/>
          <w:szCs w:val="22"/>
          <w:lang w:val="lv-LV"/>
        </w:rPr>
        <w:t xml:space="preserve">arī </w:t>
      </w:r>
      <w:r w:rsidR="00A7490D" w:rsidRPr="003E074A">
        <w:rPr>
          <w:rFonts w:ascii="Century Gothic" w:hAnsi="Century Gothic"/>
          <w:sz w:val="22"/>
          <w:szCs w:val="22"/>
          <w:lang w:val="lv-LV"/>
        </w:rPr>
        <w:t xml:space="preserve">ar dabas </w:t>
      </w:r>
      <w:r w:rsidR="003E074A" w:rsidRPr="003E074A">
        <w:rPr>
          <w:rFonts w:ascii="Century Gothic" w:hAnsi="Century Gothic"/>
          <w:sz w:val="22"/>
          <w:szCs w:val="22"/>
          <w:lang w:val="lv-LV"/>
        </w:rPr>
        <w:t xml:space="preserve">un cilvēka darbības izraisītām </w:t>
      </w:r>
      <w:r w:rsidR="00A7490D" w:rsidRPr="003E074A">
        <w:rPr>
          <w:rFonts w:ascii="Century Gothic" w:hAnsi="Century Gothic"/>
          <w:sz w:val="22"/>
          <w:szCs w:val="22"/>
          <w:lang w:val="lv-LV"/>
        </w:rPr>
        <w:t>stihijām</w:t>
      </w:r>
      <w:r w:rsidR="003E074A" w:rsidRPr="003E074A">
        <w:rPr>
          <w:rFonts w:ascii="Century Gothic" w:hAnsi="Century Gothic"/>
          <w:sz w:val="22"/>
          <w:szCs w:val="22"/>
          <w:lang w:val="lv-LV"/>
        </w:rPr>
        <w:t>. Tāpēc rūpes par kultūras vērtību drošību kļūst par augstākās prioritātes jautājumu</w:t>
      </w:r>
      <w:r w:rsidR="002316CE">
        <w:rPr>
          <w:rFonts w:ascii="Century Gothic" w:hAnsi="Century Gothic"/>
          <w:sz w:val="22"/>
          <w:szCs w:val="22"/>
          <w:lang w:val="lv-LV"/>
        </w:rPr>
        <w:t>.</w:t>
      </w:r>
    </w:p>
    <w:p w14:paraId="449C6CED" w14:textId="77777777" w:rsidR="009F1A0E" w:rsidRPr="00D82109" w:rsidRDefault="009F1A0E" w:rsidP="009F1A0E">
      <w:pPr>
        <w:pStyle w:val="ListParagraph"/>
        <w:ind w:left="360"/>
        <w:jc w:val="both"/>
        <w:rPr>
          <w:rFonts w:ascii="Century Gothic" w:hAnsi="Century Gothic"/>
          <w:sz w:val="10"/>
          <w:szCs w:val="10"/>
          <w:lang w:val="lv-LV"/>
        </w:rPr>
      </w:pPr>
    </w:p>
    <w:p w14:paraId="400BA447" w14:textId="202B85AA" w:rsidR="00A911DF" w:rsidRDefault="00AB333C" w:rsidP="003E074A">
      <w:pPr>
        <w:pStyle w:val="ListParagraph"/>
        <w:numPr>
          <w:ilvl w:val="0"/>
          <w:numId w:val="1"/>
        </w:numPr>
        <w:jc w:val="both"/>
        <w:rPr>
          <w:rFonts w:ascii="Century Gothic" w:hAnsi="Century Gothic"/>
          <w:sz w:val="22"/>
          <w:szCs w:val="22"/>
          <w:lang w:val="lv-LV"/>
        </w:rPr>
      </w:pPr>
      <w:r w:rsidRPr="003E074A">
        <w:rPr>
          <w:rFonts w:ascii="Century Gothic" w:hAnsi="Century Gothic"/>
          <w:sz w:val="22"/>
          <w:szCs w:val="22"/>
          <w:lang w:val="lv-LV"/>
        </w:rPr>
        <w:t xml:space="preserve">Pārāk lēni top civilās aizsardzības plāns kultūras nozarei. </w:t>
      </w:r>
      <w:r w:rsidR="00506910" w:rsidRPr="003E074A">
        <w:rPr>
          <w:rFonts w:ascii="Century Gothic" w:hAnsi="Century Gothic"/>
          <w:sz w:val="22"/>
          <w:szCs w:val="22"/>
          <w:lang w:val="lv-LV"/>
        </w:rPr>
        <w:t>Jāapzinās, ka i</w:t>
      </w:r>
      <w:r w:rsidRPr="003E074A">
        <w:rPr>
          <w:rFonts w:ascii="Century Gothic" w:hAnsi="Century Gothic"/>
          <w:sz w:val="22"/>
          <w:szCs w:val="22"/>
          <w:lang w:val="lv-LV"/>
        </w:rPr>
        <w:t>espējam</w:t>
      </w:r>
      <w:r w:rsidR="00CB5392" w:rsidRPr="003E074A">
        <w:rPr>
          <w:rFonts w:ascii="Century Gothic" w:hAnsi="Century Gothic"/>
          <w:sz w:val="22"/>
          <w:szCs w:val="22"/>
          <w:lang w:val="lv-LV"/>
        </w:rPr>
        <w:t>a</w:t>
      </w:r>
      <w:r w:rsidRPr="003E074A">
        <w:rPr>
          <w:rFonts w:ascii="Century Gothic" w:hAnsi="Century Gothic"/>
          <w:sz w:val="22"/>
          <w:szCs w:val="22"/>
          <w:lang w:val="lv-LV"/>
        </w:rPr>
        <w:t xml:space="preserve">s krīzes situācijas var pārsteigt kultūras nozari nesagatavotu, radot neatgriezeniskus nacionālo vērtību zaudējumus. Tāpēc jādara viss iespējamais, lai </w:t>
      </w:r>
      <w:r w:rsidR="00682D8A" w:rsidRPr="003E074A">
        <w:rPr>
          <w:rFonts w:ascii="Century Gothic" w:hAnsi="Century Gothic"/>
          <w:sz w:val="22"/>
          <w:szCs w:val="22"/>
          <w:lang w:val="lv-LV"/>
        </w:rPr>
        <w:t>nokavēto atgūtu</w:t>
      </w:r>
      <w:r w:rsidR="004A4432">
        <w:rPr>
          <w:rFonts w:ascii="Century Gothic" w:hAnsi="Century Gothic"/>
          <w:sz w:val="22"/>
          <w:szCs w:val="22"/>
          <w:lang w:val="lv-LV"/>
        </w:rPr>
        <w:t xml:space="preserve"> –</w:t>
      </w:r>
      <w:r w:rsidR="00682D8A" w:rsidRPr="003E074A">
        <w:rPr>
          <w:rFonts w:ascii="Century Gothic" w:hAnsi="Century Gothic"/>
          <w:sz w:val="22"/>
          <w:szCs w:val="22"/>
          <w:lang w:val="lv-LV"/>
        </w:rPr>
        <w:t xml:space="preserve"> kultūras nozare būtu labāk sagatavota un  panākta ievērojami lielāka drošība</w:t>
      </w:r>
      <w:r w:rsidR="00AE4CEA">
        <w:rPr>
          <w:rFonts w:ascii="Century Gothic" w:hAnsi="Century Gothic"/>
          <w:sz w:val="22"/>
          <w:szCs w:val="22"/>
          <w:lang w:val="lv-LV"/>
        </w:rPr>
        <w:t>, iekļaujot to visaptverošajā valsts aizsardzībā.</w:t>
      </w:r>
    </w:p>
    <w:p w14:paraId="19AA0C04" w14:textId="77777777" w:rsidR="009F1A0E" w:rsidRPr="00D82109" w:rsidRDefault="009F1A0E" w:rsidP="009F1A0E">
      <w:pPr>
        <w:pStyle w:val="ListParagraph"/>
        <w:ind w:left="360"/>
        <w:jc w:val="both"/>
        <w:rPr>
          <w:rFonts w:ascii="Century Gothic" w:hAnsi="Century Gothic"/>
          <w:sz w:val="10"/>
          <w:szCs w:val="10"/>
          <w:lang w:val="lv-LV"/>
        </w:rPr>
      </w:pPr>
    </w:p>
    <w:p w14:paraId="0B405CE2" w14:textId="60F114FB" w:rsidR="003D3DBC" w:rsidRPr="003E074A" w:rsidRDefault="00506910" w:rsidP="003D3DBC">
      <w:pPr>
        <w:pStyle w:val="ListParagraph"/>
        <w:numPr>
          <w:ilvl w:val="0"/>
          <w:numId w:val="1"/>
        </w:numPr>
        <w:jc w:val="both"/>
        <w:rPr>
          <w:rFonts w:ascii="Century Gothic" w:hAnsi="Century Gothic"/>
          <w:sz w:val="22"/>
          <w:szCs w:val="22"/>
          <w:lang w:val="lv-LV"/>
        </w:rPr>
      </w:pPr>
      <w:r w:rsidRPr="003E074A">
        <w:rPr>
          <w:rFonts w:ascii="Century Gothic" w:hAnsi="Century Gothic"/>
          <w:sz w:val="22"/>
          <w:szCs w:val="22"/>
          <w:lang w:val="lv-LV"/>
        </w:rPr>
        <w:t>2022.gadā i</w:t>
      </w:r>
      <w:r w:rsidR="00682D8A" w:rsidRPr="003E074A">
        <w:rPr>
          <w:rFonts w:ascii="Century Gothic" w:hAnsi="Century Gothic"/>
          <w:sz w:val="22"/>
          <w:szCs w:val="22"/>
          <w:lang w:val="lv-LV"/>
        </w:rPr>
        <w:t xml:space="preserve">zstrādātais </w:t>
      </w:r>
      <w:r w:rsidRPr="003E074A">
        <w:rPr>
          <w:rFonts w:ascii="Century Gothic" w:hAnsi="Century Gothic"/>
          <w:sz w:val="22"/>
          <w:szCs w:val="22"/>
          <w:lang w:val="lv-LV"/>
        </w:rPr>
        <w:t>un 2023.gada nogalē iedarbinātais</w:t>
      </w:r>
      <w:r w:rsidR="002316CE">
        <w:rPr>
          <w:rFonts w:ascii="Century Gothic" w:hAnsi="Century Gothic"/>
          <w:sz w:val="22"/>
          <w:szCs w:val="22"/>
          <w:lang w:val="lv-LV"/>
        </w:rPr>
        <w:t xml:space="preserve"> </w:t>
      </w:r>
      <w:r w:rsidR="00682D8A" w:rsidRPr="003E074A">
        <w:rPr>
          <w:rFonts w:ascii="Century Gothic" w:hAnsi="Century Gothic"/>
          <w:sz w:val="22"/>
          <w:szCs w:val="22"/>
          <w:lang w:val="lv-LV"/>
        </w:rPr>
        <w:t>civilās aizsardzības pasākumu plāns kultūras pieminekļu aizsardzībā var kalpot kā labs sākums, bet tā īstenošanai nepieciešams lielāks atbalsts, plašāka visu interešu grupu iesaiste un konsekventa realizācija</w:t>
      </w:r>
      <w:r w:rsidR="00AF4034" w:rsidRPr="003E074A">
        <w:rPr>
          <w:rFonts w:ascii="Century Gothic" w:hAnsi="Century Gothic"/>
          <w:sz w:val="22"/>
          <w:szCs w:val="22"/>
          <w:lang w:val="lv-LV"/>
        </w:rPr>
        <w:t xml:space="preserve">. Papildus jau paredzētajam, par katru īpaši aizsargājamu kultūras pieminekli jāizveido operatīvās informācijas </w:t>
      </w:r>
      <w:r w:rsidR="002316CE">
        <w:rPr>
          <w:rFonts w:ascii="Century Gothic" w:hAnsi="Century Gothic"/>
          <w:sz w:val="22"/>
          <w:szCs w:val="22"/>
          <w:lang w:val="lv-LV"/>
        </w:rPr>
        <w:t>sistēma.</w:t>
      </w:r>
      <w:r w:rsidR="003D3DBC" w:rsidRPr="003D3DBC">
        <w:rPr>
          <w:rFonts w:ascii="Century Gothic" w:hAnsi="Century Gothic"/>
          <w:sz w:val="22"/>
          <w:szCs w:val="22"/>
          <w:lang w:val="lv-LV"/>
        </w:rPr>
        <w:t xml:space="preserve"> </w:t>
      </w:r>
      <w:r w:rsidR="003D3DBC">
        <w:rPr>
          <w:rFonts w:ascii="Century Gothic" w:hAnsi="Century Gothic"/>
          <w:sz w:val="22"/>
          <w:szCs w:val="22"/>
          <w:lang w:val="lv-LV"/>
        </w:rPr>
        <w:t>Nacionālo kultūras mantojuma pārvaldi vairāk jāiesaista visaptverošās valsts aizsardzības plānošanas un realizācijas pasākumos.</w:t>
      </w:r>
    </w:p>
    <w:p w14:paraId="0E9DF946" w14:textId="77777777" w:rsidR="009F1A0E" w:rsidRPr="00D82109" w:rsidRDefault="009F1A0E" w:rsidP="009F1A0E">
      <w:pPr>
        <w:jc w:val="both"/>
        <w:rPr>
          <w:rFonts w:ascii="Century Gothic" w:hAnsi="Century Gothic"/>
          <w:sz w:val="10"/>
          <w:szCs w:val="10"/>
          <w:lang w:val="lv-LV"/>
        </w:rPr>
      </w:pPr>
    </w:p>
    <w:p w14:paraId="5D70A48E" w14:textId="5D72BF87" w:rsidR="00AF4034" w:rsidRDefault="001F63BA" w:rsidP="003E074A">
      <w:pPr>
        <w:pStyle w:val="ListParagraph"/>
        <w:numPr>
          <w:ilvl w:val="0"/>
          <w:numId w:val="1"/>
        </w:numPr>
        <w:jc w:val="both"/>
        <w:rPr>
          <w:rFonts w:ascii="Century Gothic" w:hAnsi="Century Gothic"/>
          <w:sz w:val="22"/>
          <w:szCs w:val="22"/>
          <w:lang w:val="lv-LV"/>
        </w:rPr>
      </w:pPr>
      <w:r>
        <w:rPr>
          <w:rFonts w:ascii="Century Gothic" w:hAnsi="Century Gothic"/>
          <w:sz w:val="22"/>
          <w:szCs w:val="22"/>
          <w:lang w:val="lv-LV"/>
        </w:rPr>
        <w:t>J</w:t>
      </w:r>
      <w:r>
        <w:rPr>
          <w:rFonts w:ascii="Century Gothic" w:hAnsi="Century Gothic"/>
          <w:sz w:val="22"/>
          <w:szCs w:val="22"/>
          <w:lang w:val="lv-LV"/>
        </w:rPr>
        <w:t>āpievērš lielāka uzmanība iespējām kultūras vērtības saglabāt uz vietas, paaugstinot to drošības apstākļus</w:t>
      </w:r>
      <w:r>
        <w:rPr>
          <w:rFonts w:ascii="Century Gothic" w:hAnsi="Century Gothic"/>
          <w:sz w:val="22"/>
          <w:szCs w:val="22"/>
          <w:lang w:val="lv-LV"/>
        </w:rPr>
        <w:t>.</w:t>
      </w:r>
      <w:r w:rsidRPr="003E074A">
        <w:rPr>
          <w:rFonts w:ascii="Century Gothic" w:hAnsi="Century Gothic"/>
          <w:sz w:val="22"/>
          <w:szCs w:val="22"/>
          <w:lang w:val="lv-LV"/>
        </w:rPr>
        <w:t xml:space="preserve"> </w:t>
      </w:r>
      <w:r>
        <w:rPr>
          <w:rFonts w:ascii="Century Gothic" w:hAnsi="Century Gothic"/>
          <w:sz w:val="22"/>
          <w:szCs w:val="22"/>
          <w:lang w:val="lv-LV"/>
        </w:rPr>
        <w:t>Tomēr p</w:t>
      </w:r>
      <w:r w:rsidR="00AF4034" w:rsidRPr="003E074A">
        <w:rPr>
          <w:rFonts w:ascii="Century Gothic" w:hAnsi="Century Gothic"/>
          <w:sz w:val="22"/>
          <w:szCs w:val="22"/>
          <w:lang w:val="lv-LV"/>
        </w:rPr>
        <w:t>ar kultūras nozari atbildīgajām institūcijām, sadarbībā ar valsts nekustamo īpašumu pārvaldītājiem</w:t>
      </w:r>
      <w:r w:rsidR="0085054D" w:rsidRPr="003E074A">
        <w:rPr>
          <w:rFonts w:ascii="Century Gothic" w:hAnsi="Century Gothic"/>
          <w:sz w:val="22"/>
          <w:szCs w:val="22"/>
          <w:lang w:val="lv-LV"/>
        </w:rPr>
        <w:t>, iespējamām ārkārtas situācijām jāveido drošas nacionāli nozīmīgu kultūras vērtību rezerves glabātuves</w:t>
      </w:r>
      <w:r w:rsidR="0055659D">
        <w:rPr>
          <w:rFonts w:ascii="Century Gothic" w:hAnsi="Century Gothic"/>
          <w:sz w:val="22"/>
          <w:szCs w:val="22"/>
          <w:lang w:val="lv-LV"/>
        </w:rPr>
        <w:t>.</w:t>
      </w:r>
    </w:p>
    <w:p w14:paraId="24DA3E57" w14:textId="77777777" w:rsidR="00DC7B5E" w:rsidRPr="00D82109" w:rsidRDefault="00DC7B5E" w:rsidP="00DC7B5E">
      <w:pPr>
        <w:pStyle w:val="ListParagraph"/>
        <w:rPr>
          <w:rFonts w:ascii="Century Gothic" w:hAnsi="Century Gothic"/>
          <w:sz w:val="10"/>
          <w:szCs w:val="10"/>
          <w:lang w:val="lv-LV"/>
        </w:rPr>
      </w:pPr>
    </w:p>
    <w:p w14:paraId="42D95F55" w14:textId="3C00C38F" w:rsidR="00226CDA" w:rsidRDefault="0058441C" w:rsidP="00226CDA">
      <w:pPr>
        <w:pStyle w:val="ListParagraph"/>
        <w:numPr>
          <w:ilvl w:val="0"/>
          <w:numId w:val="1"/>
        </w:numPr>
        <w:jc w:val="both"/>
        <w:rPr>
          <w:rFonts w:ascii="Century Gothic" w:hAnsi="Century Gothic"/>
          <w:sz w:val="22"/>
          <w:szCs w:val="22"/>
          <w:lang w:val="lv-LV"/>
        </w:rPr>
      </w:pPr>
      <w:r>
        <w:rPr>
          <w:rFonts w:ascii="Century Gothic" w:hAnsi="Century Gothic"/>
          <w:sz w:val="22"/>
          <w:szCs w:val="22"/>
          <w:lang w:val="lv-LV"/>
        </w:rPr>
        <w:t>Kultūras vērtību ērtas pieejamības un drošības panākšanai l</w:t>
      </w:r>
      <w:r w:rsidR="00DC7B5E">
        <w:rPr>
          <w:rFonts w:ascii="Century Gothic" w:hAnsi="Century Gothic"/>
          <w:sz w:val="22"/>
          <w:szCs w:val="22"/>
          <w:lang w:val="lv-LV"/>
        </w:rPr>
        <w:t xml:space="preserve">ielāka uzmanība jāvelta </w:t>
      </w:r>
      <w:r w:rsidR="00226CDA">
        <w:rPr>
          <w:rFonts w:ascii="Century Gothic" w:hAnsi="Century Gothic"/>
          <w:sz w:val="22"/>
          <w:szCs w:val="22"/>
          <w:lang w:val="lv-LV"/>
        </w:rPr>
        <w:t xml:space="preserve">sabiedrības informēšanai un </w:t>
      </w:r>
      <w:r w:rsidR="00DC7B5E">
        <w:rPr>
          <w:rFonts w:ascii="Century Gothic" w:hAnsi="Century Gothic"/>
          <w:sz w:val="22"/>
          <w:szCs w:val="22"/>
          <w:lang w:val="lv-LV"/>
        </w:rPr>
        <w:t>izglītošanai</w:t>
      </w:r>
      <w:r>
        <w:rPr>
          <w:rFonts w:ascii="Century Gothic" w:hAnsi="Century Gothic"/>
          <w:sz w:val="22"/>
          <w:szCs w:val="22"/>
          <w:lang w:val="lv-LV"/>
        </w:rPr>
        <w:t>.</w:t>
      </w:r>
      <w:r w:rsidR="00226CDA" w:rsidRPr="00226CDA">
        <w:rPr>
          <w:rFonts w:ascii="Century Gothic" w:hAnsi="Century Gothic"/>
          <w:sz w:val="22"/>
          <w:szCs w:val="22"/>
          <w:lang w:val="lv-LV"/>
        </w:rPr>
        <w:t xml:space="preserve"> </w:t>
      </w:r>
      <w:r w:rsidR="00226CDA">
        <w:rPr>
          <w:rFonts w:ascii="Century Gothic" w:hAnsi="Century Gothic"/>
          <w:sz w:val="22"/>
          <w:szCs w:val="22"/>
          <w:lang w:val="lv-LV"/>
        </w:rPr>
        <w:t>Atbildīgā</w:t>
      </w:r>
      <w:r w:rsidR="00382005">
        <w:rPr>
          <w:rFonts w:ascii="Century Gothic" w:hAnsi="Century Gothic"/>
          <w:sz w:val="22"/>
          <w:szCs w:val="22"/>
          <w:lang w:val="lv-LV"/>
        </w:rPr>
        <w:t>m</w:t>
      </w:r>
      <w:r w:rsidR="00226CDA">
        <w:rPr>
          <w:rFonts w:ascii="Century Gothic" w:hAnsi="Century Gothic"/>
          <w:sz w:val="22"/>
          <w:szCs w:val="22"/>
          <w:lang w:val="lv-LV"/>
        </w:rPr>
        <w:t xml:space="preserve"> institūcij</w:t>
      </w:r>
      <w:r w:rsidR="00382005">
        <w:rPr>
          <w:rFonts w:ascii="Century Gothic" w:hAnsi="Century Gothic"/>
          <w:sz w:val="22"/>
          <w:szCs w:val="22"/>
          <w:lang w:val="lv-LV"/>
        </w:rPr>
        <w:t>ām</w:t>
      </w:r>
      <w:r w:rsidR="00226CDA">
        <w:rPr>
          <w:rFonts w:ascii="Century Gothic" w:hAnsi="Century Gothic"/>
          <w:sz w:val="22"/>
          <w:szCs w:val="22"/>
          <w:lang w:val="lv-LV"/>
        </w:rPr>
        <w:t xml:space="preserve"> </w:t>
      </w:r>
      <w:r w:rsidR="00382005">
        <w:rPr>
          <w:rFonts w:ascii="Century Gothic" w:hAnsi="Century Gothic"/>
          <w:sz w:val="22"/>
          <w:szCs w:val="22"/>
          <w:lang w:val="lv-LV"/>
        </w:rPr>
        <w:t>jāveido</w:t>
      </w:r>
      <w:r w:rsidR="00226CDA">
        <w:rPr>
          <w:rFonts w:ascii="Century Gothic" w:hAnsi="Century Gothic"/>
          <w:sz w:val="22"/>
          <w:szCs w:val="22"/>
          <w:lang w:val="lv-LV"/>
        </w:rPr>
        <w:t xml:space="preserve"> kopīg</w:t>
      </w:r>
      <w:r w:rsidR="00382005">
        <w:rPr>
          <w:rFonts w:ascii="Century Gothic" w:hAnsi="Century Gothic"/>
          <w:sz w:val="22"/>
          <w:szCs w:val="22"/>
          <w:lang w:val="lv-LV"/>
        </w:rPr>
        <w:t>as</w:t>
      </w:r>
      <w:r w:rsidR="00226CDA">
        <w:rPr>
          <w:rFonts w:ascii="Century Gothic" w:hAnsi="Century Gothic"/>
          <w:sz w:val="22"/>
          <w:szCs w:val="22"/>
          <w:lang w:val="lv-LV"/>
        </w:rPr>
        <w:t xml:space="preserve"> mācīb</w:t>
      </w:r>
      <w:r w:rsidR="00382005">
        <w:rPr>
          <w:rFonts w:ascii="Century Gothic" w:hAnsi="Century Gothic"/>
          <w:sz w:val="22"/>
          <w:szCs w:val="22"/>
          <w:lang w:val="lv-LV"/>
        </w:rPr>
        <w:t>as</w:t>
      </w:r>
      <w:r w:rsidR="00226CDA">
        <w:rPr>
          <w:rFonts w:ascii="Century Gothic" w:hAnsi="Century Gothic"/>
          <w:sz w:val="22"/>
          <w:szCs w:val="22"/>
          <w:lang w:val="lv-LV"/>
        </w:rPr>
        <w:t>.</w:t>
      </w:r>
    </w:p>
    <w:p w14:paraId="4565C948" w14:textId="77777777" w:rsidR="009F1A0E" w:rsidRPr="00D82109" w:rsidRDefault="009F1A0E" w:rsidP="009F1A0E">
      <w:pPr>
        <w:jc w:val="both"/>
        <w:rPr>
          <w:rFonts w:ascii="Century Gothic" w:hAnsi="Century Gothic"/>
          <w:sz w:val="10"/>
          <w:szCs w:val="10"/>
          <w:lang w:val="lv-LV"/>
        </w:rPr>
      </w:pPr>
    </w:p>
    <w:p w14:paraId="6CE7A5FF" w14:textId="77777777" w:rsidR="009F1A0E" w:rsidRDefault="0085054D" w:rsidP="003E074A">
      <w:pPr>
        <w:pStyle w:val="ListParagraph"/>
        <w:numPr>
          <w:ilvl w:val="0"/>
          <w:numId w:val="1"/>
        </w:numPr>
        <w:jc w:val="both"/>
        <w:rPr>
          <w:rFonts w:ascii="Century Gothic" w:hAnsi="Century Gothic"/>
          <w:sz w:val="22"/>
          <w:szCs w:val="22"/>
          <w:lang w:val="lv-LV"/>
        </w:rPr>
      </w:pPr>
      <w:r w:rsidRPr="003E074A">
        <w:rPr>
          <w:rFonts w:ascii="Century Gothic" w:hAnsi="Century Gothic"/>
          <w:sz w:val="22"/>
          <w:szCs w:val="22"/>
          <w:lang w:val="lv-LV"/>
        </w:rPr>
        <w:t>Arvien lielāka uzmanība jāpievērš nacionāli nozīmīgu kultūras vērtību drošību vairojošiem preventīviem pasākumiem</w:t>
      </w:r>
      <w:r w:rsidR="00492FC1">
        <w:rPr>
          <w:rFonts w:ascii="Century Gothic" w:hAnsi="Century Gothic"/>
          <w:sz w:val="22"/>
          <w:szCs w:val="22"/>
          <w:lang w:val="lv-LV"/>
        </w:rPr>
        <w:t>.</w:t>
      </w:r>
      <w:r w:rsidR="00492FC1" w:rsidRPr="00492FC1">
        <w:rPr>
          <w:rFonts w:ascii="Century Gothic" w:hAnsi="Century Gothic"/>
          <w:sz w:val="22"/>
          <w:szCs w:val="22"/>
          <w:lang w:val="lv-LV"/>
        </w:rPr>
        <w:t xml:space="preserve"> </w:t>
      </w:r>
      <w:r w:rsidR="00492FC1">
        <w:rPr>
          <w:rFonts w:ascii="Century Gothic" w:hAnsi="Century Gothic"/>
          <w:sz w:val="22"/>
          <w:szCs w:val="22"/>
          <w:lang w:val="lv-LV"/>
        </w:rPr>
        <w:t>Kultūras finansējuma sadalei vairāk</w:t>
      </w:r>
      <w:r w:rsidR="00492FC1" w:rsidRPr="00492FC1">
        <w:rPr>
          <w:rFonts w:ascii="Century Gothic" w:hAnsi="Century Gothic"/>
          <w:sz w:val="22"/>
          <w:szCs w:val="22"/>
          <w:lang w:val="lv-LV"/>
        </w:rPr>
        <w:t xml:space="preserve"> </w:t>
      </w:r>
      <w:r w:rsidR="00492FC1">
        <w:rPr>
          <w:rFonts w:ascii="Century Gothic" w:hAnsi="Century Gothic"/>
          <w:sz w:val="22"/>
          <w:szCs w:val="22"/>
          <w:lang w:val="lv-LV"/>
        </w:rPr>
        <w:t>jāreaģē uz prioritātēm.</w:t>
      </w:r>
    </w:p>
    <w:p w14:paraId="0DD8157C" w14:textId="77777777" w:rsidR="0085054D" w:rsidRPr="00D82109" w:rsidRDefault="0085054D" w:rsidP="009F1A0E">
      <w:pPr>
        <w:pStyle w:val="ListParagraph"/>
        <w:ind w:left="360"/>
        <w:jc w:val="both"/>
        <w:rPr>
          <w:rFonts w:ascii="Century Gothic" w:hAnsi="Century Gothic"/>
          <w:sz w:val="10"/>
          <w:szCs w:val="10"/>
          <w:lang w:val="lv-LV"/>
        </w:rPr>
      </w:pPr>
      <w:r w:rsidRPr="003E074A">
        <w:rPr>
          <w:rFonts w:ascii="Century Gothic" w:hAnsi="Century Gothic"/>
          <w:sz w:val="22"/>
          <w:szCs w:val="22"/>
          <w:lang w:val="lv-LV"/>
        </w:rPr>
        <w:t xml:space="preserve"> </w:t>
      </w:r>
    </w:p>
    <w:p w14:paraId="35BCF49D" w14:textId="535C5711" w:rsidR="00506910" w:rsidRDefault="00AF4034" w:rsidP="003E074A">
      <w:pPr>
        <w:pStyle w:val="ListParagraph"/>
        <w:numPr>
          <w:ilvl w:val="0"/>
          <w:numId w:val="1"/>
        </w:numPr>
        <w:jc w:val="both"/>
        <w:rPr>
          <w:rFonts w:ascii="Century Gothic" w:hAnsi="Century Gothic"/>
          <w:sz w:val="22"/>
          <w:szCs w:val="22"/>
          <w:lang w:val="lv-LV"/>
        </w:rPr>
      </w:pPr>
      <w:r w:rsidRPr="003E074A">
        <w:rPr>
          <w:rFonts w:ascii="Century Gothic" w:hAnsi="Century Gothic"/>
          <w:sz w:val="22"/>
          <w:szCs w:val="22"/>
          <w:lang w:val="lv-LV"/>
        </w:rPr>
        <w:t xml:space="preserve">Šajā rezolūcijā minēto jautājumu savlaicīga un saprātīga risināšana </w:t>
      </w:r>
      <w:r w:rsidR="0029327B">
        <w:rPr>
          <w:rFonts w:ascii="Century Gothic" w:hAnsi="Century Gothic"/>
          <w:sz w:val="22"/>
          <w:szCs w:val="22"/>
          <w:lang w:val="lv-LV"/>
        </w:rPr>
        <w:t>raksturo mūsu</w:t>
      </w:r>
      <w:r w:rsidRPr="003E074A">
        <w:rPr>
          <w:rFonts w:ascii="Century Gothic" w:hAnsi="Century Gothic"/>
          <w:sz w:val="22"/>
          <w:szCs w:val="22"/>
          <w:lang w:val="lv-LV"/>
        </w:rPr>
        <w:t xml:space="preserve"> atbildību</w:t>
      </w:r>
      <w:r w:rsidR="002316CE">
        <w:rPr>
          <w:rFonts w:ascii="Century Gothic" w:hAnsi="Century Gothic"/>
          <w:sz w:val="22"/>
          <w:szCs w:val="22"/>
          <w:lang w:val="lv-LV"/>
        </w:rPr>
        <w:t xml:space="preserve"> par nākotni</w:t>
      </w:r>
      <w:r w:rsidRPr="003E074A">
        <w:rPr>
          <w:rFonts w:ascii="Century Gothic" w:hAnsi="Century Gothic"/>
          <w:sz w:val="22"/>
          <w:szCs w:val="22"/>
          <w:lang w:val="lv-LV"/>
        </w:rPr>
        <w:t xml:space="preserve"> un attiecību kultūru.</w:t>
      </w:r>
    </w:p>
    <w:p w14:paraId="104D531E" w14:textId="4E5D5AB1" w:rsidR="001F63BA" w:rsidRDefault="001F63BA" w:rsidP="00552CE5">
      <w:pPr>
        <w:jc w:val="both"/>
        <w:rPr>
          <w:rFonts w:ascii="Century Gothic" w:hAnsi="Century Gothic"/>
          <w:sz w:val="22"/>
          <w:szCs w:val="22"/>
          <w:lang w:val="lv-LV"/>
        </w:rPr>
      </w:pPr>
    </w:p>
    <w:p w14:paraId="001D5AAA" w14:textId="77777777" w:rsidR="007438B2" w:rsidRDefault="007438B2" w:rsidP="00552CE5">
      <w:pPr>
        <w:jc w:val="both"/>
        <w:rPr>
          <w:rFonts w:ascii="Century Gothic" w:hAnsi="Century Gothic"/>
          <w:b/>
          <w:bCs/>
          <w:sz w:val="21"/>
          <w:szCs w:val="21"/>
          <w:lang w:val="lv-LV"/>
        </w:rPr>
      </w:pPr>
    </w:p>
    <w:p w14:paraId="616DA2D1" w14:textId="3F6B3E99" w:rsidR="00552CE5" w:rsidRPr="00552CE5" w:rsidRDefault="00552CE5" w:rsidP="00552CE5">
      <w:pPr>
        <w:jc w:val="both"/>
        <w:rPr>
          <w:rFonts w:ascii="Century Gothic" w:hAnsi="Century Gothic"/>
          <w:sz w:val="21"/>
          <w:szCs w:val="21"/>
          <w:lang w:val="lv-LV"/>
        </w:rPr>
      </w:pPr>
      <w:r w:rsidRPr="00552CE5">
        <w:rPr>
          <w:rFonts w:ascii="Century Gothic" w:hAnsi="Century Gothic"/>
          <w:b/>
          <w:bCs/>
          <w:sz w:val="21"/>
          <w:szCs w:val="21"/>
          <w:lang w:val="lv-LV"/>
        </w:rPr>
        <w:t>Juris Dambis</w:t>
      </w:r>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Dr. Arch., arhitekts, Nacionālās kultūras mantojuma pārvaldes vadītājs</w:t>
      </w:r>
    </w:p>
    <w:p w14:paraId="57E9AEFE" w14:textId="1A3CC341" w:rsidR="00552CE5" w:rsidRPr="00552CE5" w:rsidRDefault="00552CE5" w:rsidP="00552CE5">
      <w:pPr>
        <w:jc w:val="both"/>
        <w:rPr>
          <w:rFonts w:ascii="Century Gothic" w:hAnsi="Century Gothic"/>
          <w:sz w:val="20"/>
          <w:szCs w:val="20"/>
          <w:lang w:val="lv-LV"/>
        </w:rPr>
      </w:pPr>
      <w:r w:rsidRPr="00552CE5">
        <w:rPr>
          <w:rFonts w:ascii="Century Gothic" w:hAnsi="Century Gothic"/>
          <w:b/>
          <w:bCs/>
          <w:sz w:val="21"/>
          <w:szCs w:val="21"/>
          <w:lang w:val="lv-LV"/>
        </w:rPr>
        <w:t xml:space="preserve">Raimonds </w:t>
      </w:r>
      <w:proofErr w:type="spellStart"/>
      <w:r w:rsidRPr="00552CE5">
        <w:rPr>
          <w:rFonts w:ascii="Century Gothic" w:hAnsi="Century Gothic"/>
          <w:b/>
          <w:bCs/>
          <w:sz w:val="21"/>
          <w:szCs w:val="21"/>
          <w:lang w:val="lv-LV"/>
        </w:rPr>
        <w:t>Graube</w:t>
      </w:r>
      <w:proofErr w:type="spellEnd"/>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ģenerālleitnants (</w:t>
      </w:r>
      <w:proofErr w:type="spellStart"/>
      <w:r w:rsidRPr="00552CE5">
        <w:rPr>
          <w:rFonts w:ascii="Century Gothic" w:hAnsi="Century Gothic"/>
          <w:sz w:val="20"/>
          <w:szCs w:val="20"/>
          <w:lang w:val="lv-LV"/>
        </w:rPr>
        <w:t>atv</w:t>
      </w:r>
      <w:proofErr w:type="spellEnd"/>
      <w:r w:rsidRPr="00552CE5">
        <w:rPr>
          <w:rFonts w:ascii="Century Gothic" w:hAnsi="Century Gothic"/>
          <w:sz w:val="20"/>
          <w:szCs w:val="20"/>
          <w:lang w:val="lv-LV"/>
        </w:rPr>
        <w:t>.), Valsts aizsardzības un patriotisma fonda valdes</w:t>
      </w:r>
    </w:p>
    <w:p w14:paraId="3AEB2BCD" w14:textId="77777777" w:rsidR="00552CE5" w:rsidRPr="00552CE5" w:rsidRDefault="00552CE5" w:rsidP="00552CE5">
      <w:pPr>
        <w:jc w:val="both"/>
        <w:rPr>
          <w:rFonts w:ascii="Century Gothic" w:hAnsi="Century Gothic"/>
          <w:sz w:val="20"/>
          <w:szCs w:val="20"/>
          <w:lang w:val="lv-LV"/>
        </w:rPr>
      </w:pPr>
      <w:r w:rsidRPr="00552CE5">
        <w:rPr>
          <w:rFonts w:ascii="Century Gothic" w:hAnsi="Century Gothic"/>
          <w:sz w:val="20"/>
          <w:szCs w:val="20"/>
          <w:lang w:val="lv-LV"/>
        </w:rPr>
        <w:t>priekšsēdētājs</w:t>
      </w:r>
    </w:p>
    <w:p w14:paraId="68B1B396" w14:textId="3B447989" w:rsidR="00552CE5" w:rsidRPr="00552CE5" w:rsidRDefault="00552CE5" w:rsidP="00552CE5">
      <w:pPr>
        <w:jc w:val="both"/>
        <w:rPr>
          <w:rFonts w:ascii="Century Gothic" w:hAnsi="Century Gothic"/>
          <w:sz w:val="21"/>
          <w:szCs w:val="21"/>
          <w:lang w:val="lv-LV"/>
        </w:rPr>
      </w:pPr>
      <w:r w:rsidRPr="00552CE5">
        <w:rPr>
          <w:rFonts w:ascii="Century Gothic" w:hAnsi="Century Gothic"/>
          <w:b/>
          <w:bCs/>
          <w:sz w:val="21"/>
          <w:szCs w:val="21"/>
          <w:lang w:val="lv-LV"/>
        </w:rPr>
        <w:t>Ivars Balodis</w:t>
      </w:r>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Invalīdu un viņu draugu apvienības “Apeirons” valdes loceklis</w:t>
      </w:r>
    </w:p>
    <w:p w14:paraId="285B4ECF" w14:textId="459D690C" w:rsidR="00552CE5" w:rsidRPr="00552CE5" w:rsidRDefault="00552CE5" w:rsidP="00552CE5">
      <w:pPr>
        <w:jc w:val="both"/>
        <w:rPr>
          <w:rFonts w:ascii="Century Gothic" w:hAnsi="Century Gothic"/>
          <w:sz w:val="21"/>
          <w:szCs w:val="21"/>
          <w:lang w:val="lv-LV"/>
        </w:rPr>
      </w:pPr>
      <w:r w:rsidRPr="00552CE5">
        <w:rPr>
          <w:rFonts w:ascii="Century Gothic" w:hAnsi="Century Gothic"/>
          <w:b/>
          <w:bCs/>
          <w:sz w:val="21"/>
          <w:szCs w:val="21"/>
          <w:lang w:val="lv-LV"/>
        </w:rPr>
        <w:t>Jurģis Briedis</w:t>
      </w:r>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Invalīdu un viņu draugu apvienības “Apeirons” vides pieejamības eksperts</w:t>
      </w:r>
    </w:p>
    <w:p w14:paraId="45E32360" w14:textId="4F4FF5EB" w:rsidR="00552CE5" w:rsidRPr="00552CE5" w:rsidRDefault="00552CE5" w:rsidP="00552CE5">
      <w:pPr>
        <w:jc w:val="both"/>
        <w:rPr>
          <w:rFonts w:ascii="Century Gothic" w:hAnsi="Century Gothic"/>
          <w:sz w:val="20"/>
          <w:szCs w:val="20"/>
          <w:lang w:val="lv-LV"/>
        </w:rPr>
      </w:pPr>
      <w:r w:rsidRPr="00552CE5">
        <w:rPr>
          <w:rFonts w:ascii="Century Gothic" w:hAnsi="Century Gothic"/>
          <w:b/>
          <w:bCs/>
          <w:sz w:val="21"/>
          <w:szCs w:val="21"/>
          <w:lang w:val="lv-LV"/>
        </w:rPr>
        <w:t xml:space="preserve">Ričards </w:t>
      </w:r>
      <w:proofErr w:type="spellStart"/>
      <w:r w:rsidRPr="00552CE5">
        <w:rPr>
          <w:rFonts w:ascii="Century Gothic" w:hAnsi="Century Gothic"/>
          <w:b/>
          <w:bCs/>
          <w:sz w:val="21"/>
          <w:szCs w:val="21"/>
          <w:lang w:val="lv-LV"/>
        </w:rPr>
        <w:t>Batarags</w:t>
      </w:r>
      <w:proofErr w:type="spellEnd"/>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 xml:space="preserve">Nacionālo bruņoto spēku Apvienotā štāba </w:t>
      </w:r>
      <w:proofErr w:type="spellStart"/>
      <w:r w:rsidRPr="00552CE5">
        <w:rPr>
          <w:rFonts w:ascii="Century Gothic" w:hAnsi="Century Gothic"/>
          <w:sz w:val="20"/>
          <w:szCs w:val="20"/>
          <w:lang w:val="lv-LV"/>
        </w:rPr>
        <w:t>Civilmilitārās</w:t>
      </w:r>
      <w:proofErr w:type="spellEnd"/>
      <w:r w:rsidRPr="00552CE5">
        <w:rPr>
          <w:rFonts w:ascii="Century Gothic" w:hAnsi="Century Gothic"/>
          <w:sz w:val="20"/>
          <w:szCs w:val="20"/>
          <w:lang w:val="lv-LV"/>
        </w:rPr>
        <w:t xml:space="preserve"> sadarbības vecākais</w:t>
      </w:r>
    </w:p>
    <w:p w14:paraId="35D0FA29" w14:textId="77777777" w:rsidR="00552CE5" w:rsidRPr="00552CE5" w:rsidRDefault="00552CE5" w:rsidP="00552CE5">
      <w:pPr>
        <w:jc w:val="both"/>
        <w:rPr>
          <w:rFonts w:ascii="Century Gothic" w:hAnsi="Century Gothic"/>
          <w:sz w:val="20"/>
          <w:szCs w:val="20"/>
          <w:lang w:val="lv-LV"/>
        </w:rPr>
      </w:pPr>
      <w:r w:rsidRPr="00552CE5">
        <w:rPr>
          <w:rFonts w:ascii="Century Gothic" w:hAnsi="Century Gothic"/>
          <w:sz w:val="20"/>
          <w:szCs w:val="20"/>
          <w:lang w:val="lv-LV"/>
        </w:rPr>
        <w:t>eksperts</w:t>
      </w:r>
    </w:p>
    <w:p w14:paraId="4F029527" w14:textId="37ADC84C" w:rsidR="00552CE5" w:rsidRPr="00552CE5" w:rsidRDefault="00552CE5" w:rsidP="00552CE5">
      <w:pPr>
        <w:jc w:val="both"/>
        <w:rPr>
          <w:rFonts w:ascii="Century Gothic" w:hAnsi="Century Gothic"/>
          <w:sz w:val="21"/>
          <w:szCs w:val="21"/>
          <w:lang w:val="lv-LV"/>
        </w:rPr>
      </w:pPr>
      <w:r w:rsidRPr="00552CE5">
        <w:rPr>
          <w:rFonts w:ascii="Century Gothic" w:hAnsi="Century Gothic"/>
          <w:b/>
          <w:bCs/>
          <w:sz w:val="21"/>
          <w:szCs w:val="21"/>
          <w:lang w:val="lv-LV"/>
        </w:rPr>
        <w:t>Artūrs Lapiņš</w:t>
      </w:r>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Dr. Art., arhitekts, Latvijas Arhitektu savienības prezidents</w:t>
      </w:r>
    </w:p>
    <w:p w14:paraId="566241D5" w14:textId="4AE73413" w:rsidR="00552CE5" w:rsidRPr="00552CE5" w:rsidRDefault="00552CE5" w:rsidP="00552CE5">
      <w:pPr>
        <w:jc w:val="both"/>
        <w:rPr>
          <w:rFonts w:ascii="Century Gothic" w:hAnsi="Century Gothic"/>
          <w:sz w:val="21"/>
          <w:szCs w:val="21"/>
          <w:lang w:val="lv-LV"/>
        </w:rPr>
      </w:pPr>
      <w:proofErr w:type="spellStart"/>
      <w:r w:rsidRPr="00552CE5">
        <w:rPr>
          <w:rFonts w:ascii="Century Gothic" w:hAnsi="Century Gothic"/>
          <w:b/>
          <w:bCs/>
          <w:sz w:val="21"/>
          <w:szCs w:val="21"/>
          <w:lang w:val="lv-LV"/>
        </w:rPr>
        <w:t>Torbens</w:t>
      </w:r>
      <w:proofErr w:type="spellEnd"/>
      <w:r w:rsidRPr="00552CE5">
        <w:rPr>
          <w:rFonts w:ascii="Century Gothic" w:hAnsi="Century Gothic"/>
          <w:b/>
          <w:bCs/>
          <w:sz w:val="21"/>
          <w:szCs w:val="21"/>
          <w:lang w:val="lv-LV"/>
        </w:rPr>
        <w:t xml:space="preserve"> </w:t>
      </w:r>
      <w:proofErr w:type="spellStart"/>
      <w:r w:rsidRPr="00552CE5">
        <w:rPr>
          <w:rFonts w:ascii="Century Gothic" w:hAnsi="Century Gothic"/>
          <w:b/>
          <w:bCs/>
          <w:sz w:val="21"/>
          <w:szCs w:val="21"/>
          <w:lang w:val="lv-LV"/>
        </w:rPr>
        <w:t>Šēnherrs</w:t>
      </w:r>
      <w:proofErr w:type="spellEnd"/>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ainavu arhitekts, vides pieejamības eksperts</w:t>
      </w:r>
      <w:r>
        <w:rPr>
          <w:rFonts w:ascii="Century Gothic" w:hAnsi="Century Gothic"/>
          <w:sz w:val="20"/>
          <w:szCs w:val="20"/>
          <w:lang w:val="lv-LV"/>
        </w:rPr>
        <w:t>, Dānija</w:t>
      </w:r>
    </w:p>
    <w:p w14:paraId="7E4B1266" w14:textId="4706B00B" w:rsidR="00552CE5" w:rsidRPr="00552CE5" w:rsidRDefault="00552CE5" w:rsidP="00552CE5">
      <w:pPr>
        <w:jc w:val="both"/>
        <w:rPr>
          <w:rFonts w:ascii="Century Gothic" w:hAnsi="Century Gothic"/>
          <w:sz w:val="21"/>
          <w:szCs w:val="21"/>
          <w:lang w:val="lv-LV"/>
        </w:rPr>
      </w:pPr>
      <w:r w:rsidRPr="00552CE5">
        <w:rPr>
          <w:rFonts w:ascii="Century Gothic" w:hAnsi="Century Gothic"/>
          <w:b/>
          <w:bCs/>
          <w:sz w:val="21"/>
          <w:szCs w:val="21"/>
          <w:lang w:val="lv-LV"/>
        </w:rPr>
        <w:t>Andris Kronbergs</w:t>
      </w:r>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arhitekts</w:t>
      </w:r>
    </w:p>
    <w:p w14:paraId="26EAA547" w14:textId="1C66C04D" w:rsidR="00552CE5" w:rsidRPr="00552CE5" w:rsidRDefault="00552CE5" w:rsidP="00552CE5">
      <w:pPr>
        <w:jc w:val="both"/>
        <w:rPr>
          <w:rFonts w:ascii="Century Gothic" w:hAnsi="Century Gothic"/>
          <w:sz w:val="20"/>
          <w:szCs w:val="20"/>
          <w:lang w:val="lv-LV"/>
        </w:rPr>
      </w:pPr>
      <w:r w:rsidRPr="00552CE5">
        <w:rPr>
          <w:rFonts w:ascii="Century Gothic" w:hAnsi="Century Gothic"/>
          <w:b/>
          <w:bCs/>
          <w:sz w:val="21"/>
          <w:szCs w:val="21"/>
          <w:lang w:val="lv-LV"/>
        </w:rPr>
        <w:t xml:space="preserve">Aivars </w:t>
      </w:r>
      <w:proofErr w:type="spellStart"/>
      <w:r w:rsidRPr="00552CE5">
        <w:rPr>
          <w:rFonts w:ascii="Century Gothic" w:hAnsi="Century Gothic"/>
          <w:b/>
          <w:bCs/>
          <w:sz w:val="21"/>
          <w:szCs w:val="21"/>
          <w:lang w:val="lv-LV"/>
        </w:rPr>
        <w:t>Malacanovs</w:t>
      </w:r>
      <w:proofErr w:type="spellEnd"/>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 xml:space="preserve">Latvijas Ģeotelpiskās informācijas aģentūras Speciālās </w:t>
      </w:r>
      <w:proofErr w:type="spellStart"/>
      <w:r w:rsidRPr="00552CE5">
        <w:rPr>
          <w:rFonts w:ascii="Century Gothic" w:hAnsi="Century Gothic"/>
          <w:sz w:val="20"/>
          <w:szCs w:val="20"/>
          <w:lang w:val="lv-LV"/>
        </w:rPr>
        <w:t>ģeoinformācijas</w:t>
      </w:r>
      <w:proofErr w:type="spellEnd"/>
    </w:p>
    <w:p w14:paraId="12D36DA9" w14:textId="77777777" w:rsidR="00552CE5" w:rsidRPr="00552CE5" w:rsidRDefault="00552CE5" w:rsidP="00552CE5">
      <w:pPr>
        <w:jc w:val="both"/>
        <w:rPr>
          <w:rFonts w:ascii="Century Gothic" w:hAnsi="Century Gothic"/>
          <w:sz w:val="20"/>
          <w:szCs w:val="20"/>
          <w:lang w:val="lv-LV"/>
        </w:rPr>
      </w:pPr>
      <w:r w:rsidRPr="00552CE5">
        <w:rPr>
          <w:rFonts w:ascii="Century Gothic" w:hAnsi="Century Gothic"/>
          <w:sz w:val="20"/>
          <w:szCs w:val="20"/>
          <w:lang w:val="lv-LV"/>
        </w:rPr>
        <w:t>departamenta direktors</w:t>
      </w:r>
    </w:p>
    <w:p w14:paraId="51CEA37D" w14:textId="77F62D73" w:rsidR="00552CE5" w:rsidRPr="00552CE5" w:rsidRDefault="00552CE5" w:rsidP="00552CE5">
      <w:pPr>
        <w:jc w:val="both"/>
        <w:rPr>
          <w:rFonts w:ascii="Century Gothic" w:hAnsi="Century Gothic"/>
          <w:sz w:val="21"/>
          <w:szCs w:val="21"/>
          <w:lang w:val="lv-LV"/>
        </w:rPr>
      </w:pPr>
      <w:r w:rsidRPr="00552CE5">
        <w:rPr>
          <w:rFonts w:ascii="Century Gothic" w:hAnsi="Century Gothic"/>
          <w:b/>
          <w:bCs/>
          <w:sz w:val="21"/>
          <w:szCs w:val="21"/>
          <w:lang w:val="lv-LV"/>
        </w:rPr>
        <w:t xml:space="preserve">Jānis </w:t>
      </w:r>
      <w:proofErr w:type="spellStart"/>
      <w:r w:rsidRPr="00552CE5">
        <w:rPr>
          <w:rFonts w:ascii="Century Gothic" w:hAnsi="Century Gothic"/>
          <w:b/>
          <w:bCs/>
          <w:sz w:val="21"/>
          <w:szCs w:val="21"/>
          <w:lang w:val="lv-LV"/>
        </w:rPr>
        <w:t>Anspoks</w:t>
      </w:r>
      <w:proofErr w:type="spellEnd"/>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Valsts policijas Latgales reģiona pārvaldes priekšnieka vietnieks</w:t>
      </w:r>
    </w:p>
    <w:p w14:paraId="0F89DF29" w14:textId="74135745" w:rsidR="00552CE5" w:rsidRPr="00552CE5" w:rsidRDefault="00552CE5" w:rsidP="00552CE5">
      <w:pPr>
        <w:jc w:val="both"/>
        <w:rPr>
          <w:rFonts w:ascii="Century Gothic" w:hAnsi="Century Gothic"/>
          <w:sz w:val="20"/>
          <w:szCs w:val="20"/>
          <w:lang w:val="lv-LV"/>
        </w:rPr>
      </w:pPr>
      <w:r w:rsidRPr="00552CE5">
        <w:rPr>
          <w:rFonts w:ascii="Century Gothic" w:hAnsi="Century Gothic"/>
          <w:b/>
          <w:bCs/>
          <w:sz w:val="21"/>
          <w:szCs w:val="21"/>
          <w:lang w:val="lv-LV"/>
        </w:rPr>
        <w:t xml:space="preserve">Guntars </w:t>
      </w:r>
      <w:proofErr w:type="spellStart"/>
      <w:r w:rsidRPr="00552CE5">
        <w:rPr>
          <w:rFonts w:ascii="Century Gothic" w:hAnsi="Century Gothic"/>
          <w:b/>
          <w:bCs/>
          <w:sz w:val="21"/>
          <w:szCs w:val="21"/>
          <w:lang w:val="lv-LV"/>
        </w:rPr>
        <w:t>Šaripo</w:t>
      </w:r>
      <w:proofErr w:type="spellEnd"/>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Valsts ugunsdzēsības un glābšanas dienesta Operatīvās vadības pārvaldes</w:t>
      </w:r>
    </w:p>
    <w:p w14:paraId="3742F359" w14:textId="77777777" w:rsidR="00552CE5" w:rsidRPr="00552CE5" w:rsidRDefault="00552CE5" w:rsidP="00552CE5">
      <w:pPr>
        <w:jc w:val="both"/>
        <w:rPr>
          <w:rFonts w:ascii="Century Gothic" w:hAnsi="Century Gothic"/>
          <w:sz w:val="20"/>
          <w:szCs w:val="20"/>
          <w:lang w:val="lv-LV"/>
        </w:rPr>
      </w:pPr>
      <w:r w:rsidRPr="00552CE5">
        <w:rPr>
          <w:rFonts w:ascii="Century Gothic" w:hAnsi="Century Gothic"/>
          <w:sz w:val="20"/>
          <w:szCs w:val="20"/>
          <w:lang w:val="lv-LV"/>
        </w:rPr>
        <w:t>Ugunsgrēku dzēšanas un glābšanas darbu nodaļas priekšnieks</w:t>
      </w:r>
    </w:p>
    <w:p w14:paraId="742D4A79" w14:textId="3C4DB9BE" w:rsidR="00552CE5" w:rsidRPr="00552CE5" w:rsidRDefault="00552CE5" w:rsidP="00552CE5">
      <w:pPr>
        <w:jc w:val="both"/>
        <w:rPr>
          <w:rFonts w:ascii="Century Gothic" w:hAnsi="Century Gothic"/>
          <w:sz w:val="20"/>
          <w:szCs w:val="20"/>
          <w:lang w:val="lv-LV"/>
        </w:rPr>
      </w:pPr>
      <w:r w:rsidRPr="00552CE5">
        <w:rPr>
          <w:rFonts w:ascii="Century Gothic" w:hAnsi="Century Gothic"/>
          <w:b/>
          <w:bCs/>
          <w:sz w:val="21"/>
          <w:szCs w:val="21"/>
          <w:lang w:val="lv-LV"/>
        </w:rPr>
        <w:t xml:space="preserve">Iveta </w:t>
      </w:r>
      <w:proofErr w:type="spellStart"/>
      <w:r w:rsidRPr="00552CE5">
        <w:rPr>
          <w:rFonts w:ascii="Century Gothic" w:hAnsi="Century Gothic"/>
          <w:b/>
          <w:bCs/>
          <w:sz w:val="21"/>
          <w:szCs w:val="21"/>
          <w:lang w:val="lv-LV"/>
        </w:rPr>
        <w:t>Uka</w:t>
      </w:r>
      <w:proofErr w:type="spellEnd"/>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Valsts ugunsdzēsības un glābšanas dienesta Ugunsdrošības uzraudzības pārvaldes</w:t>
      </w:r>
    </w:p>
    <w:p w14:paraId="088EFD58" w14:textId="77777777" w:rsidR="00552CE5" w:rsidRPr="00552CE5" w:rsidRDefault="00552CE5" w:rsidP="00552CE5">
      <w:pPr>
        <w:jc w:val="both"/>
        <w:rPr>
          <w:rFonts w:ascii="Century Gothic" w:hAnsi="Century Gothic"/>
          <w:sz w:val="20"/>
          <w:szCs w:val="20"/>
          <w:lang w:val="lv-LV"/>
        </w:rPr>
      </w:pPr>
      <w:r w:rsidRPr="00552CE5">
        <w:rPr>
          <w:rFonts w:ascii="Century Gothic" w:hAnsi="Century Gothic"/>
          <w:sz w:val="20"/>
          <w:szCs w:val="20"/>
          <w:lang w:val="lv-LV"/>
        </w:rPr>
        <w:t>Ugunsdrošības normatīvu nodaļas priekšniece</w:t>
      </w:r>
    </w:p>
    <w:p w14:paraId="69E2D619" w14:textId="3B9DBF95" w:rsidR="00552CE5" w:rsidRPr="00552CE5" w:rsidRDefault="00552CE5" w:rsidP="00552CE5">
      <w:pPr>
        <w:jc w:val="both"/>
        <w:rPr>
          <w:rFonts w:ascii="Century Gothic" w:hAnsi="Century Gothic"/>
          <w:sz w:val="21"/>
          <w:szCs w:val="21"/>
          <w:lang w:val="lv-LV"/>
        </w:rPr>
      </w:pPr>
      <w:r w:rsidRPr="00552CE5">
        <w:rPr>
          <w:rFonts w:ascii="Century Gothic" w:hAnsi="Century Gothic"/>
          <w:b/>
          <w:bCs/>
          <w:sz w:val="21"/>
          <w:szCs w:val="21"/>
          <w:lang w:val="lv-LV"/>
        </w:rPr>
        <w:t xml:space="preserve">Sergejs </w:t>
      </w:r>
      <w:proofErr w:type="spellStart"/>
      <w:r w:rsidRPr="00552CE5">
        <w:rPr>
          <w:rFonts w:ascii="Century Gothic" w:hAnsi="Century Gothic"/>
          <w:b/>
          <w:bCs/>
          <w:sz w:val="21"/>
          <w:szCs w:val="21"/>
          <w:lang w:val="lv-LV"/>
        </w:rPr>
        <w:t>Rosuščans</w:t>
      </w:r>
      <w:proofErr w:type="spellEnd"/>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Valsts ugunsdzēsības un glābšanas dienesta Ugunsdrošības uzraudzības pārvaldes</w:t>
      </w:r>
      <w:r w:rsidRPr="00552CE5">
        <w:rPr>
          <w:rFonts w:ascii="Century Gothic" w:hAnsi="Century Gothic"/>
          <w:sz w:val="20"/>
          <w:szCs w:val="20"/>
          <w:lang w:val="lv-LV"/>
        </w:rPr>
        <w:t xml:space="preserve"> </w:t>
      </w:r>
      <w:r w:rsidRPr="00552CE5">
        <w:rPr>
          <w:rFonts w:ascii="Century Gothic" w:hAnsi="Century Gothic"/>
          <w:sz w:val="20"/>
          <w:szCs w:val="20"/>
          <w:lang w:val="lv-LV"/>
        </w:rPr>
        <w:t>Ugunsdrošības normatīvu nodaļas vecākais inspektors</w:t>
      </w:r>
    </w:p>
    <w:p w14:paraId="50B11299" w14:textId="38C80EC4" w:rsidR="00552CE5" w:rsidRPr="00552CE5" w:rsidRDefault="00552CE5" w:rsidP="00552CE5">
      <w:pPr>
        <w:jc w:val="both"/>
        <w:rPr>
          <w:rFonts w:ascii="Century Gothic" w:hAnsi="Century Gothic"/>
          <w:sz w:val="21"/>
          <w:szCs w:val="21"/>
          <w:lang w:val="lv-LV"/>
        </w:rPr>
      </w:pPr>
      <w:r w:rsidRPr="00552CE5">
        <w:rPr>
          <w:rFonts w:ascii="Century Gothic" w:hAnsi="Century Gothic"/>
          <w:b/>
          <w:bCs/>
          <w:sz w:val="21"/>
          <w:szCs w:val="21"/>
          <w:lang w:val="lv-LV"/>
        </w:rPr>
        <w:t>Anna Ancāne</w:t>
      </w:r>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Dr. Art., mākslas zinātniece, Nacionālās kultūras mantojuma pārvaldes Arhitektūras</w:t>
      </w:r>
      <w:r w:rsidRPr="00552CE5">
        <w:rPr>
          <w:rFonts w:ascii="Century Gothic" w:hAnsi="Century Gothic"/>
          <w:sz w:val="20"/>
          <w:szCs w:val="20"/>
          <w:lang w:val="lv-LV"/>
        </w:rPr>
        <w:t xml:space="preserve"> </w:t>
      </w:r>
      <w:r w:rsidRPr="00552CE5">
        <w:rPr>
          <w:rFonts w:ascii="Century Gothic" w:hAnsi="Century Gothic"/>
          <w:sz w:val="20"/>
          <w:szCs w:val="20"/>
          <w:lang w:val="lv-LV"/>
        </w:rPr>
        <w:t>un mākslas daļas vadītāja</w:t>
      </w:r>
    </w:p>
    <w:p w14:paraId="4C86D06B" w14:textId="77F94284" w:rsidR="00552CE5" w:rsidRPr="00552CE5" w:rsidRDefault="00552CE5" w:rsidP="00552CE5">
      <w:pPr>
        <w:jc w:val="both"/>
        <w:rPr>
          <w:rFonts w:ascii="Century Gothic" w:hAnsi="Century Gothic"/>
          <w:sz w:val="20"/>
          <w:szCs w:val="20"/>
          <w:lang w:val="lv-LV"/>
        </w:rPr>
      </w:pPr>
      <w:r w:rsidRPr="00552CE5">
        <w:rPr>
          <w:rFonts w:ascii="Century Gothic" w:hAnsi="Century Gothic"/>
          <w:b/>
          <w:bCs/>
          <w:sz w:val="21"/>
          <w:szCs w:val="21"/>
          <w:lang w:val="lv-LV"/>
        </w:rPr>
        <w:t xml:space="preserve">Simona </w:t>
      </w:r>
      <w:proofErr w:type="spellStart"/>
      <w:r w:rsidRPr="00552CE5">
        <w:rPr>
          <w:rFonts w:ascii="Century Gothic" w:hAnsi="Century Gothic"/>
          <w:b/>
          <w:bCs/>
          <w:sz w:val="21"/>
          <w:szCs w:val="21"/>
          <w:lang w:val="lv-LV"/>
        </w:rPr>
        <w:t>Čevere</w:t>
      </w:r>
      <w:proofErr w:type="spellEnd"/>
      <w:r w:rsidRPr="00552CE5">
        <w:rPr>
          <w:rFonts w:ascii="Century Gothic" w:hAnsi="Century Gothic"/>
          <w:sz w:val="21"/>
          <w:szCs w:val="21"/>
          <w:lang w:val="lv-LV"/>
        </w:rPr>
        <w:t>,</w:t>
      </w:r>
      <w:r w:rsidRPr="00552CE5">
        <w:rPr>
          <w:rFonts w:ascii="Century Gothic" w:hAnsi="Century Gothic"/>
          <w:sz w:val="21"/>
          <w:szCs w:val="21"/>
          <w:lang w:val="lv-LV"/>
        </w:rPr>
        <w:t xml:space="preserve"> </w:t>
      </w:r>
      <w:r w:rsidRPr="00552CE5">
        <w:rPr>
          <w:rFonts w:ascii="Century Gothic" w:hAnsi="Century Gothic"/>
          <w:sz w:val="20"/>
          <w:szCs w:val="20"/>
          <w:lang w:val="lv-LV"/>
        </w:rPr>
        <w:t>Nacionālās kultūras mantojuma pārvaldes Kultūras mantojuma informācijas centra</w:t>
      </w:r>
    </w:p>
    <w:p w14:paraId="2B9FCD31" w14:textId="40B030E0" w:rsidR="00C00A37" w:rsidRPr="00235D54" w:rsidRDefault="00552CE5" w:rsidP="00235D54">
      <w:pPr>
        <w:jc w:val="both"/>
        <w:rPr>
          <w:rFonts w:ascii="Century Gothic" w:hAnsi="Century Gothic"/>
          <w:sz w:val="20"/>
          <w:szCs w:val="20"/>
          <w:lang w:val="lv-LV"/>
        </w:rPr>
      </w:pPr>
      <w:r w:rsidRPr="00552CE5">
        <w:rPr>
          <w:rFonts w:ascii="Century Gothic" w:hAnsi="Century Gothic"/>
          <w:sz w:val="20"/>
          <w:szCs w:val="20"/>
          <w:lang w:val="lv-LV"/>
        </w:rPr>
        <w:t>vadītāja.</w:t>
      </w:r>
    </w:p>
    <w:sectPr w:rsidR="00C00A37" w:rsidRPr="00235D54" w:rsidSect="00235D5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73B8" w14:textId="77777777" w:rsidR="0098647F" w:rsidRDefault="0098647F" w:rsidP="00641E05">
      <w:r>
        <w:separator/>
      </w:r>
    </w:p>
  </w:endnote>
  <w:endnote w:type="continuationSeparator" w:id="0">
    <w:p w14:paraId="123BDAC9" w14:textId="77777777" w:rsidR="0098647F" w:rsidRDefault="0098647F" w:rsidP="0064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F054" w14:textId="77777777" w:rsidR="0098647F" w:rsidRDefault="0098647F" w:rsidP="00641E05">
      <w:r>
        <w:separator/>
      </w:r>
    </w:p>
  </w:footnote>
  <w:footnote w:type="continuationSeparator" w:id="0">
    <w:p w14:paraId="26D56A33" w14:textId="77777777" w:rsidR="0098647F" w:rsidRDefault="0098647F" w:rsidP="00641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A6C5A"/>
    <w:multiLevelType w:val="hybridMultilevel"/>
    <w:tmpl w:val="1640F3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F4452B5"/>
    <w:multiLevelType w:val="hybridMultilevel"/>
    <w:tmpl w:val="5F469C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527332">
    <w:abstractNumId w:val="1"/>
  </w:num>
  <w:num w:numId="2" w16cid:durableId="187862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4C"/>
    <w:rsid w:val="000107BE"/>
    <w:rsid w:val="00017B8D"/>
    <w:rsid w:val="0002709F"/>
    <w:rsid w:val="00041CD6"/>
    <w:rsid w:val="00050030"/>
    <w:rsid w:val="00081677"/>
    <w:rsid w:val="00105A8C"/>
    <w:rsid w:val="00140DC9"/>
    <w:rsid w:val="0014304F"/>
    <w:rsid w:val="00152B6C"/>
    <w:rsid w:val="00156882"/>
    <w:rsid w:val="00172D92"/>
    <w:rsid w:val="00193E04"/>
    <w:rsid w:val="001A72DE"/>
    <w:rsid w:val="001F63BA"/>
    <w:rsid w:val="00203E0E"/>
    <w:rsid w:val="0020532A"/>
    <w:rsid w:val="00226CDA"/>
    <w:rsid w:val="002316CE"/>
    <w:rsid w:val="00235D54"/>
    <w:rsid w:val="00243216"/>
    <w:rsid w:val="002541B9"/>
    <w:rsid w:val="002570E8"/>
    <w:rsid w:val="0029327B"/>
    <w:rsid w:val="002A29D3"/>
    <w:rsid w:val="0032144A"/>
    <w:rsid w:val="00336789"/>
    <w:rsid w:val="00340B8A"/>
    <w:rsid w:val="003436FE"/>
    <w:rsid w:val="00382005"/>
    <w:rsid w:val="003C67B0"/>
    <w:rsid w:val="003D3DBC"/>
    <w:rsid w:val="003E050B"/>
    <w:rsid w:val="003E074A"/>
    <w:rsid w:val="00491064"/>
    <w:rsid w:val="00492FC1"/>
    <w:rsid w:val="004A4432"/>
    <w:rsid w:val="004A4E9D"/>
    <w:rsid w:val="004D275A"/>
    <w:rsid w:val="004E3619"/>
    <w:rsid w:val="00506910"/>
    <w:rsid w:val="00534261"/>
    <w:rsid w:val="005440DE"/>
    <w:rsid w:val="00552CE5"/>
    <w:rsid w:val="0055659D"/>
    <w:rsid w:val="00575065"/>
    <w:rsid w:val="00581AC7"/>
    <w:rsid w:val="0058441C"/>
    <w:rsid w:val="00595D2F"/>
    <w:rsid w:val="005B0A55"/>
    <w:rsid w:val="005F46B1"/>
    <w:rsid w:val="006055EA"/>
    <w:rsid w:val="006164A3"/>
    <w:rsid w:val="00641E05"/>
    <w:rsid w:val="00657933"/>
    <w:rsid w:val="00674A65"/>
    <w:rsid w:val="00682D8A"/>
    <w:rsid w:val="006B13B7"/>
    <w:rsid w:val="006F582E"/>
    <w:rsid w:val="00706A3F"/>
    <w:rsid w:val="007438B2"/>
    <w:rsid w:val="00782132"/>
    <w:rsid w:val="007D3DCB"/>
    <w:rsid w:val="007D7B22"/>
    <w:rsid w:val="007E29DE"/>
    <w:rsid w:val="0082728F"/>
    <w:rsid w:val="00830969"/>
    <w:rsid w:val="008426DE"/>
    <w:rsid w:val="008463F3"/>
    <w:rsid w:val="0085054D"/>
    <w:rsid w:val="00867D4F"/>
    <w:rsid w:val="008B5AB4"/>
    <w:rsid w:val="008D4028"/>
    <w:rsid w:val="008F1E30"/>
    <w:rsid w:val="008F20E8"/>
    <w:rsid w:val="008F3F0F"/>
    <w:rsid w:val="00906F13"/>
    <w:rsid w:val="009230CA"/>
    <w:rsid w:val="0095553A"/>
    <w:rsid w:val="0098647F"/>
    <w:rsid w:val="009A125C"/>
    <w:rsid w:val="009F1A0E"/>
    <w:rsid w:val="00A0604C"/>
    <w:rsid w:val="00A34B7C"/>
    <w:rsid w:val="00A6497D"/>
    <w:rsid w:val="00A7490D"/>
    <w:rsid w:val="00A911DF"/>
    <w:rsid w:val="00AA07D3"/>
    <w:rsid w:val="00AA2ADF"/>
    <w:rsid w:val="00AB333C"/>
    <w:rsid w:val="00AD7F8E"/>
    <w:rsid w:val="00AE4CEA"/>
    <w:rsid w:val="00AF2B6C"/>
    <w:rsid w:val="00AF4034"/>
    <w:rsid w:val="00BD42C3"/>
    <w:rsid w:val="00BD55B5"/>
    <w:rsid w:val="00C00A37"/>
    <w:rsid w:val="00C02804"/>
    <w:rsid w:val="00C03AA0"/>
    <w:rsid w:val="00C21372"/>
    <w:rsid w:val="00C23FCA"/>
    <w:rsid w:val="00C3592D"/>
    <w:rsid w:val="00C94C52"/>
    <w:rsid w:val="00CB5392"/>
    <w:rsid w:val="00CE6057"/>
    <w:rsid w:val="00D00A40"/>
    <w:rsid w:val="00D10CB0"/>
    <w:rsid w:val="00D82109"/>
    <w:rsid w:val="00D86BA9"/>
    <w:rsid w:val="00DB3073"/>
    <w:rsid w:val="00DC7B5E"/>
    <w:rsid w:val="00DF0DA9"/>
    <w:rsid w:val="00E333AE"/>
    <w:rsid w:val="00E6385C"/>
    <w:rsid w:val="00E65B9D"/>
    <w:rsid w:val="00E6623A"/>
    <w:rsid w:val="00E730BB"/>
    <w:rsid w:val="00E913B2"/>
    <w:rsid w:val="00E929CB"/>
    <w:rsid w:val="00EA25C6"/>
    <w:rsid w:val="00EB3346"/>
    <w:rsid w:val="00F0371C"/>
    <w:rsid w:val="00F104C7"/>
    <w:rsid w:val="00F8221B"/>
    <w:rsid w:val="00FD5EEA"/>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6663"/>
  <w15:chartTrackingRefBased/>
  <w15:docId w15:val="{10C99CB2-722A-3C41-97C6-B4259BE2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065"/>
    <w:pPr>
      <w:ind w:left="720"/>
      <w:contextualSpacing/>
    </w:pPr>
  </w:style>
  <w:style w:type="table" w:styleId="TableGrid">
    <w:name w:val="Table Grid"/>
    <w:basedOn w:val="TableNormal"/>
    <w:uiPriority w:val="39"/>
    <w:rsid w:val="00C2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E05"/>
    <w:pPr>
      <w:tabs>
        <w:tab w:val="center" w:pos="4153"/>
        <w:tab w:val="right" w:pos="8306"/>
      </w:tabs>
    </w:pPr>
  </w:style>
  <w:style w:type="character" w:customStyle="1" w:styleId="HeaderChar">
    <w:name w:val="Header Char"/>
    <w:basedOn w:val="DefaultParagraphFont"/>
    <w:link w:val="Header"/>
    <w:uiPriority w:val="99"/>
    <w:rsid w:val="00641E05"/>
  </w:style>
  <w:style w:type="paragraph" w:styleId="Footer">
    <w:name w:val="footer"/>
    <w:basedOn w:val="Normal"/>
    <w:link w:val="FooterChar"/>
    <w:uiPriority w:val="99"/>
    <w:unhideWhenUsed/>
    <w:rsid w:val="00641E05"/>
    <w:pPr>
      <w:tabs>
        <w:tab w:val="center" w:pos="4153"/>
        <w:tab w:val="right" w:pos="8306"/>
      </w:tabs>
    </w:pPr>
  </w:style>
  <w:style w:type="character" w:customStyle="1" w:styleId="FooterChar">
    <w:name w:val="Footer Char"/>
    <w:basedOn w:val="DefaultParagraphFont"/>
    <w:link w:val="Footer"/>
    <w:uiPriority w:val="99"/>
    <w:rsid w:val="0064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901</Words>
  <Characters>5141</Characters>
  <Application>Microsoft Office Word</Application>
  <DocSecurity>0</DocSecurity>
  <Lines>42</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2024-09-06T10:36:00Z</cp:lastPrinted>
  <dcterms:created xsi:type="dcterms:W3CDTF">2024-09-06T09:53:00Z</dcterms:created>
  <dcterms:modified xsi:type="dcterms:W3CDTF">2024-09-06T10:40:00Z</dcterms:modified>
</cp:coreProperties>
</file>