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C00" w:rsidRPr="00FF56F8" w:rsidRDefault="00DA6C00" w:rsidP="00DA6C00">
      <w:pPr>
        <w:pStyle w:val="Virsraksts1"/>
        <w:rPr>
          <w:rFonts w:ascii="Arial Narrow" w:hAnsi="Arial Narrow"/>
          <w:lang w:val="lv-LV"/>
        </w:rPr>
      </w:pPr>
    </w:p>
    <w:p w:rsidR="00DA6C00" w:rsidRPr="00FF56F8" w:rsidRDefault="00DA6C00" w:rsidP="00DA6C00">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DA6C00" w:rsidRPr="00FF56F8" w:rsidRDefault="00DA6C00" w:rsidP="00DA6C00">
      <w:pPr>
        <w:jc w:val="both"/>
        <w:rPr>
          <w:rFonts w:ascii="Arial Narrow" w:hAnsi="Arial Narrow"/>
          <w:sz w:val="22"/>
          <w:szCs w:val="22"/>
        </w:rPr>
      </w:pPr>
    </w:p>
    <w:p w:rsidR="00DA6C00" w:rsidRDefault="00DA6C00" w:rsidP="00DA6C00">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sidR="00140B09">
        <w:rPr>
          <w:rFonts w:ascii="Arial Narrow" w:hAnsi="Arial Narrow"/>
          <w:sz w:val="22"/>
          <w:szCs w:val="22"/>
        </w:rPr>
        <w:t xml:space="preserve"> 24. aprīlī</w:t>
      </w:r>
    </w:p>
    <w:p w:rsidR="00DA6C00" w:rsidRPr="00FF56F8" w:rsidRDefault="00DA6C00" w:rsidP="00DA6C00">
      <w:pPr>
        <w:jc w:val="both"/>
        <w:rPr>
          <w:rFonts w:ascii="Arial Narrow" w:hAnsi="Arial Narrow"/>
          <w:sz w:val="22"/>
          <w:szCs w:val="22"/>
        </w:rPr>
      </w:pPr>
    </w:p>
    <w:p w:rsidR="00DA6C00" w:rsidRPr="00FF56F8" w:rsidRDefault="00DA6C00" w:rsidP="00DA6C00">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DA6C00" w:rsidRPr="00FF56F8" w:rsidRDefault="00DA6C00" w:rsidP="00DA6C00">
      <w:pPr>
        <w:jc w:val="both"/>
        <w:rPr>
          <w:rFonts w:ascii="Arial Narrow" w:hAnsi="Arial Narrow"/>
          <w:sz w:val="22"/>
          <w:szCs w:val="22"/>
        </w:rPr>
      </w:pPr>
    </w:p>
    <w:p w:rsidR="00DA6C00" w:rsidRPr="00FF56F8" w:rsidRDefault="00140B09" w:rsidP="00DA6C00">
      <w:pPr>
        <w:jc w:val="center"/>
        <w:rPr>
          <w:rFonts w:ascii="Arial Narrow" w:hAnsi="Arial Narrow"/>
          <w:b/>
          <w:sz w:val="22"/>
          <w:szCs w:val="22"/>
        </w:rPr>
      </w:pPr>
      <w:r>
        <w:rPr>
          <w:rFonts w:ascii="Arial Narrow" w:hAnsi="Arial Narrow"/>
          <w:b/>
          <w:sz w:val="22"/>
          <w:szCs w:val="22"/>
        </w:rPr>
        <w:t>433</w:t>
      </w:r>
      <w:r w:rsidR="00DA6C00">
        <w:rPr>
          <w:rFonts w:ascii="Arial Narrow" w:hAnsi="Arial Narrow"/>
          <w:b/>
          <w:sz w:val="22"/>
          <w:szCs w:val="22"/>
        </w:rPr>
        <w:t xml:space="preserve">. </w:t>
      </w:r>
      <w:r w:rsidR="00DA6C00" w:rsidRPr="00FF56F8">
        <w:rPr>
          <w:rFonts w:ascii="Arial Narrow" w:hAnsi="Arial Narrow"/>
          <w:b/>
          <w:sz w:val="22"/>
          <w:szCs w:val="22"/>
        </w:rPr>
        <w:t>sēdes</w:t>
      </w:r>
    </w:p>
    <w:p w:rsidR="00DA6C00" w:rsidRPr="00FF56F8" w:rsidRDefault="00DA6C00" w:rsidP="00DA6C00">
      <w:pPr>
        <w:jc w:val="center"/>
        <w:rPr>
          <w:rFonts w:ascii="Arial Narrow" w:hAnsi="Arial Narrow"/>
          <w:b/>
          <w:sz w:val="22"/>
          <w:szCs w:val="22"/>
        </w:rPr>
      </w:pPr>
      <w:r w:rsidRPr="00FF56F8">
        <w:rPr>
          <w:rFonts w:ascii="Arial Narrow" w:hAnsi="Arial Narrow"/>
          <w:b/>
          <w:sz w:val="22"/>
          <w:szCs w:val="22"/>
        </w:rPr>
        <w:t>PROTOKOLS</w:t>
      </w:r>
    </w:p>
    <w:p w:rsidR="00DA6C00" w:rsidRPr="00FF56F8" w:rsidRDefault="00DA6C00" w:rsidP="00DA6C00">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DA6C00" w:rsidRPr="00E8352B" w:rsidTr="0062228D">
        <w:trPr>
          <w:trHeight w:val="346"/>
        </w:trPr>
        <w:tc>
          <w:tcPr>
            <w:tcW w:w="1915" w:type="dxa"/>
          </w:tcPr>
          <w:p w:rsidR="00DA6C00" w:rsidRPr="00FF56F8" w:rsidRDefault="00DA6C00" w:rsidP="0062228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DA6C00" w:rsidRPr="00FB557F" w:rsidRDefault="00DA6C00" w:rsidP="0062228D">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464BE5">
              <w:rPr>
                <w:rFonts w:ascii="Arial Narrow" w:hAnsi="Arial Narrow"/>
                <w:sz w:val="22"/>
                <w:szCs w:val="22"/>
              </w:rPr>
              <w:t xml:space="preserve"> </w:t>
            </w:r>
            <w:r w:rsidRPr="00FB557F">
              <w:rPr>
                <w:rFonts w:ascii="Arial Narrow" w:hAnsi="Arial Narrow"/>
                <w:sz w:val="22"/>
                <w:szCs w:val="22"/>
              </w:rPr>
              <w:t>V. Brūzis, J. Dambis, A. Kušķis,  A. L</w:t>
            </w:r>
            <w:r w:rsidR="00464BE5">
              <w:rPr>
                <w:rFonts w:ascii="Arial Narrow" w:hAnsi="Arial Narrow"/>
                <w:sz w:val="22"/>
                <w:szCs w:val="22"/>
              </w:rPr>
              <w:t>apiņš, R. Liepiņš, D. Pētersone</w:t>
            </w:r>
            <w:r w:rsidRPr="00FB557F">
              <w:rPr>
                <w:rFonts w:ascii="Arial Narrow" w:hAnsi="Arial Narrow"/>
                <w:sz w:val="22"/>
                <w:szCs w:val="22"/>
              </w:rPr>
              <w:t>, P. Ratas (attālināti)</w:t>
            </w:r>
          </w:p>
          <w:p w:rsidR="00DA6C00" w:rsidRPr="00FB557F" w:rsidRDefault="00DA6C00" w:rsidP="0062228D">
            <w:pPr>
              <w:jc w:val="both"/>
              <w:rPr>
                <w:rFonts w:ascii="Arial Narrow" w:hAnsi="Arial Narrow"/>
                <w:sz w:val="22"/>
                <w:szCs w:val="22"/>
              </w:rPr>
            </w:pPr>
          </w:p>
          <w:p w:rsidR="00586DA6" w:rsidRPr="00FB557F" w:rsidRDefault="00586DA6" w:rsidP="0062228D">
            <w:pPr>
              <w:jc w:val="both"/>
              <w:rPr>
                <w:rFonts w:ascii="Arial Narrow" w:hAnsi="Arial Narrow"/>
                <w:sz w:val="22"/>
                <w:szCs w:val="22"/>
              </w:rPr>
            </w:pPr>
            <w:r w:rsidRPr="00FB557F">
              <w:rPr>
                <w:rFonts w:ascii="Arial Narrow" w:hAnsi="Arial Narrow"/>
                <w:sz w:val="22"/>
                <w:szCs w:val="22"/>
              </w:rPr>
              <w:t xml:space="preserve">I. </w:t>
            </w:r>
            <w:proofErr w:type="spellStart"/>
            <w:r w:rsidRPr="00FB557F">
              <w:rPr>
                <w:rFonts w:ascii="Arial Narrow" w:hAnsi="Arial Narrow"/>
                <w:sz w:val="22"/>
                <w:szCs w:val="22"/>
              </w:rPr>
              <w:t>Surg</w:t>
            </w:r>
            <w:r w:rsidR="00BE1888">
              <w:rPr>
                <w:rFonts w:ascii="Arial Narrow" w:hAnsi="Arial Narrow"/>
                <w:sz w:val="22"/>
                <w:szCs w:val="22"/>
              </w:rPr>
              <w:t>u</w:t>
            </w:r>
            <w:r w:rsidRPr="00FB557F">
              <w:rPr>
                <w:rFonts w:ascii="Arial Narrow" w:hAnsi="Arial Narrow"/>
                <w:sz w:val="22"/>
                <w:szCs w:val="22"/>
              </w:rPr>
              <w:t>nte</w:t>
            </w:r>
            <w:proofErr w:type="spellEnd"/>
            <w:r w:rsidRPr="00FB557F">
              <w:rPr>
                <w:rFonts w:ascii="Arial Narrow" w:hAnsi="Arial Narrow"/>
                <w:sz w:val="22"/>
                <w:szCs w:val="22"/>
              </w:rPr>
              <w:t xml:space="preserve"> – UNESCO LNK Kultūras sektora vadītāja</w:t>
            </w:r>
          </w:p>
          <w:p w:rsidR="00FB557F" w:rsidRPr="00FB557F" w:rsidRDefault="00FB557F" w:rsidP="0062228D">
            <w:pPr>
              <w:jc w:val="both"/>
              <w:rPr>
                <w:rFonts w:ascii="Arial Narrow" w:hAnsi="Arial Narrow"/>
                <w:sz w:val="22"/>
                <w:szCs w:val="22"/>
              </w:rPr>
            </w:pPr>
            <w:r w:rsidRPr="00FB557F">
              <w:rPr>
                <w:rFonts w:ascii="Arial Narrow" w:hAnsi="Arial Narrow"/>
                <w:sz w:val="22"/>
                <w:szCs w:val="22"/>
              </w:rPr>
              <w:t>A. Pudāne – Nacionālā kultūras mantojuma pārvalde</w:t>
            </w:r>
          </w:p>
          <w:p w:rsidR="00DA6C00" w:rsidRPr="00FB557F" w:rsidRDefault="00DA6C00" w:rsidP="0062228D">
            <w:pPr>
              <w:jc w:val="both"/>
              <w:rPr>
                <w:rFonts w:ascii="Arial Narrow" w:hAnsi="Arial Narrow"/>
                <w:sz w:val="22"/>
                <w:szCs w:val="22"/>
              </w:rPr>
            </w:pPr>
            <w:r w:rsidRPr="00FB557F">
              <w:rPr>
                <w:rFonts w:ascii="Arial Narrow" w:hAnsi="Arial Narrow"/>
                <w:sz w:val="22"/>
                <w:szCs w:val="22"/>
              </w:rPr>
              <w:t xml:space="preserve">M. Levina (attālināti) – Nacionālā kultūras mantojuma pārvalde </w:t>
            </w:r>
          </w:p>
          <w:p w:rsidR="00DA6C00" w:rsidRPr="00FB557F" w:rsidRDefault="00DA6C00" w:rsidP="0062228D">
            <w:pPr>
              <w:jc w:val="both"/>
              <w:rPr>
                <w:rFonts w:ascii="Arial Narrow" w:hAnsi="Arial Narrow"/>
                <w:sz w:val="22"/>
                <w:szCs w:val="22"/>
              </w:rPr>
            </w:pPr>
            <w:r w:rsidRPr="00FB557F">
              <w:rPr>
                <w:rFonts w:ascii="Arial Narrow" w:hAnsi="Arial Narrow"/>
                <w:sz w:val="22"/>
                <w:szCs w:val="22"/>
              </w:rPr>
              <w:t xml:space="preserve">A. Rituma (attālināti) – Nacionālā kultūras mantojuma pārvalde </w:t>
            </w:r>
          </w:p>
          <w:p w:rsidR="00140B09" w:rsidRPr="00FB557F" w:rsidRDefault="00140B09" w:rsidP="00140B09">
            <w:pPr>
              <w:jc w:val="both"/>
              <w:rPr>
                <w:rFonts w:ascii="Arial Narrow" w:hAnsi="Arial Narrow"/>
                <w:sz w:val="22"/>
                <w:szCs w:val="22"/>
              </w:rPr>
            </w:pPr>
            <w:r w:rsidRPr="00FB557F">
              <w:rPr>
                <w:rFonts w:ascii="Arial Narrow" w:hAnsi="Arial Narrow"/>
                <w:sz w:val="22"/>
                <w:szCs w:val="22"/>
              </w:rPr>
              <w:t>A. Maderniece (attālināti) - Rīgas valstspilsētas pašvaldības Pilsētas attīstības departaments</w:t>
            </w:r>
          </w:p>
          <w:p w:rsidR="00DA6C00" w:rsidRPr="00FB557F" w:rsidRDefault="00DA6C00" w:rsidP="0062228D">
            <w:pPr>
              <w:jc w:val="both"/>
              <w:rPr>
                <w:rFonts w:ascii="Arial Narrow" w:hAnsi="Arial Narrow"/>
                <w:sz w:val="22"/>
                <w:szCs w:val="22"/>
              </w:rPr>
            </w:pPr>
          </w:p>
          <w:p w:rsidR="00DA6C00" w:rsidRPr="00FB557F" w:rsidRDefault="00DA6C00" w:rsidP="0062228D">
            <w:pPr>
              <w:jc w:val="both"/>
              <w:rPr>
                <w:rFonts w:ascii="Arial Narrow" w:hAnsi="Arial Narrow"/>
                <w:sz w:val="22"/>
                <w:szCs w:val="22"/>
              </w:rPr>
            </w:pPr>
          </w:p>
        </w:tc>
      </w:tr>
      <w:tr w:rsidR="00DA6C00" w:rsidRPr="00E8352B" w:rsidTr="0062228D">
        <w:trPr>
          <w:trHeight w:val="650"/>
        </w:trPr>
        <w:tc>
          <w:tcPr>
            <w:tcW w:w="1915" w:type="dxa"/>
          </w:tcPr>
          <w:p w:rsidR="00DA6C00" w:rsidRPr="0062560F" w:rsidRDefault="00DA6C00" w:rsidP="0062228D">
            <w:pPr>
              <w:jc w:val="both"/>
              <w:rPr>
                <w:rFonts w:ascii="Arial Narrow" w:eastAsia="Calibri" w:hAnsi="Arial Narrow"/>
                <w:sz w:val="22"/>
                <w:szCs w:val="22"/>
              </w:rPr>
            </w:pPr>
          </w:p>
        </w:tc>
        <w:tc>
          <w:tcPr>
            <w:tcW w:w="7832" w:type="dxa"/>
          </w:tcPr>
          <w:p w:rsidR="00DA6C00" w:rsidRPr="001C7569" w:rsidRDefault="00DA6C00" w:rsidP="0062228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DA6C00" w:rsidRDefault="00DA6C00" w:rsidP="0062228D">
            <w:pPr>
              <w:jc w:val="both"/>
              <w:rPr>
                <w:rFonts w:ascii="Arial Narrow" w:hAnsi="Arial Narrow"/>
                <w:sz w:val="22"/>
                <w:szCs w:val="22"/>
              </w:rPr>
            </w:pPr>
          </w:p>
          <w:p w:rsidR="00116A36" w:rsidRDefault="00116A36" w:rsidP="0062228D">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Tereščenko</w:t>
            </w:r>
            <w:proofErr w:type="spellEnd"/>
            <w:r>
              <w:rPr>
                <w:rFonts w:ascii="Arial Narrow" w:hAnsi="Arial Narrow"/>
                <w:sz w:val="22"/>
                <w:szCs w:val="22"/>
              </w:rPr>
              <w:t xml:space="preserve"> – </w:t>
            </w:r>
            <w:proofErr w:type="spellStart"/>
            <w:r>
              <w:rPr>
                <w:rFonts w:ascii="Arial Narrow" w:hAnsi="Arial Narrow"/>
                <w:sz w:val="22"/>
                <w:szCs w:val="22"/>
              </w:rPr>
              <w:t>Lastādijas</w:t>
            </w:r>
            <w:proofErr w:type="spellEnd"/>
            <w:r>
              <w:rPr>
                <w:rFonts w:ascii="Arial Narrow" w:hAnsi="Arial Narrow"/>
                <w:sz w:val="22"/>
                <w:szCs w:val="22"/>
              </w:rPr>
              <w:t xml:space="preserve"> (bij. Maskavas) ielā 14a</w:t>
            </w:r>
          </w:p>
          <w:p w:rsidR="00116A36" w:rsidRDefault="00116A36" w:rsidP="0062228D">
            <w:pPr>
              <w:jc w:val="both"/>
              <w:rPr>
                <w:rFonts w:ascii="Arial Narrow" w:hAnsi="Arial Narrow"/>
                <w:sz w:val="22"/>
                <w:szCs w:val="22"/>
              </w:rPr>
            </w:pPr>
            <w:r>
              <w:rPr>
                <w:rFonts w:ascii="Arial Narrow" w:hAnsi="Arial Narrow"/>
                <w:sz w:val="22"/>
                <w:szCs w:val="22"/>
              </w:rPr>
              <w:t xml:space="preserve">A. Krastiņš </w:t>
            </w:r>
            <w:r w:rsidR="00FB557F">
              <w:rPr>
                <w:rFonts w:ascii="Arial Narrow" w:hAnsi="Arial Narrow"/>
                <w:sz w:val="22"/>
                <w:szCs w:val="22"/>
              </w:rPr>
              <w:t xml:space="preserve">(attālināti) </w:t>
            </w:r>
            <w:r>
              <w:rPr>
                <w:rFonts w:ascii="Arial Narrow" w:hAnsi="Arial Narrow"/>
                <w:sz w:val="22"/>
                <w:szCs w:val="22"/>
              </w:rPr>
              <w:t xml:space="preserve">- </w:t>
            </w:r>
            <w:proofErr w:type="spellStart"/>
            <w:r>
              <w:rPr>
                <w:rFonts w:ascii="Arial Narrow" w:hAnsi="Arial Narrow"/>
                <w:sz w:val="22"/>
                <w:szCs w:val="22"/>
              </w:rPr>
              <w:t>Lastādijas</w:t>
            </w:r>
            <w:proofErr w:type="spellEnd"/>
            <w:r>
              <w:rPr>
                <w:rFonts w:ascii="Arial Narrow" w:hAnsi="Arial Narrow"/>
                <w:sz w:val="22"/>
                <w:szCs w:val="22"/>
              </w:rPr>
              <w:t xml:space="preserve"> (bij. Maskavas) ielā 14a</w:t>
            </w:r>
          </w:p>
          <w:p w:rsidR="00116A36" w:rsidRDefault="00116A36" w:rsidP="0062228D">
            <w:pPr>
              <w:jc w:val="both"/>
              <w:rPr>
                <w:rFonts w:ascii="Arial Narrow" w:hAnsi="Arial Narrow"/>
                <w:sz w:val="22"/>
                <w:szCs w:val="22"/>
              </w:rPr>
            </w:pPr>
            <w:r>
              <w:rPr>
                <w:rFonts w:ascii="Arial Narrow" w:hAnsi="Arial Narrow"/>
                <w:sz w:val="22"/>
                <w:szCs w:val="22"/>
              </w:rPr>
              <w:t>I. Lazdiņš – Elizabetes iela 16</w:t>
            </w:r>
          </w:p>
          <w:p w:rsidR="00116A36" w:rsidRDefault="00116A36" w:rsidP="0062228D">
            <w:pPr>
              <w:jc w:val="both"/>
              <w:rPr>
                <w:rFonts w:ascii="Arial Narrow" w:hAnsi="Arial Narrow"/>
                <w:sz w:val="22"/>
                <w:szCs w:val="22"/>
              </w:rPr>
            </w:pPr>
            <w:r>
              <w:rPr>
                <w:rFonts w:ascii="Arial Narrow" w:hAnsi="Arial Narrow"/>
                <w:sz w:val="22"/>
                <w:szCs w:val="22"/>
              </w:rPr>
              <w:t>M. Ezergaile – Elizabetes iela 16</w:t>
            </w:r>
          </w:p>
          <w:p w:rsidR="00FB557F" w:rsidRDefault="00FB557F" w:rsidP="0062228D">
            <w:pPr>
              <w:jc w:val="both"/>
              <w:rPr>
                <w:rFonts w:ascii="Arial Narrow" w:hAnsi="Arial Narrow"/>
                <w:sz w:val="22"/>
                <w:szCs w:val="22"/>
              </w:rPr>
            </w:pPr>
            <w:r>
              <w:rPr>
                <w:rFonts w:ascii="Arial Narrow" w:hAnsi="Arial Narrow"/>
                <w:sz w:val="22"/>
                <w:szCs w:val="22"/>
              </w:rPr>
              <w:t>J. Krūmiņš (attālināti) – Elizabetes 16</w:t>
            </w:r>
          </w:p>
          <w:p w:rsidR="00586DA6" w:rsidRDefault="00586DA6" w:rsidP="0062228D">
            <w:pPr>
              <w:jc w:val="both"/>
              <w:rPr>
                <w:rFonts w:ascii="Arial Narrow" w:hAnsi="Arial Narrow"/>
                <w:sz w:val="22"/>
                <w:szCs w:val="22"/>
              </w:rPr>
            </w:pPr>
            <w:r>
              <w:rPr>
                <w:rFonts w:ascii="Arial Narrow" w:hAnsi="Arial Narrow"/>
                <w:sz w:val="22"/>
                <w:szCs w:val="22"/>
              </w:rPr>
              <w:t>M. Zlaugotnis – Miera 75, 77</w:t>
            </w:r>
          </w:p>
          <w:p w:rsidR="00116A36" w:rsidRDefault="00116A36" w:rsidP="0062228D">
            <w:pPr>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Pampe</w:t>
            </w:r>
            <w:proofErr w:type="spellEnd"/>
            <w:r>
              <w:rPr>
                <w:rFonts w:ascii="Arial Narrow" w:hAnsi="Arial Narrow"/>
                <w:sz w:val="22"/>
                <w:szCs w:val="22"/>
              </w:rPr>
              <w:t xml:space="preserve"> – viesnīca Vecrīgā</w:t>
            </w:r>
          </w:p>
          <w:p w:rsidR="00116A36" w:rsidRDefault="00116A36" w:rsidP="0062228D">
            <w:pPr>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r>
              <w:rPr>
                <w:rFonts w:ascii="Arial Narrow" w:hAnsi="Arial Narrow"/>
                <w:sz w:val="22"/>
                <w:szCs w:val="22"/>
              </w:rPr>
              <w:t xml:space="preserve"> – viesnīca Vecrīgā</w:t>
            </w:r>
          </w:p>
          <w:p w:rsidR="00116A36" w:rsidRDefault="00116A36" w:rsidP="0062228D">
            <w:pPr>
              <w:jc w:val="both"/>
              <w:rPr>
                <w:rFonts w:ascii="Arial Narrow" w:hAnsi="Arial Narrow"/>
                <w:sz w:val="22"/>
                <w:szCs w:val="22"/>
              </w:rPr>
            </w:pPr>
            <w:r>
              <w:rPr>
                <w:rFonts w:ascii="Arial Narrow" w:hAnsi="Arial Narrow"/>
                <w:sz w:val="22"/>
                <w:szCs w:val="22"/>
              </w:rPr>
              <w:t>E. Eglītis – viesnīca Vecrīgā</w:t>
            </w:r>
          </w:p>
          <w:p w:rsidR="00586DA6" w:rsidRDefault="00FB557F" w:rsidP="0062228D">
            <w:pPr>
              <w:jc w:val="both"/>
              <w:rPr>
                <w:rFonts w:ascii="Arial Narrow" w:hAnsi="Arial Narrow"/>
                <w:sz w:val="22"/>
                <w:szCs w:val="22"/>
              </w:rPr>
            </w:pPr>
            <w:r>
              <w:rPr>
                <w:rFonts w:ascii="Arial Narrow" w:hAnsi="Arial Narrow"/>
                <w:sz w:val="22"/>
                <w:szCs w:val="22"/>
              </w:rPr>
              <w:t>E. Majevska (attālināti)</w:t>
            </w:r>
          </w:p>
          <w:p w:rsidR="00FB557F" w:rsidRDefault="00FB557F" w:rsidP="0062228D">
            <w:pPr>
              <w:jc w:val="both"/>
              <w:rPr>
                <w:rFonts w:ascii="Arial Narrow" w:hAnsi="Arial Narrow"/>
                <w:sz w:val="22"/>
                <w:szCs w:val="22"/>
              </w:rPr>
            </w:pPr>
            <w:r>
              <w:rPr>
                <w:rFonts w:ascii="Arial Narrow" w:hAnsi="Arial Narrow"/>
                <w:sz w:val="22"/>
                <w:szCs w:val="22"/>
              </w:rPr>
              <w:t>A. Martinsons (attālināti)</w:t>
            </w:r>
          </w:p>
          <w:p w:rsidR="00FB557F" w:rsidRDefault="00FB557F" w:rsidP="0062228D">
            <w:pPr>
              <w:jc w:val="both"/>
              <w:rPr>
                <w:rFonts w:ascii="Arial Narrow" w:hAnsi="Arial Narrow"/>
                <w:sz w:val="22"/>
                <w:szCs w:val="22"/>
              </w:rPr>
            </w:pPr>
            <w:r>
              <w:rPr>
                <w:rFonts w:ascii="Arial Narrow" w:hAnsi="Arial Narrow"/>
                <w:sz w:val="22"/>
                <w:szCs w:val="22"/>
              </w:rPr>
              <w:t>Z. Straume (attālināti)</w:t>
            </w:r>
          </w:p>
          <w:p w:rsidR="00DA6C00" w:rsidRDefault="00DA6C00" w:rsidP="0062228D">
            <w:pPr>
              <w:jc w:val="both"/>
              <w:rPr>
                <w:rFonts w:ascii="Arial Narrow" w:hAnsi="Arial Narrow"/>
                <w:sz w:val="22"/>
                <w:szCs w:val="22"/>
              </w:rPr>
            </w:pPr>
          </w:p>
          <w:p w:rsidR="00DA6C00" w:rsidRDefault="00DA6C00" w:rsidP="0062228D">
            <w:pPr>
              <w:jc w:val="both"/>
              <w:rPr>
                <w:rFonts w:ascii="Arial Narrow" w:hAnsi="Arial Narrow"/>
                <w:sz w:val="22"/>
                <w:szCs w:val="22"/>
              </w:rPr>
            </w:pPr>
          </w:p>
          <w:p w:rsidR="00DA6C00" w:rsidRPr="001C7569" w:rsidRDefault="00DA6C00" w:rsidP="0062228D">
            <w:pPr>
              <w:jc w:val="both"/>
              <w:rPr>
                <w:rFonts w:ascii="Arial Narrow" w:hAnsi="Arial Narrow"/>
                <w:sz w:val="22"/>
                <w:szCs w:val="22"/>
              </w:rPr>
            </w:pPr>
          </w:p>
        </w:tc>
      </w:tr>
    </w:tbl>
    <w:p w:rsidR="00586DA6" w:rsidRDefault="00586DA6" w:rsidP="00DA6C00">
      <w:pPr>
        <w:jc w:val="both"/>
        <w:rPr>
          <w:rFonts w:ascii="Arial Narrow" w:hAnsi="Arial Narrow"/>
          <w:sz w:val="22"/>
          <w:szCs w:val="22"/>
        </w:rPr>
      </w:pPr>
    </w:p>
    <w:p w:rsidR="00DA6C00" w:rsidRPr="00FF56F8" w:rsidRDefault="00DA6C00" w:rsidP="00DA6C00">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DA6C00" w:rsidRPr="00FF56F8" w:rsidRDefault="00DA6C00" w:rsidP="00DA6C00">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DA6C00" w:rsidRDefault="00DA6C00" w:rsidP="00DA6C00">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586DA6" w:rsidRDefault="00586DA6" w:rsidP="00DA6C00">
      <w:pPr>
        <w:rPr>
          <w:rFonts w:ascii="Arial Narrow" w:hAnsi="Arial Narrow"/>
          <w:sz w:val="22"/>
          <w:szCs w:val="22"/>
        </w:rPr>
      </w:pPr>
    </w:p>
    <w:p w:rsidR="00586DA6" w:rsidRPr="00586DA6" w:rsidRDefault="00586DA6" w:rsidP="00586DA6">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rsidR="00586DA6" w:rsidRDefault="00586DA6" w:rsidP="00DA6C00">
      <w:pPr>
        <w:rPr>
          <w:rFonts w:ascii="Arial Narrow" w:hAnsi="Arial Narrow"/>
          <w:sz w:val="22"/>
          <w:szCs w:val="22"/>
        </w:rPr>
      </w:pP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B0143B">
        <w:trPr>
          <w:jc w:val="center"/>
        </w:trPr>
        <w:tc>
          <w:tcPr>
            <w:tcW w:w="9639" w:type="dxa"/>
            <w:shd w:val="clear" w:color="auto" w:fill="auto"/>
          </w:tcPr>
          <w:p w:rsidR="008A50F3" w:rsidRDefault="008A50F3" w:rsidP="00B0143B">
            <w:pPr>
              <w:rPr>
                <w:rFonts w:ascii="Arial Narrow" w:hAnsi="Arial Narrow"/>
                <w:sz w:val="22"/>
                <w:szCs w:val="22"/>
              </w:rPr>
            </w:pPr>
          </w:p>
          <w:p w:rsidR="008A50F3" w:rsidRPr="00A10529" w:rsidRDefault="008A50F3" w:rsidP="00B0143B">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DA6C00">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140B09">
              <w:rPr>
                <w:rFonts w:ascii="Arial Narrow" w:hAnsi="Arial Narrow"/>
                <w:b/>
                <w:sz w:val="22"/>
                <w:szCs w:val="22"/>
                <w:lang w:val="lv-LV"/>
              </w:rPr>
              <w:t>domes 433</w:t>
            </w:r>
            <w:r>
              <w:rPr>
                <w:rFonts w:ascii="Arial Narrow" w:hAnsi="Arial Narrow"/>
                <w:b/>
                <w:sz w:val="22"/>
                <w:szCs w:val="22"/>
                <w:lang w:val="lv-LV"/>
              </w:rPr>
              <w:t>.</w:t>
            </w:r>
            <w:r w:rsidR="00DA6C00">
              <w:rPr>
                <w:rFonts w:ascii="Arial Narrow" w:hAnsi="Arial Narrow"/>
                <w:b/>
                <w:sz w:val="22"/>
                <w:szCs w:val="22"/>
                <w:lang w:val="lv-LV"/>
              </w:rPr>
              <w:t xml:space="preserve"> sēdes darba kārtība</w:t>
            </w:r>
          </w:p>
        </w:tc>
      </w:tr>
    </w:tbl>
    <w:p w:rsidR="008A50F3" w:rsidRDefault="008A50F3" w:rsidP="008A50F3">
      <w:pPr>
        <w:pStyle w:val="Sarakstarindkopa"/>
        <w:ind w:left="0"/>
        <w:jc w:val="both"/>
        <w:rPr>
          <w:rFonts w:ascii="Arial Narrow" w:hAnsi="Arial Narrow"/>
          <w:sz w:val="22"/>
          <w:szCs w:val="22"/>
          <w:lang w:val="lv-LV"/>
        </w:rPr>
      </w:pPr>
    </w:p>
    <w:p w:rsidR="008A50F3" w:rsidRDefault="00140B09"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433</w:t>
      </w:r>
      <w:r w:rsidR="008A50F3">
        <w:rPr>
          <w:rFonts w:ascii="Arial Narrow" w:hAnsi="Arial Narrow"/>
          <w:sz w:val="22"/>
          <w:szCs w:val="22"/>
          <w:lang w:val="lv-LV"/>
        </w:rPr>
        <w:t xml:space="preserve">. sēdes darba kārtību. </w:t>
      </w:r>
    </w:p>
    <w:p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B0143B">
        <w:trPr>
          <w:jc w:val="center"/>
        </w:trPr>
        <w:tc>
          <w:tcPr>
            <w:tcW w:w="9639" w:type="dxa"/>
            <w:shd w:val="clear" w:color="auto" w:fill="auto"/>
          </w:tcPr>
          <w:p w:rsidR="008A50F3" w:rsidRPr="001057AE" w:rsidRDefault="008A50F3" w:rsidP="00B0143B">
            <w:pPr>
              <w:pStyle w:val="Sarakstarindkopa"/>
              <w:ind w:left="0"/>
              <w:jc w:val="center"/>
              <w:rPr>
                <w:rFonts w:ascii="Arial Narrow" w:hAnsi="Arial Narrow"/>
                <w:b/>
                <w:sz w:val="22"/>
                <w:szCs w:val="22"/>
                <w:lang w:val="lv-LV"/>
              </w:rPr>
            </w:pPr>
            <w:r>
              <w:rPr>
                <w:rFonts w:ascii="Arial Narrow" w:hAnsi="Arial Narrow"/>
                <w:b/>
                <w:sz w:val="22"/>
                <w:szCs w:val="22"/>
                <w:lang w:val="lv-LV"/>
              </w:rPr>
              <w:lastRenderedPageBreak/>
              <w:t>2</w:t>
            </w:r>
            <w:r w:rsidRPr="001057AE">
              <w:rPr>
                <w:rFonts w:ascii="Arial Narrow" w:hAnsi="Arial Narrow"/>
                <w:b/>
                <w:sz w:val="22"/>
                <w:szCs w:val="22"/>
                <w:lang w:val="lv-LV"/>
              </w:rPr>
              <w:t>.</w:t>
            </w:r>
          </w:p>
          <w:p w:rsidR="008A50F3" w:rsidRPr="00FF56F8" w:rsidRDefault="008A50F3" w:rsidP="00B0143B">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140B09">
              <w:rPr>
                <w:rFonts w:ascii="Arial Narrow" w:hAnsi="Arial Narrow"/>
                <w:b/>
                <w:sz w:val="22"/>
                <w:szCs w:val="22"/>
                <w:lang w:val="lv-LV"/>
              </w:rPr>
              <w:t>434</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B6006E" w:rsidRDefault="008A50F3" w:rsidP="008A50F3">
      <w:pPr>
        <w:jc w:val="both"/>
        <w:rPr>
          <w:rFonts w:ascii="Arial Narrow" w:hAnsi="Arial Narrow"/>
          <w:sz w:val="22"/>
          <w:szCs w:val="22"/>
        </w:rPr>
      </w:pPr>
    </w:p>
    <w:p w:rsidR="008A50F3" w:rsidRPr="00B6006E" w:rsidRDefault="001A7A97" w:rsidP="00DA6C00">
      <w:pPr>
        <w:jc w:val="both"/>
        <w:rPr>
          <w:rFonts w:ascii="Arial Narrow" w:hAnsi="Arial Narrow"/>
          <w:sz w:val="22"/>
          <w:szCs w:val="22"/>
        </w:rPr>
      </w:pPr>
      <w:r w:rsidRPr="00B6006E">
        <w:rPr>
          <w:rFonts w:ascii="Arial Narrow" w:hAnsi="Arial Narrow"/>
          <w:sz w:val="22"/>
          <w:szCs w:val="22"/>
        </w:rPr>
        <w:t>Padome vienojas</w:t>
      </w:r>
      <w:r w:rsidR="007E7379" w:rsidRPr="00B6006E">
        <w:rPr>
          <w:rFonts w:ascii="Arial Narrow" w:hAnsi="Arial Narrow"/>
          <w:sz w:val="22"/>
          <w:szCs w:val="22"/>
        </w:rPr>
        <w:t xml:space="preserve"> </w:t>
      </w:r>
      <w:r w:rsidR="00DA6C00" w:rsidRPr="00B6006E">
        <w:rPr>
          <w:rFonts w:ascii="Arial Narrow" w:hAnsi="Arial Narrow"/>
          <w:sz w:val="22"/>
          <w:szCs w:val="22"/>
        </w:rPr>
        <w:t xml:space="preserve">434. sēdi sasaukt </w:t>
      </w:r>
      <w:r w:rsidR="00140B09" w:rsidRPr="00B6006E">
        <w:rPr>
          <w:rFonts w:ascii="Arial Narrow" w:hAnsi="Arial Narrow"/>
          <w:sz w:val="22"/>
          <w:szCs w:val="22"/>
        </w:rPr>
        <w:t>8</w:t>
      </w:r>
      <w:r w:rsidR="00B6006E" w:rsidRPr="00B6006E">
        <w:rPr>
          <w:rFonts w:ascii="Arial Narrow" w:hAnsi="Arial Narrow"/>
          <w:sz w:val="22"/>
          <w:szCs w:val="22"/>
        </w:rPr>
        <w:t>. maijā</w:t>
      </w:r>
      <w:r w:rsidR="00140B09" w:rsidRPr="00B6006E">
        <w:rPr>
          <w:rFonts w:ascii="Arial Narrow" w:hAnsi="Arial Narrow"/>
          <w:sz w:val="22"/>
          <w:szCs w:val="22"/>
        </w:rPr>
        <w:t>,</w:t>
      </w:r>
      <w:r w:rsidR="00B6006E" w:rsidRPr="00B6006E">
        <w:rPr>
          <w:rFonts w:ascii="Arial Narrow" w:hAnsi="Arial Narrow"/>
          <w:sz w:val="22"/>
          <w:szCs w:val="22"/>
        </w:rPr>
        <w:t xml:space="preserve"> bet 435. sēdi -</w:t>
      </w:r>
      <w:r w:rsidR="00140B09" w:rsidRPr="00B6006E">
        <w:rPr>
          <w:rFonts w:ascii="Arial Narrow" w:hAnsi="Arial Narrow"/>
          <w:sz w:val="22"/>
          <w:szCs w:val="22"/>
        </w:rPr>
        <w:t xml:space="preserve"> 22.05.</w:t>
      </w:r>
    </w:p>
    <w:p w:rsidR="00DA6C00" w:rsidRDefault="00DA6C00" w:rsidP="00DA6C00">
      <w:pPr>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rsidR="008A50F3" w:rsidRPr="00DA6C00" w:rsidRDefault="00140B09" w:rsidP="00DA6C00">
      <w:pPr>
        <w:pBdr>
          <w:bottom w:val="single" w:sz="4" w:space="1" w:color="auto"/>
        </w:pBdr>
        <w:jc w:val="center"/>
        <w:rPr>
          <w:rFonts w:ascii="Arial Narrow" w:hAnsi="Arial Narrow" w:cs="Arial"/>
          <w:b/>
          <w:bCs/>
          <w:color w:val="000000"/>
          <w:sz w:val="22"/>
          <w:szCs w:val="22"/>
          <w:shd w:val="clear" w:color="auto" w:fill="FFFFFF"/>
        </w:rPr>
      </w:pPr>
      <w:r w:rsidRPr="00140B09">
        <w:rPr>
          <w:rFonts w:ascii="Arial Narrow" w:hAnsi="Arial Narrow"/>
          <w:b/>
          <w:sz w:val="22"/>
          <w:szCs w:val="22"/>
        </w:rPr>
        <w:t xml:space="preserve">Par mainītā fasāžu risinājuma saskaņošanu ēkai Rīgas geto un Latvijas holokausta muzeja vajadzībām </w:t>
      </w:r>
      <w:proofErr w:type="spellStart"/>
      <w:r w:rsidR="00116A36">
        <w:rPr>
          <w:rFonts w:ascii="Arial Narrow" w:hAnsi="Arial Narrow"/>
          <w:b/>
          <w:sz w:val="22"/>
          <w:szCs w:val="22"/>
        </w:rPr>
        <w:t>Lastādijas</w:t>
      </w:r>
      <w:proofErr w:type="spellEnd"/>
      <w:r w:rsidR="00116A36">
        <w:rPr>
          <w:rFonts w:ascii="Arial Narrow" w:hAnsi="Arial Narrow"/>
          <w:b/>
          <w:sz w:val="22"/>
          <w:szCs w:val="22"/>
        </w:rPr>
        <w:t xml:space="preserve"> (bij. </w:t>
      </w:r>
      <w:r w:rsidRPr="00140B09">
        <w:rPr>
          <w:rFonts w:ascii="Arial Narrow" w:hAnsi="Arial Narrow"/>
          <w:b/>
          <w:sz w:val="22"/>
          <w:szCs w:val="22"/>
        </w:rPr>
        <w:t>Maskavas</w:t>
      </w:r>
      <w:r w:rsidR="00116A36">
        <w:rPr>
          <w:rFonts w:ascii="Arial Narrow" w:hAnsi="Arial Narrow"/>
          <w:b/>
          <w:sz w:val="22"/>
          <w:szCs w:val="22"/>
        </w:rPr>
        <w:t>)</w:t>
      </w:r>
      <w:r w:rsidRPr="00140B09">
        <w:rPr>
          <w:rFonts w:ascii="Arial Narrow" w:hAnsi="Arial Narrow"/>
          <w:b/>
          <w:sz w:val="22"/>
          <w:szCs w:val="22"/>
        </w:rPr>
        <w:t xml:space="preserve"> ielā 14a, atkārtota izskatīšana;</w:t>
      </w:r>
      <w:r w:rsidR="00DA6C00" w:rsidRPr="00DA6C00">
        <w:rPr>
          <w:rFonts w:ascii="Arial Narrow" w:hAnsi="Arial Narrow"/>
          <w:b/>
          <w:sz w:val="22"/>
          <w:szCs w:val="22"/>
        </w:rPr>
        <w:t xml:space="preserve"> </w:t>
      </w:r>
      <w:r w:rsidR="00DA6C00">
        <w:rPr>
          <w:rFonts w:ascii="Arial Narrow" w:hAnsi="Arial Narrow"/>
          <w:b/>
          <w:sz w:val="22"/>
          <w:szCs w:val="22"/>
        </w:rPr>
        <w:br/>
      </w:r>
      <w:r w:rsidR="008A50F3" w:rsidRPr="00BE6E54">
        <w:rPr>
          <w:rFonts w:ascii="Arial Narrow" w:hAnsi="Arial Narrow"/>
          <w:b/>
          <w:sz w:val="22"/>
          <w:szCs w:val="22"/>
        </w:rPr>
        <w:t xml:space="preserve">Iesniedzējs: </w:t>
      </w:r>
      <w:r>
        <w:rPr>
          <w:rFonts w:ascii="Arial Narrow" w:hAnsi="Arial Narrow" w:cs="Arial"/>
          <w:b/>
          <w:bCs/>
          <w:color w:val="000000"/>
          <w:sz w:val="22"/>
          <w:szCs w:val="22"/>
          <w:shd w:val="clear" w:color="auto" w:fill="FFFFFF"/>
        </w:rPr>
        <w:t>biedrība “</w:t>
      </w:r>
      <w:proofErr w:type="spellStart"/>
      <w:r>
        <w:rPr>
          <w:rFonts w:ascii="Arial Narrow" w:hAnsi="Arial Narrow" w:cs="Arial"/>
          <w:b/>
          <w:bCs/>
          <w:color w:val="000000"/>
          <w:sz w:val="22"/>
          <w:szCs w:val="22"/>
          <w:shd w:val="clear" w:color="auto" w:fill="FFFFFF"/>
        </w:rPr>
        <w:t>Shamir</w:t>
      </w:r>
      <w:proofErr w:type="spellEnd"/>
      <w:r>
        <w:rPr>
          <w:rFonts w:ascii="Arial Narrow" w:hAnsi="Arial Narrow" w:cs="Arial"/>
          <w:b/>
          <w:bCs/>
          <w:color w:val="000000"/>
          <w:sz w:val="22"/>
          <w:szCs w:val="22"/>
          <w:shd w:val="clear" w:color="auto" w:fill="FFFFFF"/>
        </w:rPr>
        <w:t>”</w:t>
      </w:r>
    </w:p>
    <w:p w:rsidR="00E64AF4" w:rsidRDefault="00E64AF4" w:rsidP="007505BF">
      <w:pPr>
        <w:widowControl w:val="0"/>
        <w:autoSpaceDE w:val="0"/>
        <w:autoSpaceDN w:val="0"/>
        <w:adjustRightInd w:val="0"/>
        <w:jc w:val="both"/>
        <w:rPr>
          <w:rFonts w:ascii="Arial Narrow" w:hAnsi="Arial Narrow"/>
          <w:sz w:val="22"/>
          <w:szCs w:val="22"/>
        </w:rPr>
      </w:pPr>
    </w:p>
    <w:p w:rsidR="009C421D" w:rsidRDefault="005A188B"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Tereščenko</w:t>
      </w:r>
      <w:proofErr w:type="spellEnd"/>
      <w:r>
        <w:rPr>
          <w:rFonts w:ascii="Arial Narrow" w:hAnsi="Arial Narrow"/>
          <w:sz w:val="22"/>
          <w:szCs w:val="22"/>
        </w:rPr>
        <w:t xml:space="preserve"> izklāsta, ka iepriekš</w:t>
      </w:r>
      <w:r w:rsidR="00C157ED">
        <w:rPr>
          <w:rFonts w:ascii="Arial Narrow" w:hAnsi="Arial Narrow"/>
          <w:sz w:val="22"/>
          <w:szCs w:val="22"/>
        </w:rPr>
        <w:t xml:space="preserve"> sēdē</w:t>
      </w:r>
      <w:r>
        <w:rPr>
          <w:rFonts w:ascii="Arial Narrow" w:hAnsi="Arial Narrow"/>
          <w:sz w:val="22"/>
          <w:szCs w:val="22"/>
        </w:rPr>
        <w:t xml:space="preserve"> tika prezentēta vīzija </w:t>
      </w:r>
      <w:r w:rsidR="00C157ED">
        <w:rPr>
          <w:rFonts w:ascii="Arial Narrow" w:hAnsi="Arial Narrow"/>
          <w:sz w:val="22"/>
          <w:szCs w:val="22"/>
        </w:rPr>
        <w:t>ar izmaiņām jau saskaņotajā variantā, bet RVC SAP tās neatbalstīja. Prezentāciju iesāk</w:t>
      </w:r>
      <w:r w:rsidR="009C421D">
        <w:rPr>
          <w:rFonts w:ascii="Arial Narrow" w:hAnsi="Arial Narrow"/>
          <w:sz w:val="22"/>
          <w:szCs w:val="22"/>
        </w:rPr>
        <w:t>, īsumā pastāstot</w:t>
      </w:r>
      <w:r w:rsidR="00C157ED">
        <w:rPr>
          <w:rFonts w:ascii="Arial Narrow" w:hAnsi="Arial Narrow"/>
          <w:sz w:val="22"/>
          <w:szCs w:val="22"/>
        </w:rPr>
        <w:t xml:space="preserve"> </w:t>
      </w:r>
      <w:r>
        <w:rPr>
          <w:rFonts w:ascii="Arial Narrow" w:hAnsi="Arial Narrow"/>
          <w:sz w:val="22"/>
          <w:szCs w:val="22"/>
        </w:rPr>
        <w:t>par projektu kopumā</w:t>
      </w:r>
      <w:r w:rsidR="00C157ED">
        <w:rPr>
          <w:rFonts w:ascii="Arial Narrow" w:hAnsi="Arial Narrow"/>
          <w:sz w:val="22"/>
          <w:szCs w:val="22"/>
        </w:rPr>
        <w:t xml:space="preserve">, </w:t>
      </w:r>
      <w:r>
        <w:rPr>
          <w:rFonts w:ascii="Arial Narrow" w:hAnsi="Arial Narrow"/>
          <w:sz w:val="22"/>
          <w:szCs w:val="22"/>
        </w:rPr>
        <w:t>prezentē</w:t>
      </w:r>
      <w:r w:rsidR="001A4DD0">
        <w:rPr>
          <w:rFonts w:ascii="Arial Narrow" w:hAnsi="Arial Narrow"/>
          <w:sz w:val="22"/>
          <w:szCs w:val="22"/>
        </w:rPr>
        <w:t xml:space="preserve"> iepriekšējo variantu</w:t>
      </w:r>
      <w:r>
        <w:rPr>
          <w:rFonts w:ascii="Arial Narrow" w:hAnsi="Arial Narrow"/>
          <w:sz w:val="22"/>
          <w:szCs w:val="22"/>
        </w:rPr>
        <w:t xml:space="preserve"> vizualizācijas</w:t>
      </w:r>
      <w:r w:rsidR="00C157ED">
        <w:rPr>
          <w:rFonts w:ascii="Arial Narrow" w:hAnsi="Arial Narrow"/>
          <w:sz w:val="22"/>
          <w:szCs w:val="22"/>
        </w:rPr>
        <w:t>.</w:t>
      </w:r>
      <w:r w:rsidR="009C421D">
        <w:rPr>
          <w:rFonts w:ascii="Arial Narrow" w:hAnsi="Arial Narrow"/>
          <w:sz w:val="22"/>
          <w:szCs w:val="22"/>
        </w:rPr>
        <w:t xml:space="preserve">  Atgādina, ka iepriekšējā reiz</w:t>
      </w:r>
      <w:r w:rsidR="001A4DD0">
        <w:rPr>
          <w:rFonts w:ascii="Arial Narrow" w:hAnsi="Arial Narrow"/>
          <w:sz w:val="22"/>
          <w:szCs w:val="22"/>
        </w:rPr>
        <w:t xml:space="preserve">ē </w:t>
      </w:r>
      <w:r w:rsidR="009C421D">
        <w:rPr>
          <w:rFonts w:ascii="Arial Narrow" w:hAnsi="Arial Narrow"/>
          <w:sz w:val="22"/>
          <w:szCs w:val="22"/>
        </w:rPr>
        <w:t xml:space="preserve"> RVC SAP</w:t>
      </w:r>
      <w:r w:rsidR="001A4DD0">
        <w:rPr>
          <w:rFonts w:ascii="Arial Narrow" w:hAnsi="Arial Narrow"/>
          <w:sz w:val="22"/>
          <w:szCs w:val="22"/>
        </w:rPr>
        <w:t xml:space="preserve"> ieteikumi</w:t>
      </w:r>
      <w:r>
        <w:rPr>
          <w:rFonts w:ascii="Arial Narrow" w:hAnsi="Arial Narrow"/>
          <w:sz w:val="22"/>
          <w:szCs w:val="22"/>
        </w:rPr>
        <w:t xml:space="preserve"> bija </w:t>
      </w:r>
      <w:r w:rsidR="009C421D">
        <w:rPr>
          <w:rFonts w:ascii="Arial Narrow" w:hAnsi="Arial Narrow"/>
          <w:sz w:val="22"/>
          <w:szCs w:val="22"/>
        </w:rPr>
        <w:t>saist</w:t>
      </w:r>
      <w:r w:rsidR="001A4DD0">
        <w:rPr>
          <w:rFonts w:ascii="Arial Narrow" w:hAnsi="Arial Narrow"/>
          <w:sz w:val="22"/>
          <w:szCs w:val="22"/>
        </w:rPr>
        <w:t>īti</w:t>
      </w:r>
      <w:r w:rsidR="009C421D">
        <w:rPr>
          <w:rFonts w:ascii="Arial Narrow" w:hAnsi="Arial Narrow"/>
          <w:sz w:val="22"/>
          <w:szCs w:val="22"/>
        </w:rPr>
        <w:t xml:space="preserve"> ar jumta krāsu</w:t>
      </w:r>
      <w:r w:rsidR="001A4DD0">
        <w:rPr>
          <w:rFonts w:ascii="Arial Narrow" w:hAnsi="Arial Narrow"/>
          <w:sz w:val="22"/>
          <w:szCs w:val="22"/>
        </w:rPr>
        <w:t xml:space="preserve"> un 2. stāva risinājumu</w:t>
      </w:r>
      <w:r>
        <w:rPr>
          <w:rFonts w:ascii="Arial Narrow" w:hAnsi="Arial Narrow"/>
          <w:sz w:val="22"/>
          <w:szCs w:val="22"/>
        </w:rPr>
        <w:t xml:space="preserve">, </w:t>
      </w:r>
      <w:r w:rsidR="009C421D">
        <w:rPr>
          <w:rFonts w:ascii="Arial Narrow" w:hAnsi="Arial Narrow"/>
          <w:sz w:val="22"/>
          <w:szCs w:val="22"/>
        </w:rPr>
        <w:t>aicināts pieturēties pie lakoniska varianta, izvairoties no sadrumstalotības un pielāgojoties kvartālam. Izklāsta problemātiku, kas saistīta ar saskaņoto risinājumu, prezentē jaunāko variantu, kas vizuāli ir līdzīgs saskaņotajam, taču tehnis</w:t>
      </w:r>
      <w:r w:rsidR="00550BC0">
        <w:rPr>
          <w:rFonts w:ascii="Arial Narrow" w:hAnsi="Arial Narrow"/>
          <w:sz w:val="22"/>
          <w:szCs w:val="22"/>
        </w:rPr>
        <w:t>ki risināts, izmantojot režģi, kurā stiprinātas</w:t>
      </w:r>
      <w:r w:rsidR="00D659E1">
        <w:rPr>
          <w:rFonts w:ascii="Arial Narrow" w:hAnsi="Arial Narrow"/>
          <w:sz w:val="22"/>
          <w:szCs w:val="22"/>
        </w:rPr>
        <w:t xml:space="preserve"> keramikas</w:t>
      </w:r>
      <w:r w:rsidR="009C421D">
        <w:rPr>
          <w:rFonts w:ascii="Arial Narrow" w:hAnsi="Arial Narrow"/>
          <w:sz w:val="22"/>
          <w:szCs w:val="22"/>
        </w:rPr>
        <w:t xml:space="preserve"> flīz</w:t>
      </w:r>
      <w:r w:rsidR="00550BC0">
        <w:rPr>
          <w:rFonts w:ascii="Arial Narrow" w:hAnsi="Arial Narrow"/>
          <w:sz w:val="22"/>
          <w:szCs w:val="22"/>
        </w:rPr>
        <w:t>es</w:t>
      </w:r>
      <w:r w:rsidR="009C421D">
        <w:rPr>
          <w:rFonts w:ascii="Arial Narrow" w:hAnsi="Arial Narrow"/>
          <w:sz w:val="22"/>
          <w:szCs w:val="22"/>
        </w:rPr>
        <w:t>. Flīzes varēšot pārkārtot, mainot vizuālo iespaidu,</w:t>
      </w:r>
      <w:r w:rsidR="001A4DD0">
        <w:rPr>
          <w:rFonts w:ascii="Arial Narrow" w:hAnsi="Arial Narrow"/>
          <w:sz w:val="22"/>
          <w:szCs w:val="22"/>
        </w:rPr>
        <w:t xml:space="preserve"> daļēji aizstāt ar ekrāniem,</w:t>
      </w:r>
      <w:r w:rsidR="009C421D">
        <w:rPr>
          <w:rFonts w:ascii="Arial Narrow" w:hAnsi="Arial Narrow"/>
          <w:sz w:val="22"/>
          <w:szCs w:val="22"/>
        </w:rPr>
        <w:t xml:space="preserve"> kā arī potenciāli iespējams uzstādīt elementus, kas uzkrātu vēja enerģiju. Demonstrējot vizualizācijas, norāda, ka izstrādātais variants esot tuvāks Spīķeros redzamajai krāsu paletei. Atsaucoties uz prasību padarīt caurredzamas </w:t>
      </w:r>
      <w:r w:rsidR="001A4DD0">
        <w:rPr>
          <w:rFonts w:ascii="Arial Narrow" w:hAnsi="Arial Narrow"/>
          <w:sz w:val="22"/>
          <w:szCs w:val="22"/>
        </w:rPr>
        <w:t xml:space="preserve">un caurstaigājamas </w:t>
      </w:r>
      <w:r w:rsidR="009C421D">
        <w:rPr>
          <w:rFonts w:ascii="Arial Narrow" w:hAnsi="Arial Narrow"/>
          <w:sz w:val="22"/>
          <w:szCs w:val="22"/>
        </w:rPr>
        <w:t>agrāk</w:t>
      </w:r>
      <w:r w:rsidR="001A4DD0">
        <w:rPr>
          <w:rFonts w:ascii="Arial Narrow" w:hAnsi="Arial Narrow"/>
          <w:sz w:val="22"/>
          <w:szCs w:val="22"/>
        </w:rPr>
        <w:t xml:space="preserve">ās caurbrauktuvju vietas, </w:t>
      </w:r>
      <w:r w:rsidR="00550BC0">
        <w:rPr>
          <w:rFonts w:ascii="Arial Narrow" w:hAnsi="Arial Narrow"/>
          <w:sz w:val="22"/>
          <w:szCs w:val="22"/>
        </w:rPr>
        <w:t>izceļ vizualizācijās minētās vietas.</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w:t>
      </w:r>
      <w:r w:rsidR="001A4DD0">
        <w:rPr>
          <w:rFonts w:ascii="Arial Narrow" w:hAnsi="Arial Narrow"/>
          <w:sz w:val="22"/>
          <w:szCs w:val="22"/>
        </w:rPr>
        <w:t>s par stāstījumu, aicina RVC SAP locekļus uzdot jautājums.</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norāda, ka vizualizācijās </w:t>
      </w:r>
      <w:r w:rsidR="001A4DD0">
        <w:rPr>
          <w:rFonts w:ascii="Arial Narrow" w:hAnsi="Arial Narrow"/>
          <w:sz w:val="22"/>
          <w:szCs w:val="22"/>
        </w:rPr>
        <w:t>“</w:t>
      </w:r>
      <w:r>
        <w:rPr>
          <w:rFonts w:ascii="Arial Narrow" w:hAnsi="Arial Narrow"/>
          <w:sz w:val="22"/>
          <w:szCs w:val="22"/>
        </w:rPr>
        <w:t>parādījušies</w:t>
      </w:r>
      <w:r w:rsidR="001A4DD0">
        <w:rPr>
          <w:rFonts w:ascii="Arial Narrow" w:hAnsi="Arial Narrow"/>
          <w:sz w:val="22"/>
          <w:szCs w:val="22"/>
        </w:rPr>
        <w:t>”</w:t>
      </w:r>
      <w:r>
        <w:rPr>
          <w:rFonts w:ascii="Arial Narrow" w:hAnsi="Arial Narrow"/>
          <w:sz w:val="22"/>
          <w:szCs w:val="22"/>
        </w:rPr>
        <w:t xml:space="preserve"> logi jumta plaknē.</w:t>
      </w:r>
    </w:p>
    <w:p w:rsidR="00022B08" w:rsidRDefault="00022B08" w:rsidP="00DA6C00">
      <w:pPr>
        <w:widowControl w:val="0"/>
        <w:autoSpaceDE w:val="0"/>
        <w:autoSpaceDN w:val="0"/>
        <w:adjustRightInd w:val="0"/>
        <w:jc w:val="both"/>
        <w:rPr>
          <w:rFonts w:ascii="Arial Narrow" w:hAnsi="Arial Narrow"/>
          <w:sz w:val="22"/>
          <w:szCs w:val="22"/>
        </w:rPr>
      </w:pPr>
    </w:p>
    <w:p w:rsidR="00022B08" w:rsidRDefault="00022B08"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pārstāvji skaidro, ka tās esot virsgaismas, </w:t>
      </w:r>
      <w:r w:rsidR="00550BC0">
        <w:rPr>
          <w:rFonts w:ascii="Arial Narrow" w:hAnsi="Arial Narrow"/>
          <w:sz w:val="22"/>
          <w:szCs w:val="22"/>
        </w:rPr>
        <w:t xml:space="preserve">kas paredzētas </w:t>
      </w:r>
      <w:r>
        <w:rPr>
          <w:rFonts w:ascii="Arial Narrow" w:hAnsi="Arial Narrow"/>
          <w:sz w:val="22"/>
          <w:szCs w:val="22"/>
        </w:rPr>
        <w:t xml:space="preserve">vienā līmenī ar jumtu, jumta seguma krāsā un neatveramas. Jumta plaknē arī redzami inženiertīklu izvadi un būšot jāatrisina dūmu novadīšana. </w:t>
      </w:r>
    </w:p>
    <w:p w:rsidR="00165CC6" w:rsidRDefault="00165CC6" w:rsidP="00DA6C00">
      <w:pPr>
        <w:widowControl w:val="0"/>
        <w:autoSpaceDE w:val="0"/>
        <w:autoSpaceDN w:val="0"/>
        <w:adjustRightInd w:val="0"/>
        <w:jc w:val="both"/>
        <w:rPr>
          <w:rFonts w:ascii="Arial Narrow" w:hAnsi="Arial Narrow"/>
          <w:sz w:val="22"/>
          <w:szCs w:val="22"/>
        </w:rPr>
      </w:pPr>
    </w:p>
    <w:p w:rsidR="00022B08" w:rsidRDefault="00022B08"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pauž bažas par vizuālo ietekmi.</w:t>
      </w:r>
    </w:p>
    <w:p w:rsidR="00022B08" w:rsidRDefault="00022B08" w:rsidP="00DA6C00">
      <w:pPr>
        <w:widowControl w:val="0"/>
        <w:autoSpaceDE w:val="0"/>
        <w:autoSpaceDN w:val="0"/>
        <w:adjustRightInd w:val="0"/>
        <w:jc w:val="both"/>
        <w:rPr>
          <w:rFonts w:ascii="Arial Narrow" w:hAnsi="Arial Narrow"/>
          <w:sz w:val="22"/>
          <w:szCs w:val="22"/>
        </w:rPr>
      </w:pPr>
    </w:p>
    <w:p w:rsidR="00022B08" w:rsidRDefault="00022B08"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Kušķa jautājuma par vizualizācijā agrāko caurbrauktuvju vietās redzamajiem vertikālajiem elementiem un caurstaigāšanas iespēju, projekta pārstāvis komentē, ka arī tur izmantotas keramiskās flīzes, tikai citos toņos. Visā fasādes garumā </w:t>
      </w:r>
      <w:r w:rsidR="00550BC0">
        <w:rPr>
          <w:rFonts w:ascii="Arial Narrow" w:hAnsi="Arial Narrow"/>
          <w:sz w:val="22"/>
          <w:szCs w:val="22"/>
        </w:rPr>
        <w:t xml:space="preserve">konstruktīvi </w:t>
      </w:r>
      <w:r>
        <w:rPr>
          <w:rFonts w:ascii="Arial Narrow" w:hAnsi="Arial Narrow"/>
          <w:sz w:val="22"/>
          <w:szCs w:val="22"/>
        </w:rPr>
        <w:t xml:space="preserve">tiek saglabāta viena sistēma. </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D52C10"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vaicā, vai </w:t>
      </w:r>
      <w:r w:rsidR="00165CC6">
        <w:rPr>
          <w:rFonts w:ascii="Arial Narrow" w:hAnsi="Arial Narrow"/>
          <w:sz w:val="22"/>
          <w:szCs w:val="22"/>
        </w:rPr>
        <w:t>jumta logi ir t</w:t>
      </w:r>
      <w:r>
        <w:rPr>
          <w:rFonts w:ascii="Arial Narrow" w:hAnsi="Arial Narrow"/>
          <w:sz w:val="22"/>
          <w:szCs w:val="22"/>
        </w:rPr>
        <w:t>ikai</w:t>
      </w:r>
      <w:r w:rsidR="00DD2244">
        <w:rPr>
          <w:rFonts w:ascii="Arial Narrow" w:hAnsi="Arial Narrow"/>
          <w:sz w:val="22"/>
          <w:szCs w:val="22"/>
        </w:rPr>
        <w:t xml:space="preserve"> V.</w:t>
      </w:r>
      <w:r>
        <w:rPr>
          <w:rFonts w:ascii="Arial Narrow" w:hAnsi="Arial Narrow"/>
          <w:sz w:val="22"/>
          <w:szCs w:val="22"/>
        </w:rPr>
        <w:t xml:space="preserve"> Purvīša ielas plaknē, vai arī</w:t>
      </w:r>
      <w:r w:rsidR="00165CC6">
        <w:rPr>
          <w:rFonts w:ascii="Arial Narrow" w:hAnsi="Arial Narrow"/>
          <w:sz w:val="22"/>
          <w:szCs w:val="22"/>
        </w:rPr>
        <w:t xml:space="preserve"> pret pagal</w:t>
      </w:r>
      <w:r>
        <w:rPr>
          <w:rFonts w:ascii="Arial Narrow" w:hAnsi="Arial Narrow"/>
          <w:sz w:val="22"/>
          <w:szCs w:val="22"/>
        </w:rPr>
        <w:t>mu.</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Tereščenko</w:t>
      </w:r>
      <w:proofErr w:type="spellEnd"/>
      <w:r>
        <w:rPr>
          <w:rFonts w:ascii="Arial Narrow" w:hAnsi="Arial Narrow"/>
          <w:sz w:val="22"/>
          <w:szCs w:val="22"/>
        </w:rPr>
        <w:t xml:space="preserve"> </w:t>
      </w:r>
      <w:r w:rsidR="00D52C10">
        <w:rPr>
          <w:rFonts w:ascii="Arial Narrow" w:hAnsi="Arial Narrow"/>
          <w:sz w:val="22"/>
          <w:szCs w:val="22"/>
        </w:rPr>
        <w:t>atbild, ka arī no pagalma puses</w:t>
      </w:r>
      <w:r w:rsidR="00550BC0">
        <w:rPr>
          <w:rFonts w:ascii="Arial Narrow" w:hAnsi="Arial Narrow"/>
          <w:sz w:val="22"/>
          <w:szCs w:val="22"/>
        </w:rPr>
        <w:t>, skaidro, ka</w:t>
      </w:r>
      <w:r w:rsidR="00D52C10">
        <w:rPr>
          <w:rFonts w:ascii="Arial Narrow" w:hAnsi="Arial Narrow"/>
          <w:sz w:val="22"/>
          <w:szCs w:val="22"/>
        </w:rPr>
        <w:t xml:space="preserve"> nepieciešamība pēc logiem abās pusēs saistīta ar telpu funkciju. Saistībā ar iepriekš uzdoto jautājumu par caurstaigāšanu, norāda</w:t>
      </w:r>
      <w:r w:rsidR="00550BC0">
        <w:rPr>
          <w:rFonts w:ascii="Arial Narrow" w:hAnsi="Arial Narrow"/>
          <w:sz w:val="22"/>
          <w:szCs w:val="22"/>
        </w:rPr>
        <w:t xml:space="preserve"> uz prasībām no RD PAD.</w:t>
      </w:r>
    </w:p>
    <w:p w:rsidR="00D52C10" w:rsidRDefault="00D52C10" w:rsidP="00DA6C00">
      <w:pPr>
        <w:widowControl w:val="0"/>
        <w:autoSpaceDE w:val="0"/>
        <w:autoSpaceDN w:val="0"/>
        <w:adjustRightInd w:val="0"/>
        <w:jc w:val="both"/>
        <w:rPr>
          <w:rFonts w:ascii="Arial Narrow" w:hAnsi="Arial Narrow"/>
          <w:sz w:val="22"/>
          <w:szCs w:val="22"/>
        </w:rPr>
      </w:pPr>
    </w:p>
    <w:p w:rsidR="00B276E2" w:rsidRDefault="00B276E2"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Lapiņa jautājuma par </w:t>
      </w:r>
      <w:r w:rsidR="009B30F7">
        <w:rPr>
          <w:rFonts w:ascii="Arial Narrow" w:hAnsi="Arial Narrow"/>
          <w:sz w:val="22"/>
          <w:szCs w:val="22"/>
        </w:rPr>
        <w:t xml:space="preserve">izmantot </w:t>
      </w:r>
      <w:r>
        <w:rPr>
          <w:rFonts w:ascii="Arial Narrow" w:hAnsi="Arial Narrow"/>
          <w:sz w:val="22"/>
          <w:szCs w:val="22"/>
        </w:rPr>
        <w:t xml:space="preserve">plānotajiem materiāliem ieejas vietās starp korpusiem, J. </w:t>
      </w:r>
      <w:proofErr w:type="spellStart"/>
      <w:r>
        <w:rPr>
          <w:rFonts w:ascii="Arial Narrow" w:hAnsi="Arial Narrow"/>
          <w:sz w:val="22"/>
          <w:szCs w:val="22"/>
        </w:rPr>
        <w:t>Tereščenko</w:t>
      </w:r>
      <w:proofErr w:type="spellEnd"/>
      <w:r>
        <w:rPr>
          <w:rFonts w:ascii="Arial Narrow" w:hAnsi="Arial Narrow"/>
          <w:sz w:val="22"/>
          <w:szCs w:val="22"/>
        </w:rPr>
        <w:t xml:space="preserve"> atbild, ka paredzētas vertikālas, garas metāla žalūzijas. </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9B30F7">
        <w:rPr>
          <w:rFonts w:ascii="Arial Narrow" w:hAnsi="Arial Narrow"/>
          <w:sz w:val="22"/>
          <w:szCs w:val="22"/>
        </w:rPr>
        <w:t>lūdz pastāstīt par 2. stāvā izmantot paredzēto</w:t>
      </w:r>
      <w:r w:rsidR="00B276E2">
        <w:rPr>
          <w:rFonts w:ascii="Arial Narrow" w:hAnsi="Arial Narrow"/>
          <w:sz w:val="22"/>
          <w:szCs w:val="22"/>
        </w:rPr>
        <w:t xml:space="preserve"> flīžu toņiem [vizualizācijā tie redzami dažādi]</w:t>
      </w:r>
      <w:r w:rsidR="009B30F7">
        <w:rPr>
          <w:rFonts w:ascii="Arial Narrow" w:hAnsi="Arial Narrow"/>
          <w:sz w:val="22"/>
          <w:szCs w:val="22"/>
        </w:rPr>
        <w:t>.</w:t>
      </w:r>
    </w:p>
    <w:p w:rsidR="00165CC6" w:rsidRDefault="00165CC6" w:rsidP="00DA6C00">
      <w:pPr>
        <w:widowControl w:val="0"/>
        <w:autoSpaceDE w:val="0"/>
        <w:autoSpaceDN w:val="0"/>
        <w:adjustRightInd w:val="0"/>
        <w:jc w:val="both"/>
        <w:rPr>
          <w:rFonts w:ascii="Arial Narrow" w:hAnsi="Arial Narrow"/>
          <w:sz w:val="22"/>
          <w:szCs w:val="22"/>
        </w:rPr>
      </w:pPr>
    </w:p>
    <w:p w:rsidR="00B276E2"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Tereščenko</w:t>
      </w:r>
      <w:proofErr w:type="spellEnd"/>
      <w:r>
        <w:rPr>
          <w:rFonts w:ascii="Arial Narrow" w:hAnsi="Arial Narrow"/>
          <w:sz w:val="22"/>
          <w:szCs w:val="22"/>
        </w:rPr>
        <w:t xml:space="preserve"> </w:t>
      </w:r>
      <w:r w:rsidR="00B276E2">
        <w:rPr>
          <w:rFonts w:ascii="Arial Narrow" w:hAnsi="Arial Narrow"/>
          <w:sz w:val="22"/>
          <w:szCs w:val="22"/>
        </w:rPr>
        <w:t>skaidro, ka flīzes būs dažādos toņos, atspoguļojot 1. stāva</w:t>
      </w:r>
      <w:r w:rsidR="009B30F7">
        <w:rPr>
          <w:rFonts w:ascii="Arial Narrow" w:hAnsi="Arial Narrow"/>
          <w:sz w:val="22"/>
          <w:szCs w:val="22"/>
        </w:rPr>
        <w:t xml:space="preserve"> [vēsturisko ķieģeļu]</w:t>
      </w:r>
      <w:r w:rsidR="00B276E2">
        <w:rPr>
          <w:rFonts w:ascii="Arial Narrow" w:hAnsi="Arial Narrow"/>
          <w:sz w:val="22"/>
          <w:szCs w:val="22"/>
        </w:rPr>
        <w:t xml:space="preserve"> krāsu paleti, </w:t>
      </w:r>
      <w:r w:rsidR="009B30F7">
        <w:rPr>
          <w:rFonts w:ascii="Arial Narrow" w:hAnsi="Arial Narrow"/>
          <w:sz w:val="22"/>
          <w:szCs w:val="22"/>
        </w:rPr>
        <w:t>vērš uzmanību, ka</w:t>
      </w:r>
      <w:r w:rsidR="00B276E2">
        <w:rPr>
          <w:rFonts w:ascii="Arial Narrow" w:hAnsi="Arial Narrow"/>
          <w:sz w:val="22"/>
          <w:szCs w:val="22"/>
        </w:rPr>
        <w:t xml:space="preserve"> tonis</w:t>
      </w:r>
      <w:r w:rsidR="009B30F7">
        <w:rPr>
          <w:rFonts w:ascii="Arial Narrow" w:hAnsi="Arial Narrow"/>
          <w:sz w:val="22"/>
          <w:szCs w:val="22"/>
        </w:rPr>
        <w:t xml:space="preserve"> lielā mērā</w:t>
      </w:r>
      <w:r w:rsidR="00B276E2">
        <w:rPr>
          <w:rFonts w:ascii="Arial Narrow" w:hAnsi="Arial Narrow"/>
          <w:sz w:val="22"/>
          <w:szCs w:val="22"/>
        </w:rPr>
        <w:t xml:space="preserve"> atkarīgs no apgaismojuma.</w:t>
      </w:r>
    </w:p>
    <w:p w:rsidR="00165CC6" w:rsidRDefault="00165CC6" w:rsidP="00DA6C00">
      <w:pPr>
        <w:widowControl w:val="0"/>
        <w:autoSpaceDE w:val="0"/>
        <w:autoSpaceDN w:val="0"/>
        <w:adjustRightInd w:val="0"/>
        <w:jc w:val="both"/>
        <w:rPr>
          <w:rFonts w:ascii="Arial Narrow" w:hAnsi="Arial Narrow"/>
          <w:sz w:val="22"/>
          <w:szCs w:val="22"/>
        </w:rPr>
      </w:pPr>
    </w:p>
    <w:p w:rsidR="00B276E2" w:rsidRDefault="00B276E2"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Uzklausot R. Liepiņa izteiktās bažas, ka krāsas tomēr vizualizācijā nesakrīt. J. </w:t>
      </w:r>
      <w:proofErr w:type="spellStart"/>
      <w:r>
        <w:rPr>
          <w:rFonts w:ascii="Arial Narrow" w:hAnsi="Arial Narrow"/>
          <w:sz w:val="22"/>
          <w:szCs w:val="22"/>
        </w:rPr>
        <w:t>Tereščenko</w:t>
      </w:r>
      <w:proofErr w:type="spellEnd"/>
      <w:r w:rsidR="009B30F7">
        <w:rPr>
          <w:rFonts w:ascii="Arial Narrow" w:hAnsi="Arial Narrow"/>
          <w:sz w:val="22"/>
          <w:szCs w:val="22"/>
        </w:rPr>
        <w:t xml:space="preserve"> skaidro, ka iespējams pasūtīt dažādus toņus pēc vajadzības.</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9B30F7">
        <w:rPr>
          <w:rFonts w:ascii="Arial Narrow" w:hAnsi="Arial Narrow"/>
          <w:sz w:val="22"/>
          <w:szCs w:val="22"/>
        </w:rPr>
        <w:t xml:space="preserve"> secina, ka jautājumu vairāk nav un</w:t>
      </w:r>
      <w:r>
        <w:rPr>
          <w:rFonts w:ascii="Arial Narrow" w:hAnsi="Arial Narrow"/>
          <w:sz w:val="22"/>
          <w:szCs w:val="22"/>
        </w:rPr>
        <w:t xml:space="preserve"> aicina</w:t>
      </w:r>
      <w:r w:rsidR="009B30F7">
        <w:rPr>
          <w:rFonts w:ascii="Arial Narrow" w:hAnsi="Arial Narrow"/>
          <w:sz w:val="22"/>
          <w:szCs w:val="22"/>
        </w:rPr>
        <w:t xml:space="preserve"> Padomes locekļus</w:t>
      </w:r>
      <w:r>
        <w:rPr>
          <w:rFonts w:ascii="Arial Narrow" w:hAnsi="Arial Narrow"/>
          <w:sz w:val="22"/>
          <w:szCs w:val="22"/>
        </w:rPr>
        <w:t xml:space="preserve"> izteikties, atgādina, ka jautājums ir konsultatīvs</w:t>
      </w:r>
      <w:r w:rsidR="009B30F7">
        <w:rPr>
          <w:rFonts w:ascii="Arial Narrow" w:hAnsi="Arial Narrow"/>
          <w:sz w:val="22"/>
          <w:szCs w:val="22"/>
        </w:rPr>
        <w:t>. No savas puses</w:t>
      </w:r>
      <w:r>
        <w:rPr>
          <w:rFonts w:ascii="Arial Narrow" w:hAnsi="Arial Narrow"/>
          <w:sz w:val="22"/>
          <w:szCs w:val="22"/>
        </w:rPr>
        <w:t xml:space="preserve"> pauž pozitīvu vērtējumu,</w:t>
      </w:r>
      <w:r w:rsidR="009B30F7">
        <w:rPr>
          <w:rFonts w:ascii="Arial Narrow" w:hAnsi="Arial Narrow"/>
          <w:sz w:val="22"/>
          <w:szCs w:val="22"/>
        </w:rPr>
        <w:t xml:space="preserve"> atzīstot, ka projekts ir uzlabots, kā</w:t>
      </w:r>
      <w:r>
        <w:rPr>
          <w:rFonts w:ascii="Arial Narrow" w:hAnsi="Arial Narrow"/>
          <w:sz w:val="22"/>
          <w:szCs w:val="22"/>
        </w:rPr>
        <w:t xml:space="preserve"> arī </w:t>
      </w:r>
      <w:r w:rsidR="00BE1888">
        <w:rPr>
          <w:rFonts w:ascii="Arial Narrow" w:hAnsi="Arial Narrow"/>
          <w:sz w:val="22"/>
          <w:szCs w:val="22"/>
        </w:rPr>
        <w:t xml:space="preserve">uzteic </w:t>
      </w:r>
      <w:r w:rsidR="00BE1888">
        <w:rPr>
          <w:rFonts w:ascii="Arial Narrow" w:hAnsi="Arial Narrow"/>
          <w:sz w:val="22"/>
          <w:szCs w:val="22"/>
        </w:rPr>
        <w:lastRenderedPageBreak/>
        <w:t>iespēju uzkrāt</w:t>
      </w:r>
      <w:r w:rsidR="009B30F7">
        <w:rPr>
          <w:rFonts w:ascii="Arial Narrow" w:hAnsi="Arial Narrow"/>
          <w:sz w:val="22"/>
          <w:szCs w:val="22"/>
        </w:rPr>
        <w:t xml:space="preserve"> vēja enerģiju.</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pievienojas Lapiņa kunga viedoklim, </w:t>
      </w:r>
      <w:r w:rsidR="009B30F7">
        <w:rPr>
          <w:rFonts w:ascii="Arial Narrow" w:hAnsi="Arial Narrow"/>
          <w:sz w:val="22"/>
          <w:szCs w:val="22"/>
        </w:rPr>
        <w:t xml:space="preserve">bilstot, ka </w:t>
      </w:r>
      <w:r>
        <w:rPr>
          <w:rFonts w:ascii="Arial Narrow" w:hAnsi="Arial Narrow"/>
          <w:sz w:val="22"/>
          <w:szCs w:val="22"/>
        </w:rPr>
        <w:t>kopiespaids ir</w:t>
      </w:r>
      <w:r w:rsidR="00DD2244">
        <w:rPr>
          <w:rFonts w:ascii="Arial Narrow" w:hAnsi="Arial Narrow"/>
          <w:sz w:val="22"/>
          <w:szCs w:val="22"/>
        </w:rPr>
        <w:t xml:space="preserve"> kļuvis</w:t>
      </w:r>
      <w:r>
        <w:rPr>
          <w:rFonts w:ascii="Arial Narrow" w:hAnsi="Arial Narrow"/>
          <w:sz w:val="22"/>
          <w:szCs w:val="22"/>
        </w:rPr>
        <w:t xml:space="preserve"> harmoniskāks,</w:t>
      </w:r>
      <w:r w:rsidR="009B30F7">
        <w:rPr>
          <w:rFonts w:ascii="Arial Narrow" w:hAnsi="Arial Narrow"/>
          <w:sz w:val="22"/>
          <w:szCs w:val="22"/>
        </w:rPr>
        <w:t xml:space="preserve"> vienīgā piebilde saistīta ar vēlmi redzēt izteiktāku jumta karnīzi.</w:t>
      </w:r>
      <w:r>
        <w:rPr>
          <w:rFonts w:ascii="Arial Narrow" w:hAnsi="Arial Narrow"/>
          <w:sz w:val="22"/>
          <w:szCs w:val="22"/>
        </w:rPr>
        <w:t xml:space="preserve"> </w:t>
      </w:r>
    </w:p>
    <w:p w:rsidR="009B30F7" w:rsidRDefault="009B30F7" w:rsidP="00DA6C00">
      <w:pPr>
        <w:widowControl w:val="0"/>
        <w:autoSpaceDE w:val="0"/>
        <w:autoSpaceDN w:val="0"/>
        <w:adjustRightInd w:val="0"/>
        <w:jc w:val="both"/>
        <w:rPr>
          <w:rFonts w:ascii="Arial Narrow" w:hAnsi="Arial Narrow"/>
          <w:sz w:val="22"/>
          <w:szCs w:val="22"/>
        </w:rPr>
      </w:pPr>
    </w:p>
    <w:p w:rsidR="009B30F7"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Tereščenko</w:t>
      </w:r>
      <w:proofErr w:type="spellEnd"/>
      <w:r w:rsidR="009B30F7">
        <w:rPr>
          <w:rFonts w:ascii="Arial Narrow" w:hAnsi="Arial Narrow"/>
          <w:sz w:val="22"/>
          <w:szCs w:val="22"/>
        </w:rPr>
        <w:t xml:space="preserve"> komentē, ka 2. stāvs ar nol</w:t>
      </w:r>
      <w:r w:rsidR="00DD2244">
        <w:rPr>
          <w:rFonts w:ascii="Arial Narrow" w:hAnsi="Arial Narrow"/>
          <w:sz w:val="22"/>
          <w:szCs w:val="22"/>
        </w:rPr>
        <w:t>ūku veidots vizuāli vienā līmenī</w:t>
      </w:r>
      <w:r w:rsidR="009B30F7">
        <w:rPr>
          <w:rFonts w:ascii="Arial Narrow" w:hAnsi="Arial Narrow"/>
          <w:sz w:val="22"/>
          <w:szCs w:val="22"/>
        </w:rPr>
        <w:t xml:space="preserve"> ar pirmo.</w:t>
      </w:r>
    </w:p>
    <w:p w:rsidR="00165CC6" w:rsidRDefault="00165CC6" w:rsidP="00DA6C00">
      <w:pPr>
        <w:widowControl w:val="0"/>
        <w:autoSpaceDE w:val="0"/>
        <w:autoSpaceDN w:val="0"/>
        <w:adjustRightInd w:val="0"/>
        <w:jc w:val="both"/>
        <w:rPr>
          <w:rFonts w:ascii="Arial Narrow" w:hAnsi="Arial Narrow"/>
          <w:sz w:val="22"/>
          <w:szCs w:val="22"/>
        </w:rPr>
      </w:pPr>
    </w:p>
    <w:p w:rsidR="009B30F7"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9B30F7">
        <w:rPr>
          <w:rFonts w:ascii="Arial Narrow" w:hAnsi="Arial Narrow"/>
          <w:sz w:val="22"/>
          <w:szCs w:val="22"/>
        </w:rPr>
        <w:t xml:space="preserve">aicina apzināties, ka konkrētajā pilsētbūvnieciskajā situācijā vislabāk būtu saglabāt vēsturisko apjomu un izmaiņas pieļaujamas vienīgi funkcijas nozīmīguma dēļ. Atgādina, ka sākotnējais risinājums [kurā projekta pārstāvji vēlas viest izmaiņas] atbalstīts lakoniskā risinājuma dēļ. Pauž, ka pašlaik piedāvātais risinājums, salīdzinot ar iepriekš prezentēto izmainīto risinājumu, uzlabojies, tomēr </w:t>
      </w:r>
      <w:r w:rsidR="00733F96">
        <w:rPr>
          <w:rFonts w:ascii="Arial Narrow" w:hAnsi="Arial Narrow"/>
          <w:sz w:val="22"/>
          <w:szCs w:val="22"/>
        </w:rPr>
        <w:t>paceltā apjoma daļa un jo īpaši jumts, kļuvuši aktīvāki. Aicina risinājumu tuvināt sākotnējai, saskaņotajai iecerei, piesardzīgi izraudzīties krāsas, pēc iespējas lietojot mazāku toņu gammu. Norāda, ka līdz pilnīgai dizaina kvalitātei ir daudz darāmā. Papildus atgādina klātesošajiem, ka pašlaik tiek risināts īpašumtiesību jautājums, ēka tiek nomāta no pašvaldības.</w:t>
      </w:r>
    </w:p>
    <w:p w:rsidR="002F7404" w:rsidRDefault="002F7404" w:rsidP="00DA6C00">
      <w:pPr>
        <w:widowControl w:val="0"/>
        <w:autoSpaceDE w:val="0"/>
        <w:autoSpaceDN w:val="0"/>
        <w:adjustRightInd w:val="0"/>
        <w:jc w:val="both"/>
        <w:rPr>
          <w:rFonts w:ascii="Arial Narrow" w:hAnsi="Arial Narrow"/>
          <w:sz w:val="22"/>
          <w:szCs w:val="22"/>
        </w:rPr>
      </w:pPr>
    </w:p>
    <w:p w:rsidR="00733F96" w:rsidRDefault="002F7404"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Terešče</w:t>
      </w:r>
      <w:r w:rsidR="003E3E6C">
        <w:rPr>
          <w:rFonts w:ascii="Arial Narrow" w:hAnsi="Arial Narrow"/>
          <w:sz w:val="22"/>
          <w:szCs w:val="22"/>
        </w:rPr>
        <w:t>nko</w:t>
      </w:r>
      <w:proofErr w:type="spellEnd"/>
      <w:r w:rsidR="003E3E6C">
        <w:rPr>
          <w:rFonts w:ascii="Arial Narrow" w:hAnsi="Arial Narrow"/>
          <w:sz w:val="22"/>
          <w:szCs w:val="22"/>
        </w:rPr>
        <w:t>, atsaucoties uz piebildi, norāda, ka šajā jautājumā, saistībā ar īpašuma pārņemšanu, viss būšot atrisināts un bažu neesot.</w:t>
      </w:r>
    </w:p>
    <w:p w:rsidR="002F7404" w:rsidRDefault="002F7404"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rsidR="00BA490C" w:rsidRPr="00BA490C" w:rsidRDefault="003E3E6C" w:rsidP="00BA490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savukārt pauž bažas par situācijas ietekmi uz procedūru, </w:t>
      </w:r>
      <w:r w:rsidR="00BA490C" w:rsidRPr="00BA490C">
        <w:rPr>
          <w:rFonts w:ascii="Arial Narrow" w:hAnsi="Arial Narrow"/>
          <w:sz w:val="22"/>
          <w:szCs w:val="22"/>
        </w:rPr>
        <w:t>jo Saeima vēl nav pieņēmusi lēmumu.</w:t>
      </w:r>
    </w:p>
    <w:p w:rsidR="003E3E6C" w:rsidRDefault="003E3E6C" w:rsidP="00DA6C00">
      <w:pPr>
        <w:widowControl w:val="0"/>
        <w:autoSpaceDE w:val="0"/>
        <w:autoSpaceDN w:val="0"/>
        <w:adjustRightInd w:val="0"/>
        <w:jc w:val="both"/>
        <w:rPr>
          <w:rFonts w:ascii="Arial Narrow" w:hAnsi="Arial Narrow"/>
          <w:sz w:val="22"/>
          <w:szCs w:val="22"/>
        </w:rPr>
      </w:pPr>
    </w:p>
    <w:p w:rsidR="00A06C0A" w:rsidRDefault="00A06C0A" w:rsidP="00DA6C00">
      <w:pPr>
        <w:widowControl w:val="0"/>
        <w:autoSpaceDE w:val="0"/>
        <w:autoSpaceDN w:val="0"/>
        <w:adjustRightInd w:val="0"/>
        <w:jc w:val="both"/>
        <w:rPr>
          <w:rFonts w:ascii="Arial Narrow" w:hAnsi="Arial Narrow"/>
          <w:sz w:val="22"/>
          <w:szCs w:val="22"/>
        </w:rPr>
      </w:pPr>
    </w:p>
    <w:p w:rsidR="003E3E6C" w:rsidRDefault="003E3E6C"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uz šo jautājumu var atbildēt juristi.</w:t>
      </w:r>
    </w:p>
    <w:p w:rsidR="003E3E6C" w:rsidRDefault="003E3E6C" w:rsidP="00DA6C00">
      <w:pPr>
        <w:widowControl w:val="0"/>
        <w:autoSpaceDE w:val="0"/>
        <w:autoSpaceDN w:val="0"/>
        <w:adjustRightInd w:val="0"/>
        <w:jc w:val="both"/>
        <w:rPr>
          <w:rFonts w:ascii="Arial Narrow" w:hAnsi="Arial Narrow"/>
          <w:sz w:val="22"/>
          <w:szCs w:val="22"/>
        </w:rPr>
      </w:pPr>
    </w:p>
    <w:p w:rsidR="003E3E6C" w:rsidRDefault="003E3E6C"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Lapiņa jautājuma par flīžu spīdīguma aspektu, J. </w:t>
      </w:r>
      <w:proofErr w:type="spellStart"/>
      <w:r>
        <w:rPr>
          <w:rFonts w:ascii="Arial Narrow" w:hAnsi="Arial Narrow"/>
          <w:sz w:val="22"/>
          <w:szCs w:val="22"/>
        </w:rPr>
        <w:t>Tereščenko</w:t>
      </w:r>
      <w:proofErr w:type="spellEnd"/>
      <w:r>
        <w:rPr>
          <w:rFonts w:ascii="Arial Narrow" w:hAnsi="Arial Narrow"/>
          <w:sz w:val="22"/>
          <w:szCs w:val="22"/>
        </w:rPr>
        <w:t xml:space="preserve"> skaidro, ka flīzes nebūšot spīdīgas.</w:t>
      </w:r>
    </w:p>
    <w:p w:rsidR="00A06C0A" w:rsidRDefault="00A06C0A" w:rsidP="00DA6C00">
      <w:pPr>
        <w:widowControl w:val="0"/>
        <w:autoSpaceDE w:val="0"/>
        <w:autoSpaceDN w:val="0"/>
        <w:adjustRightInd w:val="0"/>
        <w:jc w:val="both"/>
        <w:rPr>
          <w:rFonts w:ascii="Arial Narrow" w:hAnsi="Arial Narrow"/>
          <w:sz w:val="22"/>
          <w:szCs w:val="22"/>
        </w:rPr>
      </w:pPr>
    </w:p>
    <w:p w:rsidR="00C547AF" w:rsidRDefault="00A06C0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toņu dažādību</w:t>
      </w:r>
      <w:r w:rsidR="00C547AF">
        <w:rPr>
          <w:rFonts w:ascii="Arial Narrow" w:hAnsi="Arial Narrow"/>
          <w:sz w:val="22"/>
          <w:szCs w:val="22"/>
        </w:rPr>
        <w:t xml:space="preserve"> un dažādām pieejām, tiek izteikti viedokļi, ka vislabāk būtu izvēlēties vienu materiāla toni, kuru vizuāli ietekmēs gaisma, atkarībā no pavērsuma.</w:t>
      </w:r>
    </w:p>
    <w:p w:rsidR="00A06C0A" w:rsidRDefault="00A06C0A" w:rsidP="00DA6C00">
      <w:pPr>
        <w:widowControl w:val="0"/>
        <w:autoSpaceDE w:val="0"/>
        <w:autoSpaceDN w:val="0"/>
        <w:adjustRightInd w:val="0"/>
        <w:jc w:val="both"/>
        <w:rPr>
          <w:rFonts w:ascii="Arial Narrow" w:hAnsi="Arial Narrow"/>
          <w:sz w:val="22"/>
          <w:szCs w:val="22"/>
        </w:rPr>
      </w:pPr>
    </w:p>
    <w:p w:rsidR="00C547AF" w:rsidRDefault="0036368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C547AF">
        <w:rPr>
          <w:rFonts w:ascii="Arial Narrow" w:hAnsi="Arial Narrow"/>
          <w:sz w:val="22"/>
          <w:szCs w:val="22"/>
        </w:rPr>
        <w:t xml:space="preserve"> prāto, ka varbūt kontrasts būtu uztverams kā tautas mentalitātei raksturīgs “austrumniecisks raibums”, taču aicina “cīnīties ar caurumiem jumtā”, īstenojot jumta logus nemanāmus. </w:t>
      </w:r>
    </w:p>
    <w:p w:rsidR="00C547AF" w:rsidRDefault="00C547AF" w:rsidP="00DA6C00">
      <w:pPr>
        <w:widowControl w:val="0"/>
        <w:autoSpaceDE w:val="0"/>
        <w:autoSpaceDN w:val="0"/>
        <w:adjustRightInd w:val="0"/>
        <w:jc w:val="both"/>
        <w:rPr>
          <w:rFonts w:ascii="Arial Narrow" w:hAnsi="Arial Narrow"/>
          <w:sz w:val="22"/>
          <w:szCs w:val="22"/>
        </w:rPr>
      </w:pPr>
    </w:p>
    <w:p w:rsidR="0036368A" w:rsidRDefault="00C547AF"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prezentēto risinājumu raksturo kā tuvāku augstākai arhitektūras kvalitātei un pauž atbalstu principam. Dalās ar secinājumu, ka fasādes risinājums dab</w:t>
      </w:r>
      <w:r w:rsidR="007B697A">
        <w:rPr>
          <w:rFonts w:ascii="Arial Narrow" w:hAnsi="Arial Narrow"/>
          <w:sz w:val="22"/>
          <w:szCs w:val="22"/>
        </w:rPr>
        <w:t>ā nav paredzams un būtu svarīgi to izrunāt ar ražotāju. Aicina radīt vienmērīgu risinājumu, mazāk toņos, norādot, ka tajā būs jūtama detaļu bagātība.</w:t>
      </w:r>
    </w:p>
    <w:p w:rsidR="007B697A" w:rsidRDefault="007B697A" w:rsidP="00DA6C00">
      <w:pPr>
        <w:widowControl w:val="0"/>
        <w:autoSpaceDE w:val="0"/>
        <w:autoSpaceDN w:val="0"/>
        <w:adjustRightInd w:val="0"/>
        <w:jc w:val="both"/>
        <w:rPr>
          <w:rFonts w:ascii="Arial Narrow" w:hAnsi="Arial Narrow"/>
          <w:sz w:val="22"/>
          <w:szCs w:val="22"/>
        </w:rPr>
      </w:pPr>
    </w:p>
    <w:p w:rsidR="007B697A" w:rsidRDefault="007B697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atkārtota skatīšana RVC SAP nepieciešama vienīgi gadījumā, ja NKMP vai RD PAD to uzskatīs par vajadzīgu.</w:t>
      </w:r>
    </w:p>
    <w:p w:rsidR="005A188B" w:rsidRDefault="005A188B" w:rsidP="00DA6C00">
      <w:pPr>
        <w:widowControl w:val="0"/>
        <w:autoSpaceDE w:val="0"/>
        <w:autoSpaceDN w:val="0"/>
        <w:adjustRightInd w:val="0"/>
        <w:jc w:val="both"/>
        <w:rPr>
          <w:rFonts w:ascii="Arial Narrow" w:hAnsi="Arial Narrow"/>
          <w:sz w:val="22"/>
          <w:szCs w:val="22"/>
        </w:rPr>
      </w:pPr>
    </w:p>
    <w:p w:rsidR="007B697A" w:rsidRDefault="007B697A" w:rsidP="00DA6C00">
      <w:pPr>
        <w:widowControl w:val="0"/>
        <w:autoSpaceDE w:val="0"/>
        <w:autoSpaceDN w:val="0"/>
        <w:adjustRightInd w:val="0"/>
        <w:jc w:val="both"/>
        <w:rPr>
          <w:rFonts w:ascii="Arial Narrow" w:hAnsi="Arial Narrow"/>
          <w:sz w:val="22"/>
          <w:szCs w:val="22"/>
        </w:rPr>
      </w:pPr>
    </w:p>
    <w:p w:rsidR="005A188B" w:rsidRDefault="0036368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rsidR="005A188B" w:rsidRDefault="005A188B" w:rsidP="00DA6C00">
      <w:pPr>
        <w:widowControl w:val="0"/>
        <w:autoSpaceDE w:val="0"/>
        <w:autoSpaceDN w:val="0"/>
        <w:adjustRightInd w:val="0"/>
        <w:jc w:val="both"/>
        <w:rPr>
          <w:rFonts w:ascii="Arial Narrow" w:hAnsi="Arial Narrow"/>
          <w:sz w:val="22"/>
          <w:szCs w:val="22"/>
        </w:rPr>
      </w:pPr>
    </w:p>
    <w:p w:rsidR="00DA6C00" w:rsidRDefault="00DA6C00" w:rsidP="007505BF">
      <w:pPr>
        <w:widowControl w:val="0"/>
        <w:autoSpaceDE w:val="0"/>
        <w:autoSpaceDN w:val="0"/>
        <w:adjustRightInd w:val="0"/>
        <w:jc w:val="both"/>
        <w:rPr>
          <w:rFonts w:ascii="Arial Narrow" w:hAnsi="Arial Narrow"/>
          <w:sz w:val="22"/>
          <w:szCs w:val="22"/>
        </w:rPr>
      </w:pPr>
    </w:p>
    <w:p w:rsidR="007C0D4D" w:rsidRDefault="007C0D4D" w:rsidP="008A50F3">
      <w:pPr>
        <w:widowControl w:val="0"/>
        <w:autoSpaceDE w:val="0"/>
        <w:autoSpaceDN w:val="0"/>
        <w:adjustRightInd w:val="0"/>
        <w:jc w:val="both"/>
        <w:rPr>
          <w:rFonts w:ascii="Arial Narrow" w:hAnsi="Arial Narrow"/>
          <w:b/>
          <w:bCs/>
          <w:sz w:val="22"/>
          <w:szCs w:val="22"/>
        </w:rPr>
      </w:pPr>
    </w:p>
    <w:p w:rsidR="007C0D4D" w:rsidRDefault="007C0D4D" w:rsidP="007C0D4D">
      <w:pPr>
        <w:widowControl w:val="0"/>
        <w:autoSpaceDE w:val="0"/>
        <w:autoSpaceDN w:val="0"/>
        <w:adjustRightInd w:val="0"/>
        <w:jc w:val="both"/>
        <w:rPr>
          <w:rFonts w:ascii="Arial Narrow" w:hAnsi="Arial Narrow"/>
          <w:sz w:val="22"/>
          <w:szCs w:val="22"/>
        </w:rPr>
      </w:pPr>
    </w:p>
    <w:p w:rsidR="00140B09" w:rsidRPr="009B4223" w:rsidRDefault="00140B09" w:rsidP="00140B0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rsidR="00140B09" w:rsidRPr="00DA6C00" w:rsidRDefault="00140B09" w:rsidP="00140B09">
      <w:pPr>
        <w:pBdr>
          <w:bottom w:val="single" w:sz="4" w:space="1" w:color="auto"/>
        </w:pBdr>
        <w:jc w:val="center"/>
        <w:rPr>
          <w:rFonts w:ascii="Arial Narrow" w:hAnsi="Arial Narrow" w:cs="Arial"/>
          <w:b/>
          <w:bCs/>
          <w:color w:val="000000"/>
          <w:sz w:val="22"/>
          <w:szCs w:val="22"/>
          <w:shd w:val="clear" w:color="auto" w:fill="FFFFFF"/>
        </w:rPr>
      </w:pPr>
      <w:r w:rsidRPr="00140B09">
        <w:rPr>
          <w:rFonts w:ascii="Arial Narrow" w:hAnsi="Arial Narrow"/>
          <w:b/>
          <w:sz w:val="22"/>
          <w:szCs w:val="22"/>
        </w:rPr>
        <w:t>Par projektu Elizabetes ielā 16, atkārtota izskatīšana;</w:t>
      </w:r>
      <w:r>
        <w:rPr>
          <w:rFonts w:ascii="Arial Narrow" w:hAnsi="Arial Narrow"/>
          <w:b/>
          <w:sz w:val="22"/>
          <w:szCs w:val="22"/>
        </w:rPr>
        <w:br/>
      </w:r>
      <w:r w:rsidRPr="00BE6E54">
        <w:rPr>
          <w:rFonts w:ascii="Arial Narrow" w:hAnsi="Arial Narrow"/>
          <w:b/>
          <w:sz w:val="22"/>
          <w:szCs w:val="22"/>
        </w:rPr>
        <w:t xml:space="preserve">Iesniedzējs: </w:t>
      </w:r>
      <w:r w:rsidRPr="00140B09">
        <w:rPr>
          <w:rFonts w:ascii="Arial Narrow" w:hAnsi="Arial Narrow" w:cs="Arial"/>
          <w:b/>
          <w:bCs/>
          <w:color w:val="000000"/>
          <w:sz w:val="22"/>
          <w:szCs w:val="22"/>
          <w:shd w:val="clear" w:color="auto" w:fill="FFFFFF"/>
        </w:rPr>
        <w:t>Nacionālā kultūras mantojuma pārvalde</w:t>
      </w:r>
    </w:p>
    <w:p w:rsidR="00140B09" w:rsidRDefault="00140B09" w:rsidP="00140B09">
      <w:pPr>
        <w:widowControl w:val="0"/>
        <w:autoSpaceDE w:val="0"/>
        <w:autoSpaceDN w:val="0"/>
        <w:adjustRightInd w:val="0"/>
        <w:jc w:val="both"/>
        <w:rPr>
          <w:rFonts w:ascii="Arial Narrow" w:hAnsi="Arial Narrow"/>
          <w:sz w:val="22"/>
          <w:szCs w:val="22"/>
        </w:rPr>
      </w:pPr>
    </w:p>
    <w:p w:rsidR="007B697A" w:rsidRDefault="0036368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7B697A">
        <w:rPr>
          <w:rFonts w:ascii="Arial Narrow" w:hAnsi="Arial Narrow"/>
          <w:sz w:val="22"/>
          <w:szCs w:val="22"/>
        </w:rPr>
        <w:t>atgādina, ka objekts RVC SAP</w:t>
      </w:r>
      <w:r>
        <w:rPr>
          <w:rFonts w:ascii="Arial Narrow" w:hAnsi="Arial Narrow"/>
          <w:sz w:val="22"/>
          <w:szCs w:val="22"/>
        </w:rPr>
        <w:t xml:space="preserve"> skatīts vairākkārt, </w:t>
      </w:r>
      <w:r w:rsidR="007B697A">
        <w:rPr>
          <w:rFonts w:ascii="Arial Narrow" w:hAnsi="Arial Narrow"/>
          <w:sz w:val="22"/>
          <w:szCs w:val="22"/>
        </w:rPr>
        <w:t>sniedz īsu ieskatu iepriekš skatītajā</w:t>
      </w:r>
      <w:r>
        <w:rPr>
          <w:rFonts w:ascii="Arial Narrow" w:hAnsi="Arial Narrow"/>
          <w:sz w:val="22"/>
          <w:szCs w:val="22"/>
        </w:rPr>
        <w:t xml:space="preserve">. </w:t>
      </w:r>
      <w:r w:rsidR="007B697A">
        <w:rPr>
          <w:rFonts w:ascii="Arial Narrow" w:hAnsi="Arial Narrow"/>
          <w:sz w:val="22"/>
          <w:szCs w:val="22"/>
        </w:rPr>
        <w:t>Izklāsta, ka pašlaik iesniegts koriģēts risinājums, kas divās</w:t>
      </w:r>
      <w:r w:rsidR="00DD2244">
        <w:rPr>
          <w:rFonts w:ascii="Arial Narrow" w:hAnsi="Arial Narrow"/>
          <w:sz w:val="22"/>
          <w:szCs w:val="22"/>
        </w:rPr>
        <w:t xml:space="preserve"> fasādēs saglabā vēsturisko apjo</w:t>
      </w:r>
      <w:r w:rsidR="007B697A">
        <w:rPr>
          <w:rFonts w:ascii="Arial Narrow" w:hAnsi="Arial Narrow"/>
          <w:sz w:val="22"/>
          <w:szCs w:val="22"/>
        </w:rPr>
        <w:t>mu trīs stāvu augstumā, taču tiekot nojauktas kāpnes, kuras iepriekš esot bijis plānots saglabāt. Korekcijas veiktas arī virsbūves risinājumā. Jautājumi RVC SAP – vai piedāvātais priekšlikums ir saskaņotā būvprojekta turpinājums un vai izpildītas visas iepriekš no RVC SAP izvirzītās prasības. Lūdz veikt balsojumu.</w:t>
      </w:r>
    </w:p>
    <w:p w:rsidR="0036368A" w:rsidRDefault="0036368A" w:rsidP="00140B09">
      <w:pPr>
        <w:widowControl w:val="0"/>
        <w:autoSpaceDE w:val="0"/>
        <w:autoSpaceDN w:val="0"/>
        <w:adjustRightInd w:val="0"/>
        <w:jc w:val="both"/>
        <w:rPr>
          <w:rFonts w:ascii="Arial Narrow" w:hAnsi="Arial Narrow"/>
          <w:sz w:val="22"/>
          <w:szCs w:val="22"/>
        </w:rPr>
      </w:pPr>
    </w:p>
    <w:p w:rsidR="007B697A" w:rsidRDefault="0036368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I. Lazdiņš</w:t>
      </w:r>
      <w:r w:rsidR="00F75E27">
        <w:rPr>
          <w:rFonts w:ascii="Arial Narrow" w:hAnsi="Arial Narrow"/>
          <w:sz w:val="22"/>
          <w:szCs w:val="22"/>
        </w:rPr>
        <w:t xml:space="preserve"> atgādina informāciju par projektu kopumā,</w:t>
      </w:r>
      <w:r>
        <w:rPr>
          <w:rFonts w:ascii="Arial Narrow" w:hAnsi="Arial Narrow"/>
          <w:sz w:val="22"/>
          <w:szCs w:val="22"/>
        </w:rPr>
        <w:t xml:space="preserve"> </w:t>
      </w:r>
      <w:r w:rsidR="00E520B9">
        <w:rPr>
          <w:rFonts w:ascii="Arial Narrow" w:hAnsi="Arial Narrow"/>
          <w:sz w:val="22"/>
          <w:szCs w:val="22"/>
        </w:rPr>
        <w:t>izklāsta, ka tiks saglabātas divas fasādes un kāpņu izbūve, bet nojaukt</w:t>
      </w:r>
      <w:r w:rsidR="007B697A">
        <w:rPr>
          <w:rFonts w:ascii="Arial Narrow" w:hAnsi="Arial Narrow"/>
          <w:sz w:val="22"/>
          <w:szCs w:val="22"/>
        </w:rPr>
        <w:t>as tiks daļas, kurām nepiemīt raksturīgas detaļas.</w:t>
      </w:r>
      <w:r w:rsidR="00D67D1A">
        <w:rPr>
          <w:rFonts w:ascii="Arial Narrow" w:hAnsi="Arial Narrow"/>
          <w:sz w:val="22"/>
          <w:szCs w:val="22"/>
        </w:rPr>
        <w:t xml:space="preserve"> Izklāsta, ka jaunais, uz vēsturiskās ēkas jumta paredzētais apjoms, veidojas vertikāls, to asociatīvi raksturo kā ērģeļu stabules.</w:t>
      </w:r>
      <w:r w:rsidR="00F75E27">
        <w:rPr>
          <w:rFonts w:ascii="Arial Narrow" w:hAnsi="Arial Narrow"/>
          <w:sz w:val="22"/>
          <w:szCs w:val="22"/>
        </w:rPr>
        <w:t xml:space="preserve"> </w:t>
      </w:r>
      <w:r w:rsidR="00E75102">
        <w:rPr>
          <w:rFonts w:ascii="Arial Narrow" w:hAnsi="Arial Narrow"/>
          <w:sz w:val="22"/>
          <w:szCs w:val="22"/>
        </w:rPr>
        <w:t>Demonstrē vizualizācijas, apraksta risinājumu un izmantoto materiālu. Skaidro kuras ēkas daļas tiks nojauktas, kuras saglabātas. Izceļ, ka tiks saglabāts kāpņu izvirzījums, bet, pretēji Levinas kundzes teiktajam,</w:t>
      </w:r>
      <w:r w:rsidR="00F75E27">
        <w:rPr>
          <w:rFonts w:ascii="Arial Narrow" w:hAnsi="Arial Narrow"/>
          <w:sz w:val="22"/>
          <w:szCs w:val="22"/>
        </w:rPr>
        <w:t xml:space="preserve"> pašas</w:t>
      </w:r>
      <w:r w:rsidR="00E75102">
        <w:rPr>
          <w:rFonts w:ascii="Arial Narrow" w:hAnsi="Arial Narrow"/>
          <w:sz w:val="22"/>
          <w:szCs w:val="22"/>
        </w:rPr>
        <w:t xml:space="preserve"> kāpnes </w:t>
      </w:r>
      <w:r w:rsidR="00021AED">
        <w:rPr>
          <w:rFonts w:ascii="Arial Narrow" w:hAnsi="Arial Narrow"/>
          <w:sz w:val="22"/>
          <w:szCs w:val="22"/>
        </w:rPr>
        <w:t xml:space="preserve">bijis paredzēts būvēt no jauna visos projektos. </w:t>
      </w:r>
      <w:r w:rsidR="006D30A7">
        <w:rPr>
          <w:rFonts w:ascii="Arial Narrow" w:hAnsi="Arial Narrow"/>
          <w:sz w:val="22"/>
          <w:szCs w:val="22"/>
        </w:rPr>
        <w:t>Uzsver, ka</w:t>
      </w:r>
      <w:r w:rsidR="00DD2244">
        <w:rPr>
          <w:rFonts w:ascii="Arial Narrow" w:hAnsi="Arial Narrow"/>
          <w:sz w:val="22"/>
          <w:szCs w:val="22"/>
        </w:rPr>
        <w:t xml:space="preserve"> fasāžu apdarē</w:t>
      </w:r>
      <w:r w:rsidR="006D30A7">
        <w:rPr>
          <w:rFonts w:ascii="Arial Narrow" w:hAnsi="Arial Narrow"/>
          <w:sz w:val="22"/>
          <w:szCs w:val="22"/>
        </w:rPr>
        <w:t xml:space="preserve"> tiks izmantots augstvērtīgs skārds. </w:t>
      </w:r>
      <w:r w:rsidR="00021AED">
        <w:rPr>
          <w:rFonts w:ascii="Arial Narrow" w:hAnsi="Arial Narrow"/>
          <w:sz w:val="22"/>
          <w:szCs w:val="22"/>
        </w:rPr>
        <w:t>Uzskata, ka apjomi veido labu saspēli. Turpina, vēršot uzmanību jumta iederībai apkārtējā jumtu ainavā, izceļot tā iederību. Runājot par stiklu, skaidro, ka tas būs delikāti izvēlēts un kopumā viegls</w:t>
      </w:r>
      <w:r w:rsidR="006D30A7">
        <w:rPr>
          <w:rFonts w:ascii="Arial Narrow" w:hAnsi="Arial Narrow"/>
          <w:sz w:val="22"/>
          <w:szCs w:val="22"/>
        </w:rPr>
        <w:t xml:space="preserve"> un labi saspēlēšoties ar matēto skārdu</w:t>
      </w:r>
      <w:r w:rsidR="00021AED">
        <w:rPr>
          <w:rFonts w:ascii="Arial Narrow" w:hAnsi="Arial Narrow"/>
          <w:sz w:val="22"/>
          <w:szCs w:val="22"/>
        </w:rPr>
        <w:t>. Norāda, ka, atsaucoties uz norādēm, risinājumā vairs nav paredzēta iepriekš plānotā pārkare, piebilstot, ka tās radītajam dramatismam Rīga vēl nav gatava.</w:t>
      </w:r>
      <w:r w:rsidR="00C2277C">
        <w:rPr>
          <w:rFonts w:ascii="Arial Narrow" w:hAnsi="Arial Narrow"/>
          <w:sz w:val="22"/>
          <w:szCs w:val="22"/>
        </w:rPr>
        <w:t xml:space="preserve"> Salīdzinoši demonstrējot dažādu variantu vizualizācijas</w:t>
      </w:r>
      <w:r w:rsidR="007D161A">
        <w:rPr>
          <w:rFonts w:ascii="Arial Narrow" w:hAnsi="Arial Narrow"/>
          <w:sz w:val="22"/>
          <w:szCs w:val="22"/>
        </w:rPr>
        <w:t xml:space="preserve"> un Rīgas skatus</w:t>
      </w:r>
      <w:r w:rsidR="00C2277C">
        <w:rPr>
          <w:rFonts w:ascii="Arial Narrow" w:hAnsi="Arial Narrow"/>
          <w:sz w:val="22"/>
          <w:szCs w:val="22"/>
        </w:rPr>
        <w:t>, runā par toni, ko nodēvē “tumšā plūme”.</w:t>
      </w:r>
      <w:r w:rsidR="00021AED">
        <w:rPr>
          <w:rFonts w:ascii="Arial Narrow" w:hAnsi="Arial Narrow"/>
          <w:sz w:val="22"/>
          <w:szCs w:val="22"/>
        </w:rPr>
        <w:t xml:space="preserve"> </w:t>
      </w:r>
      <w:r w:rsidR="0042618B">
        <w:rPr>
          <w:rFonts w:ascii="Arial Narrow" w:hAnsi="Arial Narrow"/>
          <w:sz w:val="22"/>
          <w:szCs w:val="22"/>
        </w:rPr>
        <w:t>Pauž gandarījumu par rezultātu, bilstot, ka atbalsta harmoniju un smalkas detaļas.</w:t>
      </w:r>
    </w:p>
    <w:p w:rsidR="00CA7EE9" w:rsidRDefault="00CA7EE9" w:rsidP="00140B09">
      <w:pPr>
        <w:widowControl w:val="0"/>
        <w:autoSpaceDE w:val="0"/>
        <w:autoSpaceDN w:val="0"/>
        <w:adjustRightInd w:val="0"/>
        <w:jc w:val="both"/>
        <w:rPr>
          <w:rFonts w:ascii="Arial Narrow" w:hAnsi="Arial Narrow"/>
          <w:sz w:val="22"/>
          <w:szCs w:val="22"/>
        </w:rPr>
      </w:pPr>
    </w:p>
    <w:p w:rsidR="00CA7EE9" w:rsidRDefault="00CA7EE9"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6D30A7">
        <w:rPr>
          <w:rFonts w:ascii="Arial Narrow" w:hAnsi="Arial Narrow"/>
          <w:sz w:val="22"/>
          <w:szCs w:val="22"/>
        </w:rPr>
        <w:t>pateicas par stāstījumu.</w:t>
      </w:r>
      <w:r>
        <w:rPr>
          <w:rFonts w:ascii="Arial Narrow" w:hAnsi="Arial Narrow"/>
          <w:sz w:val="22"/>
          <w:szCs w:val="22"/>
        </w:rPr>
        <w:t xml:space="preserve"> Vaicā </w:t>
      </w:r>
      <w:r w:rsidR="007D161A">
        <w:rPr>
          <w:rFonts w:ascii="Arial Narrow" w:hAnsi="Arial Narrow"/>
          <w:sz w:val="22"/>
          <w:szCs w:val="22"/>
        </w:rPr>
        <w:t>vai tiks izmantots gaišs, matēts skārds.</w:t>
      </w:r>
    </w:p>
    <w:p w:rsidR="00CA7EE9" w:rsidRDefault="00CA7EE9" w:rsidP="00140B09">
      <w:pPr>
        <w:widowControl w:val="0"/>
        <w:autoSpaceDE w:val="0"/>
        <w:autoSpaceDN w:val="0"/>
        <w:adjustRightInd w:val="0"/>
        <w:jc w:val="both"/>
        <w:rPr>
          <w:rFonts w:ascii="Arial Narrow" w:hAnsi="Arial Narrow"/>
          <w:sz w:val="22"/>
          <w:szCs w:val="22"/>
        </w:rPr>
      </w:pPr>
    </w:p>
    <w:p w:rsidR="007D161A" w:rsidRDefault="00CA7EE9"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Lazdiņš </w:t>
      </w:r>
      <w:r w:rsidR="007D161A">
        <w:rPr>
          <w:rFonts w:ascii="Arial Narrow" w:hAnsi="Arial Narrow"/>
          <w:sz w:val="22"/>
          <w:szCs w:val="22"/>
        </w:rPr>
        <w:t xml:space="preserve">atbild, ka matēts, kam kontrastā būs spīdīgs stikls, abi materiāli būs pelēki un stiklā esošie </w:t>
      </w:r>
      <w:proofErr w:type="spellStart"/>
      <w:r w:rsidR="007D161A">
        <w:rPr>
          <w:rFonts w:ascii="Arial Narrow" w:hAnsi="Arial Narrow"/>
          <w:sz w:val="22"/>
          <w:szCs w:val="22"/>
        </w:rPr>
        <w:t>pildiņi</w:t>
      </w:r>
      <w:proofErr w:type="spellEnd"/>
      <w:r w:rsidR="007D161A">
        <w:rPr>
          <w:rFonts w:ascii="Arial Narrow" w:hAnsi="Arial Narrow"/>
          <w:sz w:val="22"/>
          <w:szCs w:val="22"/>
        </w:rPr>
        <w:t xml:space="preserve"> arī esot pelēki.</w:t>
      </w:r>
    </w:p>
    <w:p w:rsidR="00CA7EE9" w:rsidRDefault="00CA7EE9" w:rsidP="00140B09">
      <w:pPr>
        <w:widowControl w:val="0"/>
        <w:autoSpaceDE w:val="0"/>
        <w:autoSpaceDN w:val="0"/>
        <w:adjustRightInd w:val="0"/>
        <w:jc w:val="both"/>
        <w:rPr>
          <w:rFonts w:ascii="Arial Narrow" w:hAnsi="Arial Narrow"/>
          <w:sz w:val="22"/>
          <w:szCs w:val="22"/>
        </w:rPr>
      </w:pPr>
    </w:p>
    <w:p w:rsidR="007D161A" w:rsidRDefault="007D161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Pēc A. Kušķa jautājuma, I. Lazdiņš apliecina, ka stiklojuma caurspīdīgās un necaurspīdīgās daļas paredzētas viena toņa.</w:t>
      </w:r>
    </w:p>
    <w:p w:rsidR="00CA7EE9" w:rsidRDefault="00CA7EE9" w:rsidP="00140B09">
      <w:pPr>
        <w:widowControl w:val="0"/>
        <w:autoSpaceDE w:val="0"/>
        <w:autoSpaceDN w:val="0"/>
        <w:adjustRightInd w:val="0"/>
        <w:jc w:val="both"/>
        <w:rPr>
          <w:rFonts w:ascii="Arial Narrow" w:hAnsi="Arial Narrow"/>
          <w:sz w:val="22"/>
          <w:szCs w:val="22"/>
        </w:rPr>
      </w:pPr>
    </w:p>
    <w:p w:rsidR="00CA7EE9" w:rsidRDefault="0041133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izteikt viedokļus, pauž, ka pašam </w:t>
      </w:r>
      <w:r w:rsidR="007D161A">
        <w:rPr>
          <w:rFonts w:ascii="Arial Narrow" w:hAnsi="Arial Narrow"/>
          <w:sz w:val="22"/>
          <w:szCs w:val="22"/>
        </w:rPr>
        <w:t xml:space="preserve">risinājums </w:t>
      </w:r>
      <w:r>
        <w:rPr>
          <w:rFonts w:ascii="Arial Narrow" w:hAnsi="Arial Narrow"/>
          <w:sz w:val="22"/>
          <w:szCs w:val="22"/>
        </w:rPr>
        <w:t>ļoti patīk.</w:t>
      </w:r>
    </w:p>
    <w:p w:rsidR="00411331" w:rsidRDefault="00411331" w:rsidP="00140B09">
      <w:pPr>
        <w:widowControl w:val="0"/>
        <w:autoSpaceDE w:val="0"/>
        <w:autoSpaceDN w:val="0"/>
        <w:adjustRightInd w:val="0"/>
        <w:jc w:val="both"/>
        <w:rPr>
          <w:rFonts w:ascii="Arial Narrow" w:hAnsi="Arial Narrow"/>
          <w:sz w:val="22"/>
          <w:szCs w:val="22"/>
        </w:rPr>
      </w:pPr>
    </w:p>
    <w:p w:rsidR="00411331" w:rsidRDefault="0041133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7D161A">
        <w:rPr>
          <w:rFonts w:ascii="Arial Narrow" w:hAnsi="Arial Narrow"/>
          <w:sz w:val="22"/>
          <w:szCs w:val="22"/>
        </w:rPr>
        <w:t xml:space="preserve">novērtē vēsturiskās substances saglabāšanu un uzteic, ka jaunā ēkas daļa kļuvusi mierīgāka, lakoniskāka un iederīgāka pilsētvidē. Pauž, ka elegance vislabāk panākama ar detaļu dizainu un kvalitāti. Piebilstot, ka institūcijām vēl būtu jāpārbauda iekļaušanās no jumta ainavas viedokļa un atbilstība augstuma atzīmēm. </w:t>
      </w:r>
    </w:p>
    <w:p w:rsidR="00BA490C" w:rsidRDefault="00BA490C" w:rsidP="00140B09">
      <w:pPr>
        <w:widowControl w:val="0"/>
        <w:autoSpaceDE w:val="0"/>
        <w:autoSpaceDN w:val="0"/>
        <w:adjustRightInd w:val="0"/>
        <w:jc w:val="both"/>
        <w:rPr>
          <w:rFonts w:ascii="Arial Narrow" w:hAnsi="Arial Narrow"/>
          <w:sz w:val="22"/>
          <w:szCs w:val="22"/>
        </w:rPr>
      </w:pPr>
    </w:p>
    <w:p w:rsidR="00411331" w:rsidRDefault="007D2077" w:rsidP="007D2077">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M. Ezergaile bilst, ka tas neesot detalizēts, bet</w:t>
      </w:r>
      <w:r w:rsidR="00411331">
        <w:rPr>
          <w:rFonts w:ascii="Arial Narrow" w:hAnsi="Arial Narrow"/>
          <w:sz w:val="22"/>
          <w:szCs w:val="22"/>
        </w:rPr>
        <w:t xml:space="preserve"> jumtam</w:t>
      </w:r>
      <w:r>
        <w:rPr>
          <w:rFonts w:ascii="Arial Narrow" w:hAnsi="Arial Narrow"/>
          <w:sz w:val="22"/>
          <w:szCs w:val="22"/>
        </w:rPr>
        <w:t xml:space="preserve"> varētu tikt izmantots</w:t>
      </w:r>
      <w:r w:rsidR="00411331">
        <w:rPr>
          <w:rFonts w:ascii="Arial Narrow" w:hAnsi="Arial Narrow"/>
          <w:sz w:val="22"/>
          <w:szCs w:val="22"/>
        </w:rPr>
        <w:t xml:space="preserve"> tas pats materiāls kā fasādei</w:t>
      </w:r>
      <w:r>
        <w:rPr>
          <w:rFonts w:ascii="Arial Narrow" w:hAnsi="Arial Narrow"/>
          <w:sz w:val="22"/>
          <w:szCs w:val="22"/>
        </w:rPr>
        <w:t>.</w:t>
      </w:r>
    </w:p>
    <w:p w:rsidR="007D2077" w:rsidRDefault="007D2077" w:rsidP="007D2077">
      <w:pPr>
        <w:widowControl w:val="0"/>
        <w:autoSpaceDE w:val="0"/>
        <w:autoSpaceDN w:val="0"/>
        <w:adjustRightInd w:val="0"/>
        <w:jc w:val="both"/>
        <w:rPr>
          <w:rFonts w:ascii="Arial Narrow" w:hAnsi="Arial Narrow"/>
          <w:sz w:val="22"/>
          <w:szCs w:val="22"/>
        </w:rPr>
      </w:pPr>
    </w:p>
    <w:p w:rsidR="007D2077" w:rsidRDefault="007D2077" w:rsidP="007D2077">
      <w:pPr>
        <w:widowControl w:val="0"/>
        <w:autoSpaceDE w:val="0"/>
        <w:autoSpaceDN w:val="0"/>
        <w:adjustRightInd w:val="0"/>
        <w:jc w:val="both"/>
        <w:rPr>
          <w:rFonts w:ascii="Arial Narrow" w:hAnsi="Arial Narrow"/>
          <w:sz w:val="22"/>
          <w:szCs w:val="22"/>
        </w:rPr>
      </w:pPr>
      <w:r>
        <w:rPr>
          <w:rFonts w:ascii="Arial Narrow" w:hAnsi="Arial Narrow"/>
          <w:sz w:val="22"/>
          <w:szCs w:val="22"/>
        </w:rPr>
        <w:t>Padomes locekļi pauž atbalstu šādai idejai.</w:t>
      </w:r>
    </w:p>
    <w:p w:rsidR="00411331" w:rsidRDefault="00411331" w:rsidP="00140B09">
      <w:pPr>
        <w:widowControl w:val="0"/>
        <w:autoSpaceDE w:val="0"/>
        <w:autoSpaceDN w:val="0"/>
        <w:adjustRightInd w:val="0"/>
        <w:jc w:val="both"/>
        <w:rPr>
          <w:rFonts w:ascii="Arial Narrow" w:hAnsi="Arial Narrow"/>
          <w:sz w:val="22"/>
          <w:szCs w:val="22"/>
        </w:rPr>
      </w:pPr>
    </w:p>
    <w:p w:rsidR="007D2077" w:rsidRDefault="007D2077"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izsaka atzinību, ka tehniski ir izdevies saglabāt vēsturiskās fasādes, norādot, ka autentiskumam ir nozīme. </w:t>
      </w:r>
      <w:r w:rsidR="00DF482E">
        <w:rPr>
          <w:rFonts w:ascii="Arial Narrow" w:hAnsi="Arial Narrow"/>
          <w:sz w:val="22"/>
          <w:szCs w:val="22"/>
        </w:rPr>
        <w:t>Jauno piebūvi raksturo kā pārliecinošu apjoma plastikā un kompozīcijā. Satraucot vienīgi jautājums, vai skārds tiešām būs elegants, taču tās esot subjektīvas pārdomas.</w:t>
      </w:r>
    </w:p>
    <w:p w:rsidR="007D2077" w:rsidRDefault="007D2077" w:rsidP="00140B09">
      <w:pPr>
        <w:widowControl w:val="0"/>
        <w:autoSpaceDE w:val="0"/>
        <w:autoSpaceDN w:val="0"/>
        <w:adjustRightInd w:val="0"/>
        <w:jc w:val="both"/>
        <w:rPr>
          <w:rFonts w:ascii="Arial Narrow" w:hAnsi="Arial Narrow"/>
          <w:sz w:val="22"/>
          <w:szCs w:val="22"/>
        </w:rPr>
      </w:pPr>
    </w:p>
    <w:p w:rsidR="00411331" w:rsidRDefault="00DF482E"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Notiek pārrunas par materiāliem, I. Lazdiņam skaidrojot kā nonākt līdz vēlamajam rezultātam, uzskata, ka izdosies radīt monolītu sajūtu.</w:t>
      </w:r>
    </w:p>
    <w:p w:rsidR="00411331" w:rsidRDefault="00411331" w:rsidP="00140B09">
      <w:pPr>
        <w:widowControl w:val="0"/>
        <w:autoSpaceDE w:val="0"/>
        <w:autoSpaceDN w:val="0"/>
        <w:adjustRightInd w:val="0"/>
        <w:jc w:val="both"/>
        <w:rPr>
          <w:rFonts w:ascii="Arial Narrow" w:hAnsi="Arial Narrow"/>
          <w:sz w:val="22"/>
          <w:szCs w:val="22"/>
        </w:rPr>
      </w:pPr>
    </w:p>
    <w:p w:rsidR="00DD2244" w:rsidRDefault="00411331" w:rsidP="00DD224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kopumā </w:t>
      </w:r>
      <w:r w:rsidR="00CD161E">
        <w:rPr>
          <w:rFonts w:ascii="Arial Narrow" w:hAnsi="Arial Narrow"/>
          <w:sz w:val="22"/>
          <w:szCs w:val="22"/>
        </w:rPr>
        <w:t xml:space="preserve"> pauž </w:t>
      </w:r>
      <w:r>
        <w:rPr>
          <w:rFonts w:ascii="Arial Narrow" w:hAnsi="Arial Narrow"/>
          <w:sz w:val="22"/>
          <w:szCs w:val="22"/>
        </w:rPr>
        <w:t>atbalst</w:t>
      </w:r>
      <w:r w:rsidR="00CD161E">
        <w:rPr>
          <w:rFonts w:ascii="Arial Narrow" w:hAnsi="Arial Narrow"/>
          <w:sz w:val="22"/>
          <w:szCs w:val="22"/>
        </w:rPr>
        <w:t>u</w:t>
      </w:r>
      <w:r>
        <w:rPr>
          <w:rFonts w:ascii="Arial Narrow" w:hAnsi="Arial Narrow"/>
          <w:sz w:val="22"/>
          <w:szCs w:val="22"/>
        </w:rPr>
        <w:t xml:space="preserve">, </w:t>
      </w:r>
      <w:r w:rsidR="00CD161E">
        <w:rPr>
          <w:rFonts w:ascii="Arial Narrow" w:hAnsi="Arial Narrow"/>
          <w:sz w:val="22"/>
          <w:szCs w:val="22"/>
        </w:rPr>
        <w:t>neskaidrības radot ēka iekšpagalmā</w:t>
      </w:r>
      <w:r w:rsidR="00DD2244">
        <w:rPr>
          <w:rFonts w:ascii="Arial Narrow" w:hAnsi="Arial Narrow"/>
          <w:sz w:val="22"/>
          <w:szCs w:val="22"/>
        </w:rPr>
        <w:t xml:space="preserve"> attiecībā par tās atrašanos pie robežas ar blakus zemesgabalu. </w:t>
      </w:r>
    </w:p>
    <w:p w:rsidR="00CD161E" w:rsidRDefault="00CD161E"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rsidR="00CD161E" w:rsidRDefault="00CD161E"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Projekta pārstāvji izskaidro, ka minētās ēkas risinājums nav ticis mainīts un tur esot jauna vecās konfigurācijas ēka un tiekot ievērotas visas prasības. I. Laz</w:t>
      </w:r>
      <w:r w:rsidR="00DD2244">
        <w:rPr>
          <w:rFonts w:ascii="Arial Narrow" w:hAnsi="Arial Narrow"/>
          <w:sz w:val="22"/>
          <w:szCs w:val="22"/>
        </w:rPr>
        <w:t>diņš papildina, ka pagalmā esošo</w:t>
      </w:r>
      <w:r>
        <w:rPr>
          <w:rFonts w:ascii="Arial Narrow" w:hAnsi="Arial Narrow"/>
          <w:sz w:val="22"/>
          <w:szCs w:val="22"/>
        </w:rPr>
        <w:t xml:space="preserve"> stalli-ga</w:t>
      </w:r>
      <w:r w:rsidR="00DD2244">
        <w:rPr>
          <w:rFonts w:ascii="Arial Narrow" w:hAnsi="Arial Narrow"/>
          <w:sz w:val="22"/>
          <w:szCs w:val="22"/>
        </w:rPr>
        <w:t>rāžu esot plānots saglabāt</w:t>
      </w:r>
      <w:r w:rsidR="00403DEF">
        <w:rPr>
          <w:rFonts w:ascii="Arial Narrow" w:hAnsi="Arial Narrow"/>
          <w:sz w:val="22"/>
          <w:szCs w:val="22"/>
        </w:rPr>
        <w:t>, kas būtu kā interesanta nianse</w:t>
      </w:r>
      <w:r>
        <w:rPr>
          <w:rFonts w:ascii="Arial Narrow" w:hAnsi="Arial Narrow"/>
          <w:sz w:val="22"/>
          <w:szCs w:val="22"/>
        </w:rPr>
        <w:t>.</w:t>
      </w:r>
    </w:p>
    <w:p w:rsidR="00411331" w:rsidRDefault="00411331" w:rsidP="00140B09">
      <w:pPr>
        <w:widowControl w:val="0"/>
        <w:autoSpaceDE w:val="0"/>
        <w:autoSpaceDN w:val="0"/>
        <w:adjustRightInd w:val="0"/>
        <w:jc w:val="both"/>
        <w:rPr>
          <w:rFonts w:ascii="Arial Narrow" w:hAnsi="Arial Narrow"/>
          <w:sz w:val="22"/>
          <w:szCs w:val="22"/>
        </w:rPr>
      </w:pPr>
    </w:p>
    <w:p w:rsidR="00411331" w:rsidRDefault="0041133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CD161E">
        <w:rPr>
          <w:rFonts w:ascii="Arial Narrow" w:hAnsi="Arial Narrow"/>
          <w:sz w:val="22"/>
          <w:szCs w:val="22"/>
        </w:rPr>
        <w:t xml:space="preserve">novērtē izmaiņas kā pozitīvas, pauž atbalstu. </w:t>
      </w:r>
    </w:p>
    <w:p w:rsidR="0036368A" w:rsidRDefault="0036368A" w:rsidP="00140B09">
      <w:pPr>
        <w:widowControl w:val="0"/>
        <w:autoSpaceDE w:val="0"/>
        <w:autoSpaceDN w:val="0"/>
        <w:adjustRightInd w:val="0"/>
        <w:jc w:val="both"/>
        <w:rPr>
          <w:rFonts w:ascii="Arial Narrow" w:hAnsi="Arial Narrow"/>
          <w:sz w:val="22"/>
          <w:szCs w:val="22"/>
        </w:rPr>
      </w:pPr>
    </w:p>
    <w:p w:rsidR="0036368A" w:rsidRDefault="0036368A"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403DEF">
        <w:rPr>
          <w:rFonts w:ascii="Arial Narrow" w:hAnsi="Arial Narrow"/>
          <w:sz w:val="22"/>
          <w:szCs w:val="22"/>
        </w:rPr>
        <w:t>atbalstīt projektu tālākai virzībai, norādot uz nepieciešamību</w:t>
      </w:r>
      <w:r w:rsidR="00F53C56">
        <w:rPr>
          <w:rFonts w:ascii="Arial Narrow" w:hAnsi="Arial Narrow"/>
          <w:sz w:val="22"/>
          <w:szCs w:val="22"/>
        </w:rPr>
        <w:t xml:space="preserve"> pārbaudīt atbilstību apbūves noteikumiem a</w:t>
      </w:r>
      <w:r w:rsidR="00403DEF">
        <w:rPr>
          <w:rFonts w:ascii="Arial Narrow" w:hAnsi="Arial Narrow"/>
          <w:sz w:val="22"/>
          <w:szCs w:val="22"/>
        </w:rPr>
        <w:t>tbilstīgajās institūcijās</w:t>
      </w:r>
    </w:p>
    <w:p w:rsidR="00403DEF" w:rsidRDefault="00403DEF" w:rsidP="00140B09">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40B09" w:rsidRPr="004A2772" w:rsidTr="002F7404">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B09" w:rsidRPr="004A2772" w:rsidRDefault="00140B09" w:rsidP="002F740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6968B9" w:rsidRDefault="00140B09" w:rsidP="002F7404">
            <w:pPr>
              <w:rPr>
                <w:rFonts w:ascii="Arial Narrow" w:hAnsi="Arial Narrow" w:cs="Calibri"/>
                <w:color w:val="000000"/>
                <w:sz w:val="22"/>
                <w:szCs w:val="22"/>
              </w:rPr>
            </w:pPr>
            <w:r>
              <w:rPr>
                <w:rFonts w:ascii="Arial Narrow" w:hAnsi="Arial Narrow" w:cs="Calibri"/>
                <w:color w:val="000000"/>
                <w:sz w:val="22"/>
                <w:szCs w:val="22"/>
              </w:rPr>
              <w:lastRenderedPageBreak/>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140B09" w:rsidRPr="00B00FA0"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140B09" w:rsidRPr="005A4A9C"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B00FA0"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4A7E6B"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J. Asaris </w:t>
            </w:r>
            <w:r w:rsidR="00403DEF">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6C5B7B"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A. Ancāne</w:t>
            </w:r>
            <w:r w:rsidR="00403DEF">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958C5"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735E2B"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nil"/>
              <w:bottom w:val="nil"/>
              <w:right w:val="nil"/>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140B09" w:rsidRPr="00886B3D"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140B09" w:rsidRPr="00886B3D" w:rsidRDefault="00140B09" w:rsidP="002F7404">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140B09" w:rsidRPr="00886B3D"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140B09" w:rsidRDefault="00140B09" w:rsidP="00140B09">
      <w:pPr>
        <w:widowControl w:val="0"/>
        <w:autoSpaceDE w:val="0"/>
        <w:autoSpaceDN w:val="0"/>
        <w:adjustRightInd w:val="0"/>
        <w:jc w:val="both"/>
        <w:rPr>
          <w:rFonts w:ascii="Arial Narrow" w:hAnsi="Arial Narrow"/>
          <w:b/>
          <w:bCs/>
          <w:sz w:val="22"/>
          <w:szCs w:val="22"/>
        </w:rPr>
      </w:pPr>
    </w:p>
    <w:p w:rsidR="00140B09" w:rsidRDefault="00140B09" w:rsidP="00140B09">
      <w:pPr>
        <w:widowControl w:val="0"/>
        <w:autoSpaceDE w:val="0"/>
        <w:autoSpaceDN w:val="0"/>
        <w:adjustRightInd w:val="0"/>
        <w:jc w:val="both"/>
        <w:rPr>
          <w:rFonts w:ascii="Arial Narrow" w:hAnsi="Arial Narrow"/>
          <w:b/>
          <w:bCs/>
          <w:sz w:val="22"/>
          <w:szCs w:val="22"/>
        </w:rPr>
      </w:pPr>
    </w:p>
    <w:p w:rsidR="00140B09" w:rsidRPr="00207228" w:rsidRDefault="00140B09" w:rsidP="00140B09">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140B09" w:rsidRPr="00EE7067" w:rsidRDefault="00140B09" w:rsidP="00140B09">
      <w:pPr>
        <w:widowControl w:val="0"/>
        <w:autoSpaceDE w:val="0"/>
        <w:autoSpaceDN w:val="0"/>
        <w:adjustRightInd w:val="0"/>
        <w:jc w:val="both"/>
        <w:rPr>
          <w:rFonts w:ascii="Arial Narrow" w:hAnsi="Arial Narrow"/>
          <w:b/>
          <w:bCs/>
          <w:sz w:val="22"/>
          <w:szCs w:val="22"/>
        </w:rPr>
      </w:pP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03DEF">
        <w:rPr>
          <w:rFonts w:ascii="Arial Narrow" w:hAnsi="Arial Narrow"/>
          <w:sz w:val="22"/>
          <w:szCs w:val="22"/>
        </w:rPr>
        <w:t>6</w:t>
      </w:r>
    </w:p>
    <w:p w:rsidR="00140B09" w:rsidRPr="004958C5"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403DEF">
        <w:rPr>
          <w:rFonts w:ascii="Arial Narrow" w:hAnsi="Arial Narrow"/>
          <w:sz w:val="22"/>
          <w:szCs w:val="22"/>
        </w:rPr>
        <w:t xml:space="preserve"> 1</w:t>
      </w: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F53C56">
        <w:rPr>
          <w:rFonts w:ascii="Arial Narrow" w:hAnsi="Arial Narrow"/>
          <w:sz w:val="22"/>
          <w:szCs w:val="22"/>
        </w:rPr>
        <w:t>atbalstīt projektu tālākai virzībai, norādot uz nepieciešamību pārbaudīt atbilstību apbūves noteikumiem atbilstīgajās institūcijās</w:t>
      </w:r>
    </w:p>
    <w:p w:rsidR="00DA6C00" w:rsidRDefault="00DA6C00" w:rsidP="00DA6C00">
      <w:pPr>
        <w:jc w:val="both"/>
        <w:rPr>
          <w:rFonts w:ascii="Arial Narrow" w:hAnsi="Arial Narrow"/>
          <w:sz w:val="22"/>
          <w:szCs w:val="22"/>
        </w:rPr>
      </w:pPr>
    </w:p>
    <w:p w:rsidR="00F53C56" w:rsidRDefault="008613F4" w:rsidP="00DA6C00">
      <w:pPr>
        <w:jc w:val="both"/>
        <w:rPr>
          <w:rFonts w:ascii="Arial Narrow" w:hAnsi="Arial Narrow"/>
          <w:sz w:val="22"/>
          <w:szCs w:val="22"/>
        </w:rPr>
      </w:pPr>
      <w:r>
        <w:rPr>
          <w:rFonts w:ascii="Arial Narrow" w:hAnsi="Arial Narrow"/>
          <w:sz w:val="22"/>
          <w:szCs w:val="22"/>
        </w:rPr>
        <w:t>R. Liepiņš piebilst, ka atbalsta “ar bažām par skārdu”.</w:t>
      </w:r>
    </w:p>
    <w:p w:rsidR="008613F4" w:rsidRDefault="008613F4" w:rsidP="00DA6C00">
      <w:pPr>
        <w:jc w:val="both"/>
        <w:rPr>
          <w:rFonts w:ascii="Arial Narrow" w:hAnsi="Arial Narrow"/>
          <w:sz w:val="22"/>
          <w:szCs w:val="22"/>
        </w:rPr>
      </w:pPr>
    </w:p>
    <w:p w:rsidR="008613F4" w:rsidRDefault="008613F4" w:rsidP="00DA6C00">
      <w:pPr>
        <w:jc w:val="both"/>
        <w:rPr>
          <w:rFonts w:ascii="Arial Narrow" w:hAnsi="Arial Narrow"/>
          <w:sz w:val="22"/>
          <w:szCs w:val="22"/>
        </w:rPr>
      </w:pPr>
      <w:r>
        <w:rPr>
          <w:rFonts w:ascii="Arial Narrow" w:hAnsi="Arial Narrow"/>
          <w:sz w:val="22"/>
          <w:szCs w:val="22"/>
        </w:rPr>
        <w:t>P. Ratas norāda, ka cer uz smalkāku detalizāciju attīstības gaitā.</w:t>
      </w:r>
    </w:p>
    <w:p w:rsidR="00F53C56" w:rsidRPr="00A76B35" w:rsidRDefault="00F53C56" w:rsidP="00DA6C00">
      <w:pPr>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140B09" w:rsidRPr="009B4223" w:rsidRDefault="00140B09" w:rsidP="00140B0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rsidR="00140B09" w:rsidRDefault="00140B09" w:rsidP="00140B09">
      <w:pPr>
        <w:pBdr>
          <w:bottom w:val="single" w:sz="4" w:space="1" w:color="auto"/>
        </w:pBdr>
        <w:jc w:val="center"/>
        <w:rPr>
          <w:rFonts w:ascii="Arial Narrow" w:hAnsi="Arial Narrow"/>
          <w:sz w:val="22"/>
          <w:szCs w:val="22"/>
        </w:rPr>
      </w:pPr>
      <w:r w:rsidRPr="00140B09">
        <w:rPr>
          <w:rFonts w:ascii="Arial Narrow" w:hAnsi="Arial Narrow"/>
          <w:b/>
          <w:sz w:val="22"/>
          <w:szCs w:val="22"/>
        </w:rPr>
        <w:t>Par būvniecības ieceri “Daudzdzīvokļu dzīvojamās mājas Miera ielā 75, 77, Rīgā;</w:t>
      </w:r>
      <w:r>
        <w:rPr>
          <w:rFonts w:ascii="Arial Narrow" w:hAnsi="Arial Narrow"/>
          <w:b/>
          <w:sz w:val="22"/>
          <w:szCs w:val="22"/>
        </w:rPr>
        <w:br/>
      </w:r>
      <w:r w:rsidRPr="00BE6E54">
        <w:rPr>
          <w:rFonts w:ascii="Arial Narrow" w:hAnsi="Arial Narrow"/>
          <w:b/>
          <w:sz w:val="22"/>
          <w:szCs w:val="22"/>
        </w:rPr>
        <w:t xml:space="preserve">Iesniedzējs: </w:t>
      </w:r>
      <w:r w:rsidRPr="00140B09">
        <w:rPr>
          <w:rFonts w:ascii="Arial Narrow" w:hAnsi="Arial Narrow" w:cs="Arial"/>
          <w:b/>
          <w:bCs/>
          <w:color w:val="000000"/>
          <w:sz w:val="22"/>
          <w:szCs w:val="22"/>
          <w:shd w:val="clear" w:color="auto" w:fill="FFFFFF"/>
        </w:rPr>
        <w:t>Rīgas valstspilsētas pašvaldības Pilsētas attīstības departaments</w:t>
      </w:r>
    </w:p>
    <w:p w:rsidR="00140B09" w:rsidRDefault="00140B09" w:rsidP="00140B09">
      <w:pPr>
        <w:widowControl w:val="0"/>
        <w:autoSpaceDE w:val="0"/>
        <w:autoSpaceDN w:val="0"/>
        <w:adjustRightInd w:val="0"/>
        <w:jc w:val="both"/>
        <w:rPr>
          <w:rFonts w:ascii="Arial Narrow" w:hAnsi="Arial Narrow"/>
          <w:sz w:val="22"/>
          <w:szCs w:val="22"/>
        </w:rPr>
      </w:pPr>
    </w:p>
    <w:p w:rsidR="008613F4" w:rsidRDefault="0041133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Maderniece</w:t>
      </w:r>
      <w:r w:rsidR="008613F4">
        <w:rPr>
          <w:rFonts w:ascii="Arial Narrow" w:hAnsi="Arial Narrow"/>
          <w:sz w:val="22"/>
          <w:szCs w:val="22"/>
        </w:rPr>
        <w:t xml:space="preserve"> izklāsta, ka departamentā tik saņemta būvniecības iecere ar lūgumu izdot būvatļauju ar projektēšanas nosacījumiem daudzdzīvokļu </w:t>
      </w:r>
      <w:r w:rsidR="00DD2244">
        <w:rPr>
          <w:rFonts w:ascii="Arial Narrow" w:hAnsi="Arial Narrow"/>
          <w:sz w:val="22"/>
          <w:szCs w:val="22"/>
        </w:rPr>
        <w:t xml:space="preserve">ēku </w:t>
      </w:r>
      <w:r w:rsidR="008613F4">
        <w:rPr>
          <w:rFonts w:ascii="Arial Narrow" w:hAnsi="Arial Narrow"/>
          <w:sz w:val="22"/>
          <w:szCs w:val="22"/>
        </w:rPr>
        <w:t>jaunbūvēm. Būvniecības padome, izskatot būvprojektu minimālā sastāvā, lūguši koriģēt Miera un Zirņu ielas stūra ēkas stūra akcentu, koriģēt balkonu ri</w:t>
      </w:r>
      <w:r w:rsidR="00DD2244">
        <w:rPr>
          <w:rFonts w:ascii="Arial Narrow" w:hAnsi="Arial Narrow"/>
          <w:sz w:val="22"/>
          <w:szCs w:val="22"/>
        </w:rPr>
        <w:t>sinājumu, kā arī precizēt citus</w:t>
      </w:r>
      <w:r w:rsidR="008613F4">
        <w:rPr>
          <w:rFonts w:ascii="Arial Narrow" w:hAnsi="Arial Narrow"/>
          <w:sz w:val="22"/>
          <w:szCs w:val="22"/>
        </w:rPr>
        <w:t xml:space="preserve"> būvnoteikumiem neatbilstošus parametrus. Rekomendēts erkeru izvirzījums virs ielas telpas veidot no 3. stāva līmeņa. Saņemts koriģēts risinājums, kurā novērstas neatbilstības, saņemta koku ciršanas atļauja un </w:t>
      </w:r>
      <w:r w:rsidR="00DD2244">
        <w:rPr>
          <w:rFonts w:ascii="Arial Narrow" w:hAnsi="Arial Narrow"/>
          <w:sz w:val="22"/>
          <w:szCs w:val="22"/>
        </w:rPr>
        <w:t>Ārtelpas un mobilitātes</w:t>
      </w:r>
      <w:r w:rsidR="008613F4">
        <w:rPr>
          <w:rFonts w:ascii="Arial Narrow" w:hAnsi="Arial Narrow"/>
          <w:sz w:val="22"/>
          <w:szCs w:val="22"/>
        </w:rPr>
        <w:t xml:space="preserve"> departamenta tehniskie norādījumi. Saņemot RVC SAP atbalstu, varētu izdot būvatļauju ar nosacījumiem. </w:t>
      </w:r>
    </w:p>
    <w:p w:rsidR="004D4623" w:rsidRDefault="004D4623" w:rsidP="00140B09">
      <w:pPr>
        <w:widowControl w:val="0"/>
        <w:autoSpaceDE w:val="0"/>
        <w:autoSpaceDN w:val="0"/>
        <w:adjustRightInd w:val="0"/>
        <w:jc w:val="both"/>
        <w:rPr>
          <w:rFonts w:ascii="Arial Narrow" w:hAnsi="Arial Narrow"/>
          <w:sz w:val="22"/>
          <w:szCs w:val="22"/>
        </w:rPr>
      </w:pPr>
    </w:p>
    <w:p w:rsidR="009F612F" w:rsidRDefault="008613F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Priekšā stādās projekta pārstāvji </w:t>
      </w:r>
      <w:r w:rsidR="004D4623">
        <w:rPr>
          <w:rFonts w:ascii="Arial Narrow" w:hAnsi="Arial Narrow"/>
          <w:sz w:val="22"/>
          <w:szCs w:val="22"/>
        </w:rPr>
        <w:t>U. Bērziņš</w:t>
      </w:r>
      <w:r w:rsidR="009F612F">
        <w:rPr>
          <w:rFonts w:ascii="Arial Narrow" w:hAnsi="Arial Narrow"/>
          <w:sz w:val="22"/>
          <w:szCs w:val="22"/>
        </w:rPr>
        <w:t xml:space="preserve"> – būvprojekta vadītājs</w:t>
      </w:r>
      <w:r w:rsidR="004D4623">
        <w:rPr>
          <w:rFonts w:ascii="Arial Narrow" w:hAnsi="Arial Narrow"/>
          <w:sz w:val="22"/>
          <w:szCs w:val="22"/>
        </w:rPr>
        <w:t xml:space="preserve"> un M. Z</w:t>
      </w:r>
      <w:r w:rsidR="008F60D3">
        <w:rPr>
          <w:rFonts w:ascii="Arial Narrow" w:hAnsi="Arial Narrow"/>
          <w:sz w:val="22"/>
          <w:szCs w:val="22"/>
        </w:rPr>
        <w:t>laugotnis</w:t>
      </w:r>
      <w:r w:rsidR="009F612F">
        <w:rPr>
          <w:rFonts w:ascii="Arial Narrow" w:hAnsi="Arial Narrow"/>
          <w:sz w:val="22"/>
          <w:szCs w:val="22"/>
        </w:rPr>
        <w:t xml:space="preserve"> – projekta arhitekts</w:t>
      </w:r>
      <w:r w:rsidR="004D4623">
        <w:rPr>
          <w:rFonts w:ascii="Arial Narrow" w:hAnsi="Arial Narrow"/>
          <w:sz w:val="22"/>
          <w:szCs w:val="22"/>
        </w:rPr>
        <w:t xml:space="preserve">. </w:t>
      </w:r>
    </w:p>
    <w:p w:rsidR="009F612F" w:rsidRDefault="009F612F" w:rsidP="00140B09">
      <w:pPr>
        <w:widowControl w:val="0"/>
        <w:autoSpaceDE w:val="0"/>
        <w:autoSpaceDN w:val="0"/>
        <w:adjustRightInd w:val="0"/>
        <w:jc w:val="both"/>
        <w:rPr>
          <w:rFonts w:ascii="Arial Narrow" w:hAnsi="Arial Narrow"/>
          <w:sz w:val="22"/>
          <w:szCs w:val="22"/>
        </w:rPr>
      </w:pPr>
    </w:p>
    <w:p w:rsidR="009F612F" w:rsidRDefault="009F612F"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U. Bērziņš izklāsta, ka projekts sākotnēji saskaņots NKMP, nesaņemot aicinājumu vērsties RVC SAP. Iezīmē, ka apbūvei paredzētais zemesgabals atrodas Zirņu un Miera ielas stūrī, ir d</w:t>
      </w:r>
      <w:r w:rsidR="00DD2244">
        <w:rPr>
          <w:rFonts w:ascii="Arial Narrow" w:hAnsi="Arial Narrow"/>
          <w:sz w:val="22"/>
          <w:szCs w:val="22"/>
        </w:rPr>
        <w:t>zīvojamās apbūves un perimetrālā</w:t>
      </w:r>
      <w:r>
        <w:rPr>
          <w:rFonts w:ascii="Arial Narrow" w:hAnsi="Arial Narrow"/>
          <w:sz w:val="22"/>
          <w:szCs w:val="22"/>
        </w:rPr>
        <w:t xml:space="preserve">s apbūves teritorija. Iepriekš zeme bijusi sadalīta četros zemesgabalos, robežas tikušas atjaunotas, saglabājot apbūvei divus zemesgabalus, bet trešais atrodas </w:t>
      </w:r>
      <w:r w:rsidR="00DD2244">
        <w:rPr>
          <w:rFonts w:ascii="Arial Narrow" w:hAnsi="Arial Narrow"/>
          <w:sz w:val="22"/>
          <w:szCs w:val="22"/>
        </w:rPr>
        <w:t>ielu krustojumā</w:t>
      </w:r>
      <w:r>
        <w:rPr>
          <w:rFonts w:ascii="Arial Narrow" w:hAnsi="Arial Narrow"/>
          <w:sz w:val="22"/>
          <w:szCs w:val="22"/>
        </w:rPr>
        <w:t>, sarkanajās līnijās. Projekts tiks īstenots divās kārtās.</w:t>
      </w:r>
    </w:p>
    <w:p w:rsidR="004D4623" w:rsidRDefault="004D4623" w:rsidP="00140B09">
      <w:pPr>
        <w:widowControl w:val="0"/>
        <w:autoSpaceDE w:val="0"/>
        <w:autoSpaceDN w:val="0"/>
        <w:adjustRightInd w:val="0"/>
        <w:jc w:val="both"/>
        <w:rPr>
          <w:rFonts w:ascii="Arial Narrow" w:hAnsi="Arial Narrow"/>
          <w:sz w:val="22"/>
          <w:szCs w:val="22"/>
        </w:rPr>
      </w:pPr>
    </w:p>
    <w:p w:rsidR="00BD5C3A" w:rsidRDefault="008F60D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M. Zlaugotnis</w:t>
      </w:r>
      <w:r w:rsidR="00BD5C3A">
        <w:rPr>
          <w:rFonts w:ascii="Arial Narrow" w:hAnsi="Arial Narrow"/>
          <w:sz w:val="22"/>
          <w:szCs w:val="22"/>
        </w:rPr>
        <w:t xml:space="preserve"> skaidro, ka dzīvojamo ēku apjomu izvietojums koriģēts ne tikai pēc RD PAD komentāriem, bet arī arborista rekomendācijām. Pirmajā kārtā paredzēts izbūvēt vienu ēku </w:t>
      </w:r>
      <w:r w:rsidR="00DD2244">
        <w:rPr>
          <w:rFonts w:ascii="Arial Narrow" w:hAnsi="Arial Narrow"/>
          <w:sz w:val="22"/>
          <w:szCs w:val="22"/>
        </w:rPr>
        <w:t>ar</w:t>
      </w:r>
      <w:r w:rsidR="00BD5C3A">
        <w:rPr>
          <w:rFonts w:ascii="Arial Narrow" w:hAnsi="Arial Narrow"/>
          <w:sz w:val="22"/>
          <w:szCs w:val="22"/>
        </w:rPr>
        <w:t xml:space="preserve"> trim korpusiem, prezentē shēmu, kurā redzams apjomu novietojums. Ugunsmūris novietots uz gruntsgabalu robežas.  Otrā kārtā </w:t>
      </w:r>
      <w:r w:rsidR="00BD5C3A">
        <w:rPr>
          <w:rFonts w:ascii="Arial Narrow" w:hAnsi="Arial Narrow"/>
          <w:sz w:val="22"/>
          <w:szCs w:val="22"/>
        </w:rPr>
        <w:lastRenderedPageBreak/>
        <w:t xml:space="preserve">taps pieci korpusi, no tiem divi uz Miera ielas sarkanajām līnijām. </w:t>
      </w:r>
    </w:p>
    <w:p w:rsidR="00BD5C3A" w:rsidRDefault="00BD5C3A" w:rsidP="00140B09">
      <w:pPr>
        <w:widowControl w:val="0"/>
        <w:autoSpaceDE w:val="0"/>
        <w:autoSpaceDN w:val="0"/>
        <w:adjustRightInd w:val="0"/>
        <w:jc w:val="both"/>
        <w:rPr>
          <w:rFonts w:ascii="Arial Narrow" w:hAnsi="Arial Narrow"/>
          <w:sz w:val="22"/>
          <w:szCs w:val="22"/>
        </w:rPr>
      </w:pPr>
    </w:p>
    <w:p w:rsidR="00BD5C3A" w:rsidRDefault="00BD5C3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Pēc D. Pētersones jautājuma tiek precizēts, ka projekts plānots “līdz”, nevis “uz” sarkanajām līnijām.</w:t>
      </w:r>
    </w:p>
    <w:p w:rsidR="00BD5C3A" w:rsidRDefault="00BD5C3A" w:rsidP="00140B09">
      <w:pPr>
        <w:widowControl w:val="0"/>
        <w:autoSpaceDE w:val="0"/>
        <w:autoSpaceDN w:val="0"/>
        <w:adjustRightInd w:val="0"/>
        <w:jc w:val="both"/>
        <w:rPr>
          <w:rFonts w:ascii="Arial Narrow" w:hAnsi="Arial Narrow"/>
          <w:sz w:val="22"/>
          <w:szCs w:val="22"/>
        </w:rPr>
      </w:pPr>
    </w:p>
    <w:p w:rsidR="00BD5C3A" w:rsidRDefault="00BD5C3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Zlaugotnis demonstrē vizualizācijas, kas ilustrē iederību apkārtējā apbūvē. Turpina, izklāstot par plānoto labiekārtojumu, gājēju plūsmām un piekļuvi operatīvajam transportam, tāpat komentē kādā veidā jaunbūves ietekmēs ielas telpu, veidojot ierāvumus, lai iegūtu plašāku sajūtu. Skaidro, ka auto un gājēju plūsmas nekrustojas, lielākā daļa autostāvvietu risinātas pazemē, bet daļa arī virszemē. Komentē pagraba plānu. </w:t>
      </w:r>
      <w:r w:rsidR="00B17006">
        <w:rPr>
          <w:rFonts w:ascii="Arial Narrow" w:hAnsi="Arial Narrow"/>
          <w:sz w:val="22"/>
          <w:szCs w:val="22"/>
        </w:rPr>
        <w:t xml:space="preserve">Izklāsta plānoto telpu funkciju izvietošanu, norāda, ka viss ir atbilstoši apbūves noteikumiem. Pret Miera ielu fasādei veidotas nevienādas daļas, radot iespaidu, ka ir četras ēkas, lai saglabātu tuvumā esošās apbūves ritmu. Pirmās kārtas ēkai ir veidots vertikāls stūra akcents, kas veidots, atsaucoties uz blakusesošajos krustojumos redzamajiem risinājumiem, turpinot pastāvošo apbūves fronti. </w:t>
      </w:r>
    </w:p>
    <w:p w:rsidR="001561C9" w:rsidRDefault="001561C9" w:rsidP="00140B09">
      <w:pPr>
        <w:widowControl w:val="0"/>
        <w:autoSpaceDE w:val="0"/>
        <w:autoSpaceDN w:val="0"/>
        <w:adjustRightInd w:val="0"/>
        <w:jc w:val="both"/>
        <w:rPr>
          <w:rFonts w:ascii="Arial Narrow" w:hAnsi="Arial Narrow"/>
          <w:sz w:val="22"/>
          <w:szCs w:val="22"/>
        </w:rPr>
      </w:pPr>
    </w:p>
    <w:p w:rsidR="001561C9" w:rsidRDefault="001561C9"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stāstīju</w:t>
      </w:r>
      <w:r w:rsidR="008A1414">
        <w:rPr>
          <w:rFonts w:ascii="Arial Narrow" w:hAnsi="Arial Narrow"/>
          <w:sz w:val="22"/>
          <w:szCs w:val="22"/>
        </w:rPr>
        <w:t>mu</w:t>
      </w:r>
      <w:r>
        <w:rPr>
          <w:rFonts w:ascii="Arial Narrow" w:hAnsi="Arial Narrow"/>
          <w:sz w:val="22"/>
          <w:szCs w:val="22"/>
        </w:rPr>
        <w:t xml:space="preserve"> un aicina uzdot</w:t>
      </w:r>
      <w:r w:rsidR="00B17006">
        <w:rPr>
          <w:rFonts w:ascii="Arial Narrow" w:hAnsi="Arial Narrow"/>
          <w:sz w:val="22"/>
          <w:szCs w:val="22"/>
        </w:rPr>
        <w:t xml:space="preserve"> jautājumus</w:t>
      </w:r>
      <w:r w:rsidR="008A1414">
        <w:rPr>
          <w:rFonts w:ascii="Arial Narrow" w:hAnsi="Arial Narrow"/>
          <w:sz w:val="22"/>
          <w:szCs w:val="22"/>
        </w:rPr>
        <w:t>.</w:t>
      </w:r>
    </w:p>
    <w:p w:rsidR="008A1414" w:rsidRDefault="008A1414" w:rsidP="00140B09">
      <w:pPr>
        <w:widowControl w:val="0"/>
        <w:autoSpaceDE w:val="0"/>
        <w:autoSpaceDN w:val="0"/>
        <w:adjustRightInd w:val="0"/>
        <w:jc w:val="both"/>
        <w:rPr>
          <w:rFonts w:ascii="Arial Narrow" w:hAnsi="Arial Narrow"/>
          <w:sz w:val="22"/>
          <w:szCs w:val="22"/>
        </w:rPr>
      </w:pPr>
    </w:p>
    <w:p w:rsidR="008A1414" w:rsidRDefault="008A141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Pēc V. Brūža jautājuma tiek precizēts, ka atsevišķi atdalītais zemesgabals uz Senču un Zirņu ielas stūra nav apbūvējams</w:t>
      </w:r>
      <w:r w:rsidR="00757A67">
        <w:rPr>
          <w:rFonts w:ascii="Arial Narrow" w:hAnsi="Arial Narrow"/>
          <w:sz w:val="22"/>
          <w:szCs w:val="22"/>
        </w:rPr>
        <w:t>, sarkanā līnija iet tieši gar robežu</w:t>
      </w:r>
      <w:r>
        <w:rPr>
          <w:rFonts w:ascii="Arial Narrow" w:hAnsi="Arial Narrow"/>
          <w:sz w:val="22"/>
          <w:szCs w:val="22"/>
        </w:rPr>
        <w:t>.</w:t>
      </w:r>
      <w:r w:rsidR="00757A67">
        <w:rPr>
          <w:rFonts w:ascii="Arial Narrow" w:hAnsi="Arial Narrow"/>
          <w:sz w:val="22"/>
          <w:szCs w:val="22"/>
        </w:rPr>
        <w:t xml:space="preserve"> Visi zemesgabali pieder attīstītājam.</w:t>
      </w:r>
      <w:r>
        <w:rPr>
          <w:rFonts w:ascii="Arial Narrow" w:hAnsi="Arial Narrow"/>
          <w:sz w:val="22"/>
          <w:szCs w:val="22"/>
        </w:rPr>
        <w:t xml:space="preserve"> </w:t>
      </w:r>
    </w:p>
    <w:p w:rsidR="001561C9" w:rsidRDefault="001561C9" w:rsidP="00140B09">
      <w:pPr>
        <w:widowControl w:val="0"/>
        <w:autoSpaceDE w:val="0"/>
        <w:autoSpaceDN w:val="0"/>
        <w:adjustRightInd w:val="0"/>
        <w:jc w:val="both"/>
        <w:rPr>
          <w:rFonts w:ascii="Arial Narrow" w:hAnsi="Arial Narrow"/>
          <w:sz w:val="22"/>
          <w:szCs w:val="22"/>
        </w:rPr>
      </w:pPr>
    </w:p>
    <w:p w:rsidR="00AF528B" w:rsidRDefault="008A141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Lapiņa jautājuma tiek pārrunāts jautājums par ietves platumu un to kā tiek izpildīti </w:t>
      </w:r>
      <w:r w:rsidR="00DD2244">
        <w:rPr>
          <w:rFonts w:ascii="Arial Narrow" w:hAnsi="Arial Narrow"/>
          <w:sz w:val="22"/>
          <w:szCs w:val="22"/>
        </w:rPr>
        <w:t>Ārtelpas un mobilitātes</w:t>
      </w:r>
      <w:r>
        <w:rPr>
          <w:rFonts w:ascii="Arial Narrow" w:hAnsi="Arial Narrow"/>
          <w:sz w:val="22"/>
          <w:szCs w:val="22"/>
        </w:rPr>
        <w:t xml:space="preserve"> departamenta ieteikumi. Tāpat tiek runāts par to, vai balkoni, kas vērsti pret tramvaja sliedēm (no 3. stāva) ir nepieciešami, projekta pārstāvjiem norādot, ka uz Lielo kapu </w:t>
      </w:r>
      <w:r w:rsidR="00AF528B">
        <w:rPr>
          <w:rFonts w:ascii="Arial Narrow" w:hAnsi="Arial Narrow"/>
          <w:sz w:val="22"/>
          <w:szCs w:val="22"/>
        </w:rPr>
        <w:t>pusi paveroties labs skats.</w:t>
      </w:r>
    </w:p>
    <w:p w:rsidR="00AF528B" w:rsidRDefault="00AF528B" w:rsidP="00140B09">
      <w:pPr>
        <w:widowControl w:val="0"/>
        <w:autoSpaceDE w:val="0"/>
        <w:autoSpaceDN w:val="0"/>
        <w:adjustRightInd w:val="0"/>
        <w:jc w:val="both"/>
        <w:rPr>
          <w:rFonts w:ascii="Arial Narrow" w:hAnsi="Arial Narrow"/>
          <w:sz w:val="22"/>
          <w:szCs w:val="22"/>
        </w:rPr>
      </w:pPr>
    </w:p>
    <w:p w:rsidR="001561C9" w:rsidRDefault="00AF528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Atbildot uz A. Kušķa jautājumiem, M. Zlaugotnis apliecina projekta atbilstību apbūves noteikumiem</w:t>
      </w:r>
      <w:r w:rsidR="00AF549D">
        <w:rPr>
          <w:rFonts w:ascii="Arial Narrow" w:hAnsi="Arial Narrow"/>
          <w:sz w:val="22"/>
          <w:szCs w:val="22"/>
        </w:rPr>
        <w:t>, izklāsta, kas iepriekš nebija atbilstošs un ticis mainīts</w:t>
      </w:r>
      <w:r>
        <w:rPr>
          <w:rFonts w:ascii="Arial Narrow" w:hAnsi="Arial Narrow"/>
          <w:sz w:val="22"/>
          <w:szCs w:val="22"/>
        </w:rPr>
        <w:t xml:space="preserve">. </w:t>
      </w:r>
      <w:r w:rsidR="001561C9">
        <w:rPr>
          <w:rFonts w:ascii="Arial Narrow" w:hAnsi="Arial Narrow"/>
          <w:sz w:val="22"/>
          <w:szCs w:val="22"/>
        </w:rPr>
        <w:t xml:space="preserve"> </w:t>
      </w:r>
    </w:p>
    <w:p w:rsidR="001561C9" w:rsidRDefault="001561C9" w:rsidP="00140B09">
      <w:pPr>
        <w:widowControl w:val="0"/>
        <w:autoSpaceDE w:val="0"/>
        <w:autoSpaceDN w:val="0"/>
        <w:adjustRightInd w:val="0"/>
        <w:jc w:val="both"/>
        <w:rPr>
          <w:rFonts w:ascii="Arial Narrow" w:hAnsi="Arial Narrow"/>
          <w:sz w:val="22"/>
          <w:szCs w:val="22"/>
        </w:rPr>
      </w:pPr>
    </w:p>
    <w:p w:rsidR="001561C9" w:rsidRDefault="00AF528B"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lūdz izstāstīt sīkāk par stūra akcenta attīstību, vai bijušas versijas, kas netika atbalstītas.</w:t>
      </w:r>
    </w:p>
    <w:p w:rsidR="00AF549D" w:rsidRDefault="00AF549D" w:rsidP="001561C9">
      <w:pPr>
        <w:widowControl w:val="0"/>
        <w:autoSpaceDE w:val="0"/>
        <w:autoSpaceDN w:val="0"/>
        <w:adjustRightInd w:val="0"/>
        <w:jc w:val="both"/>
        <w:rPr>
          <w:rFonts w:ascii="Arial Narrow" w:hAnsi="Arial Narrow"/>
          <w:sz w:val="22"/>
          <w:szCs w:val="22"/>
        </w:rPr>
      </w:pPr>
    </w:p>
    <w:p w:rsidR="00AF549D" w:rsidRDefault="00AF549D" w:rsidP="00AF549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Zlaugotnis </w:t>
      </w:r>
      <w:r w:rsidR="001C6FC6">
        <w:rPr>
          <w:rFonts w:ascii="Arial Narrow" w:hAnsi="Arial Narrow"/>
          <w:sz w:val="22"/>
          <w:szCs w:val="22"/>
        </w:rPr>
        <w:t xml:space="preserve">skaidro, ka pats akcents bijis “aptuveni” tāds pats, taču bija paredzētas no 7. stāva </w:t>
      </w:r>
      <w:proofErr w:type="spellStart"/>
      <w:r w:rsidR="001C6FC6">
        <w:rPr>
          <w:rFonts w:ascii="Arial Narrow" w:hAnsi="Arial Narrow"/>
          <w:sz w:val="22"/>
          <w:szCs w:val="22"/>
        </w:rPr>
        <w:t>vītņveida</w:t>
      </w:r>
      <w:proofErr w:type="spellEnd"/>
      <w:r w:rsidR="001C6FC6">
        <w:rPr>
          <w:rFonts w:ascii="Arial Narrow" w:hAnsi="Arial Narrow"/>
          <w:sz w:val="22"/>
          <w:szCs w:val="22"/>
        </w:rPr>
        <w:t xml:space="preserve"> kāpnes uz jumtu, kas neatbilda noteikumiem.</w:t>
      </w:r>
    </w:p>
    <w:p w:rsidR="001561C9" w:rsidRDefault="001561C9" w:rsidP="001561C9">
      <w:pPr>
        <w:widowControl w:val="0"/>
        <w:autoSpaceDE w:val="0"/>
        <w:autoSpaceDN w:val="0"/>
        <w:adjustRightInd w:val="0"/>
        <w:jc w:val="both"/>
        <w:rPr>
          <w:rFonts w:ascii="Arial Narrow" w:hAnsi="Arial Narrow"/>
          <w:sz w:val="22"/>
          <w:szCs w:val="22"/>
        </w:rPr>
      </w:pPr>
    </w:p>
    <w:p w:rsidR="001C6FC6" w:rsidRDefault="001C6FC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Pēc V. Brūža jautājuma U. Bērziņš apstiprina, ka ugunsdrošības prasības ir izpildītas.</w:t>
      </w:r>
    </w:p>
    <w:p w:rsidR="001561C9" w:rsidRDefault="001561C9" w:rsidP="001561C9">
      <w:pPr>
        <w:widowControl w:val="0"/>
        <w:autoSpaceDE w:val="0"/>
        <w:autoSpaceDN w:val="0"/>
        <w:adjustRightInd w:val="0"/>
        <w:jc w:val="both"/>
        <w:rPr>
          <w:rFonts w:ascii="Arial Narrow" w:hAnsi="Arial Narrow"/>
          <w:sz w:val="22"/>
          <w:szCs w:val="22"/>
        </w:rPr>
      </w:pPr>
    </w:p>
    <w:p w:rsidR="001561C9" w:rsidRDefault="001C6FC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saistībā ar stāvvietām, kas paredzētas 1. stāvā ielas pusē, vaicā, vai tās ir īslaicīgas, vai pastāvīgas.</w:t>
      </w:r>
    </w:p>
    <w:p w:rsidR="001C6FC6" w:rsidRDefault="001C6FC6" w:rsidP="001561C9">
      <w:pPr>
        <w:widowControl w:val="0"/>
        <w:autoSpaceDE w:val="0"/>
        <w:autoSpaceDN w:val="0"/>
        <w:adjustRightInd w:val="0"/>
        <w:jc w:val="both"/>
        <w:rPr>
          <w:rFonts w:ascii="Arial Narrow" w:hAnsi="Arial Narrow"/>
          <w:sz w:val="22"/>
          <w:szCs w:val="22"/>
        </w:rPr>
      </w:pPr>
    </w:p>
    <w:p w:rsidR="001C6FC6" w:rsidRDefault="001C6FC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skaidro, ka pastāvīgas, pamatojot to nepieciešamību ar koplietošanas auto izmantošanu, kā arī </w:t>
      </w:r>
      <w:r w:rsidR="00196C06">
        <w:rPr>
          <w:rFonts w:ascii="Arial Narrow" w:hAnsi="Arial Narrow"/>
          <w:sz w:val="22"/>
          <w:szCs w:val="22"/>
        </w:rPr>
        <w:t>piegādes auto, kas mūsdienās ir ikdienas va</w:t>
      </w:r>
      <w:r w:rsidR="00DD2244">
        <w:rPr>
          <w:rFonts w:ascii="Arial Narrow" w:hAnsi="Arial Narrow"/>
          <w:sz w:val="22"/>
          <w:szCs w:val="22"/>
        </w:rPr>
        <w:t>jadzība. Šāda veida auto pagrabstāvā</w:t>
      </w:r>
      <w:r w:rsidR="00196C06">
        <w:rPr>
          <w:rFonts w:ascii="Arial Narrow" w:hAnsi="Arial Narrow"/>
          <w:sz w:val="22"/>
          <w:szCs w:val="22"/>
        </w:rPr>
        <w:t xml:space="preserve"> nevar tikt novietoti.</w:t>
      </w:r>
    </w:p>
    <w:p w:rsidR="001561C9" w:rsidRDefault="001561C9" w:rsidP="001561C9">
      <w:pPr>
        <w:widowControl w:val="0"/>
        <w:autoSpaceDE w:val="0"/>
        <w:autoSpaceDN w:val="0"/>
        <w:adjustRightInd w:val="0"/>
        <w:jc w:val="both"/>
        <w:rPr>
          <w:rFonts w:ascii="Arial Narrow" w:hAnsi="Arial Narrow"/>
          <w:sz w:val="22"/>
          <w:szCs w:val="22"/>
        </w:rPr>
      </w:pPr>
    </w:p>
    <w:p w:rsidR="00196C06" w:rsidRDefault="00196C0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ka apkārtējām ēkām, kurām ir stūra akcenti, tie ir lielāki, vaicā, vai platāku akcentu jaunbūvei nebija iespējams īstenot.</w:t>
      </w:r>
    </w:p>
    <w:p w:rsidR="001561C9" w:rsidRDefault="001561C9" w:rsidP="001561C9">
      <w:pPr>
        <w:widowControl w:val="0"/>
        <w:autoSpaceDE w:val="0"/>
        <w:autoSpaceDN w:val="0"/>
        <w:adjustRightInd w:val="0"/>
        <w:jc w:val="both"/>
        <w:rPr>
          <w:rFonts w:ascii="Arial Narrow" w:hAnsi="Arial Narrow"/>
          <w:sz w:val="22"/>
          <w:szCs w:val="22"/>
        </w:rPr>
      </w:pPr>
    </w:p>
    <w:p w:rsidR="00196C06" w:rsidRDefault="001561C9"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w:t>
      </w:r>
      <w:r w:rsidR="00196C06">
        <w:rPr>
          <w:rFonts w:ascii="Arial Narrow" w:hAnsi="Arial Narrow"/>
          <w:sz w:val="22"/>
          <w:szCs w:val="22"/>
        </w:rPr>
        <w:t>pauž, ka šajā gadījumā tas esot gaumes jautājums, bijusi vēlme radīt smalkāku, mazāk masīvu akcentu.</w:t>
      </w:r>
    </w:p>
    <w:p w:rsidR="001561C9" w:rsidRDefault="001561C9" w:rsidP="001561C9">
      <w:pPr>
        <w:widowControl w:val="0"/>
        <w:autoSpaceDE w:val="0"/>
        <w:autoSpaceDN w:val="0"/>
        <w:adjustRightInd w:val="0"/>
        <w:jc w:val="both"/>
        <w:rPr>
          <w:rFonts w:ascii="Arial Narrow" w:hAnsi="Arial Narrow"/>
          <w:sz w:val="22"/>
          <w:szCs w:val="22"/>
        </w:rPr>
      </w:pPr>
    </w:p>
    <w:p w:rsidR="00196C06" w:rsidRDefault="001561C9"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196C06">
        <w:rPr>
          <w:rFonts w:ascii="Arial Narrow" w:hAnsi="Arial Narrow"/>
          <w:sz w:val="22"/>
          <w:szCs w:val="22"/>
        </w:rPr>
        <w:t>pauž bažas par erkeru izvirzījumu pret tramvaja sliežu pusi, vaicā, vai nav pieejams griezums.</w:t>
      </w:r>
    </w:p>
    <w:p w:rsidR="00196C06" w:rsidRDefault="00196C06" w:rsidP="001561C9">
      <w:pPr>
        <w:widowControl w:val="0"/>
        <w:autoSpaceDE w:val="0"/>
        <w:autoSpaceDN w:val="0"/>
        <w:adjustRightInd w:val="0"/>
        <w:jc w:val="both"/>
        <w:rPr>
          <w:rFonts w:ascii="Arial Narrow" w:hAnsi="Arial Narrow"/>
          <w:sz w:val="22"/>
          <w:szCs w:val="22"/>
        </w:rPr>
      </w:pPr>
    </w:p>
    <w:p w:rsidR="008B69E4" w:rsidRDefault="00196C0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M. Zlaugotnis skaidro, ka erkeri ir samazināti līdz metra izmēram, bet pirmā stāva līmenī veidota plašuma sajūta ar iedziļinājumiem fasādē. Dalās, ka mēģināts erkerus risināt arī no 3. stāva, taču tas vizuāli neesot bijis veiksmīgs risinājums.</w:t>
      </w:r>
      <w:r w:rsidR="008B69E4">
        <w:rPr>
          <w:rFonts w:ascii="Arial Narrow" w:hAnsi="Arial Narrow"/>
          <w:sz w:val="22"/>
          <w:szCs w:val="22"/>
        </w:rPr>
        <w:t>.</w:t>
      </w:r>
    </w:p>
    <w:p w:rsidR="008B69E4" w:rsidRDefault="008B69E4" w:rsidP="001561C9">
      <w:pPr>
        <w:widowControl w:val="0"/>
        <w:autoSpaceDE w:val="0"/>
        <w:autoSpaceDN w:val="0"/>
        <w:adjustRightInd w:val="0"/>
        <w:jc w:val="both"/>
        <w:rPr>
          <w:rFonts w:ascii="Arial Narrow" w:hAnsi="Arial Narrow"/>
          <w:sz w:val="22"/>
          <w:szCs w:val="22"/>
        </w:rPr>
      </w:pPr>
    </w:p>
    <w:p w:rsidR="00F96DE6"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w:t>
      </w:r>
      <w:r w:rsidR="00F96DE6">
        <w:rPr>
          <w:rFonts w:ascii="Arial Narrow" w:hAnsi="Arial Narrow"/>
          <w:sz w:val="22"/>
          <w:szCs w:val="22"/>
        </w:rPr>
        <w:t>apliec</w:t>
      </w:r>
      <w:r w:rsidR="00DD2244">
        <w:rPr>
          <w:rFonts w:ascii="Arial Narrow" w:hAnsi="Arial Narrow"/>
          <w:sz w:val="22"/>
          <w:szCs w:val="22"/>
        </w:rPr>
        <w:t>ina, ka ēkas izmērs ir savietoja</w:t>
      </w:r>
      <w:r w:rsidR="00F96DE6">
        <w:rPr>
          <w:rFonts w:ascii="Arial Narrow" w:hAnsi="Arial Narrow"/>
          <w:sz w:val="22"/>
          <w:szCs w:val="22"/>
        </w:rPr>
        <w:t>ms ar garāmbraucošajiem tramvajiem.</w:t>
      </w:r>
    </w:p>
    <w:p w:rsidR="00F96DE6" w:rsidRDefault="00F96DE6" w:rsidP="001561C9">
      <w:pPr>
        <w:widowControl w:val="0"/>
        <w:autoSpaceDE w:val="0"/>
        <w:autoSpaceDN w:val="0"/>
        <w:adjustRightInd w:val="0"/>
        <w:jc w:val="both"/>
        <w:rPr>
          <w:rFonts w:ascii="Arial Narrow" w:hAnsi="Arial Narrow"/>
          <w:sz w:val="22"/>
          <w:szCs w:val="22"/>
        </w:rPr>
      </w:pPr>
    </w:p>
    <w:p w:rsidR="008B69E4" w:rsidRDefault="00F96DE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r w:rsidR="008B69E4">
        <w:rPr>
          <w:rFonts w:ascii="Arial Narrow" w:hAnsi="Arial Narrow"/>
          <w:sz w:val="22"/>
          <w:szCs w:val="22"/>
        </w:rPr>
        <w:t xml:space="preserve"> </w:t>
      </w:r>
    </w:p>
    <w:p w:rsidR="008B69E4" w:rsidRDefault="008B69E4" w:rsidP="001561C9">
      <w:pPr>
        <w:widowControl w:val="0"/>
        <w:autoSpaceDE w:val="0"/>
        <w:autoSpaceDN w:val="0"/>
        <w:adjustRightInd w:val="0"/>
        <w:jc w:val="both"/>
        <w:rPr>
          <w:rFonts w:ascii="Arial Narrow" w:hAnsi="Arial Narrow"/>
          <w:sz w:val="22"/>
          <w:szCs w:val="22"/>
        </w:rPr>
      </w:pPr>
    </w:p>
    <w:p w:rsidR="008B69E4"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izsaka atbalstu.</w:t>
      </w:r>
    </w:p>
    <w:p w:rsidR="008B69E4" w:rsidRDefault="008B69E4" w:rsidP="001561C9">
      <w:pPr>
        <w:widowControl w:val="0"/>
        <w:autoSpaceDE w:val="0"/>
        <w:autoSpaceDN w:val="0"/>
        <w:adjustRightInd w:val="0"/>
        <w:jc w:val="both"/>
        <w:rPr>
          <w:rFonts w:ascii="Arial Narrow" w:hAnsi="Arial Narrow"/>
          <w:sz w:val="22"/>
          <w:szCs w:val="22"/>
        </w:rPr>
      </w:pPr>
    </w:p>
    <w:p w:rsidR="00BA490C" w:rsidRDefault="008B69E4" w:rsidP="00BA490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F96DE6">
        <w:rPr>
          <w:rFonts w:ascii="Arial Narrow" w:hAnsi="Arial Narrow"/>
          <w:sz w:val="22"/>
          <w:szCs w:val="22"/>
        </w:rPr>
        <w:t xml:space="preserve">izsaka bažas par to kā apjoms ierakstīsies pilsētas plānojuma struktūrā ar vienu  dzegas augstumu, kā arī uzskata, ka maksimālā iespējamo izmēru izmantošana rada smagnēju sajūtu. </w:t>
      </w:r>
      <w:r w:rsidR="00BA490C">
        <w:rPr>
          <w:rFonts w:ascii="Arial Narrow" w:hAnsi="Arial Narrow"/>
          <w:sz w:val="22"/>
          <w:szCs w:val="22"/>
        </w:rPr>
        <w:t xml:space="preserve">Maksimāli nobūvēta fronte nav raksturīga </w:t>
      </w:r>
      <w:r w:rsidR="00BA490C" w:rsidRPr="00BA490C">
        <w:rPr>
          <w:rFonts w:ascii="Arial Narrow" w:hAnsi="Arial Narrow"/>
          <w:sz w:val="22"/>
          <w:szCs w:val="22"/>
        </w:rPr>
        <w:t>vēsturiskajam pilsētvides tēlam.</w:t>
      </w:r>
    </w:p>
    <w:p w:rsidR="008B69E4" w:rsidRDefault="008B69E4" w:rsidP="001561C9">
      <w:pPr>
        <w:widowControl w:val="0"/>
        <w:autoSpaceDE w:val="0"/>
        <w:autoSpaceDN w:val="0"/>
        <w:adjustRightInd w:val="0"/>
        <w:jc w:val="both"/>
        <w:rPr>
          <w:rFonts w:ascii="Arial Narrow" w:hAnsi="Arial Narrow"/>
          <w:sz w:val="22"/>
          <w:szCs w:val="22"/>
        </w:rPr>
      </w:pPr>
    </w:p>
    <w:p w:rsidR="00F96DE6"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F96DE6">
        <w:rPr>
          <w:rFonts w:ascii="Arial Narrow" w:hAnsi="Arial Narrow"/>
          <w:sz w:val="22"/>
          <w:szCs w:val="22"/>
        </w:rPr>
        <w:t>pauž atbalstu, fasādes telpisko veidojumu apraksta kā diezgan daudzveidīgu. Nelielas bažas radot autostāvvietas, kas robežojas ar ielu, prāto, vai tās nebūtu iespējams</w:t>
      </w:r>
      <w:r w:rsidR="00DD2244">
        <w:rPr>
          <w:rFonts w:ascii="Arial Narrow" w:hAnsi="Arial Narrow"/>
          <w:sz w:val="22"/>
          <w:szCs w:val="22"/>
        </w:rPr>
        <w:t xml:space="preserve"> vizuāli</w:t>
      </w:r>
      <w:r w:rsidR="00F96DE6">
        <w:rPr>
          <w:rFonts w:ascii="Arial Narrow" w:hAnsi="Arial Narrow"/>
          <w:sz w:val="22"/>
          <w:szCs w:val="22"/>
        </w:rPr>
        <w:t xml:space="preserve"> “pietušēt”.</w:t>
      </w:r>
    </w:p>
    <w:p w:rsidR="00F96DE6" w:rsidRDefault="00F96DE6" w:rsidP="001561C9">
      <w:pPr>
        <w:widowControl w:val="0"/>
        <w:autoSpaceDE w:val="0"/>
        <w:autoSpaceDN w:val="0"/>
        <w:adjustRightInd w:val="0"/>
        <w:jc w:val="both"/>
        <w:rPr>
          <w:rFonts w:ascii="Arial Narrow" w:hAnsi="Arial Narrow"/>
          <w:sz w:val="22"/>
          <w:szCs w:val="22"/>
        </w:rPr>
      </w:pPr>
    </w:p>
    <w:p w:rsidR="008B69E4" w:rsidRDefault="00F96DE6" w:rsidP="00F96DE6">
      <w:pPr>
        <w:widowControl w:val="0"/>
        <w:autoSpaceDE w:val="0"/>
        <w:autoSpaceDN w:val="0"/>
        <w:adjustRightInd w:val="0"/>
        <w:jc w:val="both"/>
        <w:rPr>
          <w:rFonts w:ascii="Arial Narrow" w:hAnsi="Arial Narrow"/>
          <w:sz w:val="22"/>
          <w:szCs w:val="22"/>
        </w:rPr>
      </w:pPr>
      <w:r>
        <w:rPr>
          <w:rFonts w:ascii="Arial Narrow" w:hAnsi="Arial Narrow"/>
          <w:sz w:val="22"/>
          <w:szCs w:val="22"/>
        </w:rPr>
        <w:t>M. Zlaugotnis min, ka priekšā paredzēti dekoratīvie režģi un mašīna nebūs gluži kā uz ietves.</w:t>
      </w:r>
    </w:p>
    <w:p w:rsidR="008B69E4" w:rsidRDefault="008B69E4" w:rsidP="001561C9">
      <w:pPr>
        <w:widowControl w:val="0"/>
        <w:autoSpaceDE w:val="0"/>
        <w:autoSpaceDN w:val="0"/>
        <w:adjustRightInd w:val="0"/>
        <w:jc w:val="both"/>
        <w:rPr>
          <w:rFonts w:ascii="Arial Narrow" w:hAnsi="Arial Narrow"/>
          <w:sz w:val="22"/>
          <w:szCs w:val="22"/>
        </w:rPr>
      </w:pPr>
    </w:p>
    <w:p w:rsidR="00F96DE6" w:rsidRDefault="00F96DE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atsaucoties uz ekrān</w:t>
      </w:r>
      <w:r w:rsidR="00B547AA">
        <w:rPr>
          <w:rFonts w:ascii="Arial Narrow" w:hAnsi="Arial Narrow"/>
          <w:sz w:val="22"/>
          <w:szCs w:val="22"/>
        </w:rPr>
        <w:t>ā redzamo rasējumu</w:t>
      </w:r>
      <w:r>
        <w:rPr>
          <w:rFonts w:ascii="Arial Narrow" w:hAnsi="Arial Narrow"/>
          <w:sz w:val="22"/>
          <w:szCs w:val="22"/>
        </w:rPr>
        <w:t>, norāda, ka tajā labi redzams, ka visām četrām fasādēm ir viens augstums.</w:t>
      </w:r>
    </w:p>
    <w:p w:rsidR="00F96DE6" w:rsidRDefault="00F96DE6" w:rsidP="001561C9">
      <w:pPr>
        <w:widowControl w:val="0"/>
        <w:autoSpaceDE w:val="0"/>
        <w:autoSpaceDN w:val="0"/>
        <w:adjustRightInd w:val="0"/>
        <w:jc w:val="both"/>
        <w:rPr>
          <w:rFonts w:ascii="Arial Narrow" w:hAnsi="Arial Narrow"/>
          <w:sz w:val="22"/>
          <w:szCs w:val="22"/>
        </w:rPr>
      </w:pPr>
    </w:p>
    <w:p w:rsidR="00F96DE6" w:rsidRDefault="00F96DE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pievienojas, ka agrāk dzegu augstums nebija vienāds, pievienojas Dambja kunga izteiktajām bažām.</w:t>
      </w:r>
    </w:p>
    <w:p w:rsidR="00F96DE6" w:rsidRDefault="00F96DE6" w:rsidP="001561C9">
      <w:pPr>
        <w:widowControl w:val="0"/>
        <w:autoSpaceDE w:val="0"/>
        <w:autoSpaceDN w:val="0"/>
        <w:adjustRightInd w:val="0"/>
        <w:jc w:val="both"/>
        <w:rPr>
          <w:rFonts w:ascii="Arial Narrow" w:hAnsi="Arial Narrow"/>
          <w:sz w:val="22"/>
          <w:szCs w:val="22"/>
        </w:rPr>
      </w:pPr>
    </w:p>
    <w:p w:rsidR="00F96DE6" w:rsidRDefault="00F96DE6" w:rsidP="00F96DE6">
      <w:pPr>
        <w:widowControl w:val="0"/>
        <w:autoSpaceDE w:val="0"/>
        <w:autoSpaceDN w:val="0"/>
        <w:adjustRightInd w:val="0"/>
        <w:jc w:val="both"/>
        <w:rPr>
          <w:rFonts w:ascii="Arial Narrow" w:hAnsi="Arial Narrow"/>
          <w:sz w:val="22"/>
          <w:szCs w:val="22"/>
        </w:rPr>
      </w:pPr>
      <w:r>
        <w:rPr>
          <w:rFonts w:ascii="Arial Narrow" w:hAnsi="Arial Narrow"/>
          <w:sz w:val="22"/>
          <w:szCs w:val="22"/>
        </w:rPr>
        <w:t>M. Zlaugotnis pauž uzskatu, ka atšķirību radot balkona margas, izvirzījumi augšējā līnijā, stūra akcents.</w:t>
      </w:r>
    </w:p>
    <w:p w:rsidR="008B69E4" w:rsidRDefault="008B69E4" w:rsidP="001561C9">
      <w:pPr>
        <w:widowControl w:val="0"/>
        <w:autoSpaceDE w:val="0"/>
        <w:autoSpaceDN w:val="0"/>
        <w:adjustRightInd w:val="0"/>
        <w:jc w:val="both"/>
        <w:rPr>
          <w:rFonts w:ascii="Arial Narrow" w:hAnsi="Arial Narrow"/>
          <w:sz w:val="22"/>
          <w:szCs w:val="22"/>
        </w:rPr>
      </w:pPr>
    </w:p>
    <w:p w:rsidR="008B69E4"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B547AA">
        <w:rPr>
          <w:rFonts w:ascii="Arial Narrow" w:hAnsi="Arial Narrow"/>
          <w:sz w:val="22"/>
          <w:szCs w:val="22"/>
        </w:rPr>
        <w:t xml:space="preserve"> norāda, ka arvien vairāk jārēķinās ar t.s. “5. fasādi” jeb jumt</w:t>
      </w:r>
      <w:r w:rsidR="00BA490C">
        <w:rPr>
          <w:rFonts w:ascii="Arial Narrow" w:hAnsi="Arial Narrow"/>
          <w:sz w:val="22"/>
          <w:szCs w:val="22"/>
        </w:rPr>
        <w:t xml:space="preserve">u </w:t>
      </w:r>
      <w:r w:rsidR="00B547AA">
        <w:rPr>
          <w:rFonts w:ascii="Arial Narrow" w:hAnsi="Arial Narrow"/>
          <w:sz w:val="22"/>
          <w:szCs w:val="22"/>
        </w:rPr>
        <w:t>ainavu.</w:t>
      </w:r>
    </w:p>
    <w:p w:rsidR="008B69E4" w:rsidRDefault="008B69E4" w:rsidP="001561C9">
      <w:pPr>
        <w:widowControl w:val="0"/>
        <w:autoSpaceDE w:val="0"/>
        <w:autoSpaceDN w:val="0"/>
        <w:adjustRightInd w:val="0"/>
        <w:jc w:val="both"/>
        <w:rPr>
          <w:rFonts w:ascii="Arial Narrow" w:hAnsi="Arial Narrow"/>
          <w:sz w:val="22"/>
          <w:szCs w:val="22"/>
        </w:rPr>
      </w:pPr>
    </w:p>
    <w:p w:rsidR="008B69E4"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F96DE6">
        <w:rPr>
          <w:rFonts w:ascii="Arial Narrow" w:hAnsi="Arial Narrow"/>
          <w:sz w:val="22"/>
          <w:szCs w:val="22"/>
        </w:rPr>
        <w:t xml:space="preserve">projektu pārstāvjiem norāda, ka bažas ir izteiktas un tas ir viņu uzdevums dzirdēto apdomāt. Norāda, ka arī agrāk visiem bija vieni apbūves noteikumi, tomēr dzegas nebija viena augstuma. </w:t>
      </w:r>
    </w:p>
    <w:p w:rsidR="008B69E4" w:rsidRDefault="008B69E4" w:rsidP="001561C9">
      <w:pPr>
        <w:widowControl w:val="0"/>
        <w:autoSpaceDE w:val="0"/>
        <w:autoSpaceDN w:val="0"/>
        <w:adjustRightInd w:val="0"/>
        <w:jc w:val="both"/>
        <w:rPr>
          <w:rFonts w:ascii="Arial Narrow" w:hAnsi="Arial Narrow"/>
          <w:sz w:val="22"/>
          <w:szCs w:val="22"/>
        </w:rPr>
      </w:pPr>
    </w:p>
    <w:p w:rsidR="008B69E4"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F96DE6">
        <w:rPr>
          <w:rFonts w:ascii="Arial Narrow" w:hAnsi="Arial Narrow"/>
          <w:sz w:val="22"/>
          <w:szCs w:val="22"/>
        </w:rPr>
        <w:t xml:space="preserve"> izsaka, ka platāks stūra akcents labi izskatītos. </w:t>
      </w:r>
    </w:p>
    <w:p w:rsidR="001561C9" w:rsidRDefault="001561C9" w:rsidP="00140B09">
      <w:pPr>
        <w:widowControl w:val="0"/>
        <w:autoSpaceDE w:val="0"/>
        <w:autoSpaceDN w:val="0"/>
        <w:adjustRightInd w:val="0"/>
        <w:jc w:val="both"/>
        <w:rPr>
          <w:rFonts w:ascii="Arial Narrow" w:hAnsi="Arial Narrow"/>
          <w:sz w:val="22"/>
          <w:szCs w:val="22"/>
        </w:rPr>
      </w:pPr>
    </w:p>
    <w:p w:rsidR="00411331" w:rsidRDefault="008B69E4" w:rsidP="008B69E4">
      <w:pPr>
        <w:widowControl w:val="0"/>
        <w:autoSpaceDE w:val="0"/>
        <w:autoSpaceDN w:val="0"/>
        <w:adjustRightInd w:val="0"/>
        <w:rPr>
          <w:rFonts w:ascii="Arial Narrow" w:hAnsi="Arial Narrow"/>
          <w:sz w:val="22"/>
          <w:szCs w:val="22"/>
        </w:rPr>
      </w:pPr>
      <w:r>
        <w:rPr>
          <w:rFonts w:ascii="Arial Narrow" w:hAnsi="Arial Narrow"/>
          <w:sz w:val="22"/>
          <w:szCs w:val="22"/>
        </w:rPr>
        <w:t xml:space="preserve">P. Ratas </w:t>
      </w:r>
      <w:r w:rsidR="00F96DE6">
        <w:rPr>
          <w:rFonts w:ascii="Arial Narrow" w:hAnsi="Arial Narrow"/>
          <w:sz w:val="22"/>
          <w:szCs w:val="22"/>
        </w:rPr>
        <w:t xml:space="preserve">atzīst, ka kopumā vērojama pozitīva attīstība. </w:t>
      </w:r>
    </w:p>
    <w:p w:rsidR="00411331" w:rsidRDefault="00411331"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B547AA">
        <w:rPr>
          <w:rFonts w:ascii="Arial Narrow" w:hAnsi="Arial Narrow"/>
          <w:sz w:val="22"/>
          <w:szCs w:val="22"/>
        </w:rPr>
        <w:t>:</w:t>
      </w:r>
      <w:r w:rsidR="008B69E4">
        <w:rPr>
          <w:rFonts w:ascii="Arial Narrow" w:hAnsi="Arial Narrow"/>
          <w:sz w:val="22"/>
          <w:szCs w:val="22"/>
        </w:rPr>
        <w:t xml:space="preserve"> </w:t>
      </w:r>
      <w:r w:rsidR="00B547AA">
        <w:rPr>
          <w:rFonts w:ascii="Arial Narrow" w:hAnsi="Arial Narrow"/>
          <w:sz w:val="22"/>
          <w:szCs w:val="22"/>
        </w:rPr>
        <w:t>atbalstīt projektu tālākai virzībai</w:t>
      </w:r>
    </w:p>
    <w:p w:rsidR="00B547AA" w:rsidRDefault="00B547AA" w:rsidP="00140B09">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40B09" w:rsidRPr="004A2772" w:rsidTr="002F7404">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B09" w:rsidRPr="004A2772" w:rsidRDefault="00140B09" w:rsidP="002F740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6968B9"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140B09" w:rsidRPr="00B00FA0"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140B09" w:rsidRPr="005A4A9C"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B00FA0"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A7E6B"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J. Asaris </w:t>
            </w:r>
            <w:r w:rsidR="00B547AA">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6C5B7B"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A. Ancāne</w:t>
            </w:r>
            <w:r w:rsidR="00B547AA">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958C5"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735E2B"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nil"/>
              <w:bottom w:val="nil"/>
              <w:right w:val="nil"/>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140B09" w:rsidRPr="00886B3D"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140B09" w:rsidRPr="00886B3D" w:rsidRDefault="00140B09" w:rsidP="002F7404">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140B09" w:rsidRPr="00886B3D"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140B09" w:rsidRDefault="00140B09" w:rsidP="00140B09">
      <w:pPr>
        <w:widowControl w:val="0"/>
        <w:autoSpaceDE w:val="0"/>
        <w:autoSpaceDN w:val="0"/>
        <w:adjustRightInd w:val="0"/>
        <w:jc w:val="both"/>
        <w:rPr>
          <w:rFonts w:ascii="Arial Narrow" w:hAnsi="Arial Narrow"/>
          <w:b/>
          <w:bCs/>
          <w:sz w:val="22"/>
          <w:szCs w:val="22"/>
        </w:rPr>
      </w:pPr>
    </w:p>
    <w:p w:rsidR="00140B09" w:rsidRDefault="00140B09" w:rsidP="00140B09">
      <w:pPr>
        <w:widowControl w:val="0"/>
        <w:autoSpaceDE w:val="0"/>
        <w:autoSpaceDN w:val="0"/>
        <w:adjustRightInd w:val="0"/>
        <w:jc w:val="both"/>
        <w:rPr>
          <w:rFonts w:ascii="Arial Narrow" w:hAnsi="Arial Narrow"/>
          <w:b/>
          <w:bCs/>
          <w:sz w:val="22"/>
          <w:szCs w:val="22"/>
        </w:rPr>
      </w:pPr>
    </w:p>
    <w:p w:rsidR="00140B09" w:rsidRPr="00207228" w:rsidRDefault="00140B09" w:rsidP="00140B09">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140B09" w:rsidRPr="00EE7067" w:rsidRDefault="00140B09" w:rsidP="00140B09">
      <w:pPr>
        <w:widowControl w:val="0"/>
        <w:autoSpaceDE w:val="0"/>
        <w:autoSpaceDN w:val="0"/>
        <w:adjustRightInd w:val="0"/>
        <w:jc w:val="both"/>
        <w:rPr>
          <w:rFonts w:ascii="Arial Narrow" w:hAnsi="Arial Narrow"/>
          <w:b/>
          <w:bCs/>
          <w:sz w:val="22"/>
          <w:szCs w:val="22"/>
        </w:rPr>
      </w:pP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547AA">
        <w:rPr>
          <w:rFonts w:ascii="Arial Narrow" w:hAnsi="Arial Narrow"/>
          <w:sz w:val="22"/>
          <w:szCs w:val="22"/>
        </w:rPr>
        <w:t>6</w:t>
      </w:r>
    </w:p>
    <w:p w:rsidR="00140B09" w:rsidRPr="004958C5"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B547AA">
        <w:rPr>
          <w:rFonts w:ascii="Arial Narrow" w:hAnsi="Arial Narrow"/>
          <w:sz w:val="22"/>
          <w:szCs w:val="22"/>
        </w:rPr>
        <w:t xml:space="preserve"> 1</w:t>
      </w: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B547AA">
        <w:rPr>
          <w:rFonts w:ascii="Arial Narrow" w:hAnsi="Arial Narrow"/>
          <w:sz w:val="22"/>
          <w:szCs w:val="22"/>
        </w:rPr>
        <w:t>atbalstīt projektu tālākai virzībai</w:t>
      </w:r>
    </w:p>
    <w:p w:rsidR="00140B09" w:rsidRPr="00A76B35" w:rsidRDefault="00140B09" w:rsidP="00140B09">
      <w:pPr>
        <w:jc w:val="both"/>
        <w:rPr>
          <w:rFonts w:ascii="Arial Narrow" w:hAnsi="Arial Narrow"/>
          <w:sz w:val="22"/>
          <w:szCs w:val="22"/>
        </w:rPr>
      </w:pPr>
    </w:p>
    <w:p w:rsidR="00140B09" w:rsidRDefault="00140B09" w:rsidP="00DA6C00">
      <w:pPr>
        <w:widowControl w:val="0"/>
        <w:autoSpaceDE w:val="0"/>
        <w:autoSpaceDN w:val="0"/>
        <w:adjustRightInd w:val="0"/>
        <w:jc w:val="both"/>
        <w:rPr>
          <w:rFonts w:ascii="Arial Narrow" w:hAnsi="Arial Narrow"/>
          <w:sz w:val="22"/>
          <w:szCs w:val="22"/>
        </w:rPr>
      </w:pPr>
    </w:p>
    <w:p w:rsidR="00DA6C00" w:rsidRDefault="00B547A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P. Ratas piebilst, ka atbalsta ar bažām par savietojamību ar tramvaju.</w:t>
      </w:r>
    </w:p>
    <w:p w:rsidR="00B547AA" w:rsidRDefault="00B547AA" w:rsidP="00DA6C00">
      <w:pPr>
        <w:widowControl w:val="0"/>
        <w:autoSpaceDE w:val="0"/>
        <w:autoSpaceDN w:val="0"/>
        <w:adjustRightInd w:val="0"/>
        <w:jc w:val="both"/>
        <w:rPr>
          <w:rFonts w:ascii="Arial Narrow" w:hAnsi="Arial Narrow"/>
          <w:sz w:val="22"/>
          <w:szCs w:val="22"/>
        </w:rPr>
      </w:pPr>
    </w:p>
    <w:p w:rsidR="00B547AA" w:rsidRDefault="00B547AA" w:rsidP="00DA6C00">
      <w:pPr>
        <w:widowControl w:val="0"/>
        <w:autoSpaceDE w:val="0"/>
        <w:autoSpaceDN w:val="0"/>
        <w:adjustRightInd w:val="0"/>
        <w:jc w:val="both"/>
        <w:rPr>
          <w:rFonts w:ascii="Arial Narrow" w:hAnsi="Arial Narrow"/>
          <w:sz w:val="22"/>
          <w:szCs w:val="22"/>
        </w:rPr>
      </w:pPr>
    </w:p>
    <w:p w:rsidR="00140B09" w:rsidRPr="009B4223" w:rsidRDefault="00140B09" w:rsidP="00140B0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Pr="009B4223">
        <w:rPr>
          <w:rFonts w:ascii="Arial Narrow" w:hAnsi="Arial Narrow"/>
          <w:b/>
          <w:bCs/>
          <w:color w:val="000000"/>
          <w:sz w:val="22"/>
          <w:szCs w:val="22"/>
        </w:rPr>
        <w:t>.</w:t>
      </w:r>
    </w:p>
    <w:p w:rsidR="00140B09" w:rsidRDefault="00116A36" w:rsidP="00140B09">
      <w:pPr>
        <w:pBdr>
          <w:bottom w:val="single" w:sz="4" w:space="1" w:color="auto"/>
        </w:pBdr>
        <w:jc w:val="center"/>
        <w:rPr>
          <w:rFonts w:ascii="Arial Narrow" w:hAnsi="Arial Narrow"/>
          <w:sz w:val="22"/>
          <w:szCs w:val="22"/>
        </w:rPr>
      </w:pPr>
      <w:r w:rsidRPr="00116A36">
        <w:rPr>
          <w:rFonts w:ascii="Arial Narrow" w:hAnsi="Arial Narrow"/>
          <w:b/>
          <w:sz w:val="22"/>
          <w:szCs w:val="22"/>
        </w:rPr>
        <w:t>Par viesnīcas projektu Rīgā, kvartālā starp Tirgoņu, Mazo Jaunavu, Mazo monētu un Kaļķu ielu un kvartālā starp Tirgoņu, Mazo Jaunavu un Mazo monētu ielu</w:t>
      </w:r>
      <w:r w:rsidR="00140B09" w:rsidRPr="00140B09">
        <w:rPr>
          <w:rFonts w:ascii="Arial Narrow" w:hAnsi="Arial Narrow"/>
          <w:b/>
          <w:sz w:val="22"/>
          <w:szCs w:val="22"/>
        </w:rPr>
        <w:t>;</w:t>
      </w:r>
      <w:r w:rsidR="00140B09">
        <w:rPr>
          <w:rFonts w:ascii="Arial Narrow" w:hAnsi="Arial Narrow"/>
          <w:b/>
          <w:sz w:val="22"/>
          <w:szCs w:val="22"/>
        </w:rPr>
        <w:br/>
      </w:r>
      <w:r w:rsidR="00140B09" w:rsidRPr="00BE6E54">
        <w:rPr>
          <w:rFonts w:ascii="Arial Narrow" w:hAnsi="Arial Narrow"/>
          <w:b/>
          <w:sz w:val="22"/>
          <w:szCs w:val="22"/>
        </w:rPr>
        <w:t xml:space="preserve">Iesniedzējs: </w:t>
      </w:r>
      <w:r w:rsidRPr="00116A36">
        <w:rPr>
          <w:rFonts w:ascii="Arial Narrow" w:hAnsi="Arial Narrow" w:cs="Arial"/>
          <w:b/>
          <w:bCs/>
          <w:color w:val="000000"/>
          <w:sz w:val="22"/>
          <w:szCs w:val="22"/>
          <w:shd w:val="clear" w:color="auto" w:fill="FFFFFF"/>
        </w:rPr>
        <w:t>Nacionālā kultūras mantojuma pārvalde</w:t>
      </w:r>
    </w:p>
    <w:p w:rsidR="00140B09" w:rsidRDefault="00140B09" w:rsidP="00140B09">
      <w:pPr>
        <w:widowControl w:val="0"/>
        <w:autoSpaceDE w:val="0"/>
        <w:autoSpaceDN w:val="0"/>
        <w:adjustRightInd w:val="0"/>
        <w:jc w:val="both"/>
        <w:rPr>
          <w:rFonts w:ascii="Arial Narrow" w:hAnsi="Arial Narrow"/>
          <w:sz w:val="22"/>
          <w:szCs w:val="22"/>
        </w:rPr>
      </w:pPr>
    </w:p>
    <w:p w:rsidR="00B547AA" w:rsidRDefault="00B547A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Iesākot izskatot jautājumu, rodas nelielas neskaidrības, jo NKMP pārstāvis, kam bija jāziņo par jautājumu, ārkārtas situācijas dēļ, neplānoti nevarēja piedalīties. </w:t>
      </w:r>
    </w:p>
    <w:p w:rsidR="00B547AA" w:rsidRDefault="00B547AA" w:rsidP="00140B09">
      <w:pPr>
        <w:widowControl w:val="0"/>
        <w:autoSpaceDE w:val="0"/>
        <w:autoSpaceDN w:val="0"/>
        <w:adjustRightInd w:val="0"/>
        <w:jc w:val="both"/>
        <w:rPr>
          <w:rFonts w:ascii="Arial Narrow" w:hAnsi="Arial Narrow"/>
          <w:sz w:val="22"/>
          <w:szCs w:val="22"/>
        </w:rPr>
      </w:pPr>
    </w:p>
    <w:p w:rsidR="00140B09" w:rsidRDefault="007B0E98"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B547AA">
        <w:rPr>
          <w:rFonts w:ascii="Arial Narrow" w:hAnsi="Arial Narrow"/>
          <w:sz w:val="22"/>
          <w:szCs w:val="22"/>
        </w:rPr>
        <w:t>atgādina</w:t>
      </w:r>
      <w:r w:rsidR="00E86521">
        <w:rPr>
          <w:rFonts w:ascii="Arial Narrow" w:hAnsi="Arial Narrow"/>
          <w:sz w:val="22"/>
          <w:szCs w:val="22"/>
        </w:rPr>
        <w:t xml:space="preserve"> īsumā projekta vēsturi un</w:t>
      </w:r>
      <w:r w:rsidR="00B547AA">
        <w:rPr>
          <w:rFonts w:ascii="Arial Narrow" w:hAnsi="Arial Narrow"/>
          <w:sz w:val="22"/>
          <w:szCs w:val="22"/>
        </w:rPr>
        <w:t xml:space="preserve"> ka NKMP izvirzītas striktas prasības attiecībā uz arheoloģisko pētniecību. </w:t>
      </w:r>
      <w:r>
        <w:rPr>
          <w:rFonts w:ascii="Arial Narrow" w:hAnsi="Arial Narrow"/>
          <w:sz w:val="22"/>
          <w:szCs w:val="22"/>
        </w:rPr>
        <w:t xml:space="preserve"> </w:t>
      </w:r>
    </w:p>
    <w:p w:rsidR="007B0E98" w:rsidRDefault="007B0E98" w:rsidP="00140B09">
      <w:pPr>
        <w:widowControl w:val="0"/>
        <w:autoSpaceDE w:val="0"/>
        <w:autoSpaceDN w:val="0"/>
        <w:adjustRightInd w:val="0"/>
        <w:jc w:val="both"/>
        <w:rPr>
          <w:rFonts w:ascii="Arial Narrow" w:hAnsi="Arial Narrow"/>
          <w:sz w:val="22"/>
          <w:szCs w:val="22"/>
        </w:rPr>
      </w:pPr>
    </w:p>
    <w:p w:rsidR="00B547AA" w:rsidRDefault="007B0E98"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B547AA">
        <w:rPr>
          <w:rFonts w:ascii="Arial Narrow" w:hAnsi="Arial Narrow"/>
          <w:sz w:val="22"/>
          <w:szCs w:val="22"/>
        </w:rPr>
        <w:t>atgādina, ka, tā kā projekts paredz lielākas izmaiņas, tas jāsūta UNESCO</w:t>
      </w:r>
      <w:r w:rsidR="00B7328F">
        <w:rPr>
          <w:rFonts w:ascii="Arial Narrow" w:hAnsi="Arial Narrow"/>
          <w:sz w:val="22"/>
          <w:szCs w:val="22"/>
        </w:rPr>
        <w:t xml:space="preserve"> Pasaules mantojuma centram</w:t>
      </w:r>
      <w:r w:rsidR="00B547AA">
        <w:rPr>
          <w:rFonts w:ascii="Arial Narrow" w:hAnsi="Arial Narrow"/>
          <w:sz w:val="22"/>
          <w:szCs w:val="22"/>
        </w:rPr>
        <w:t xml:space="preserve"> un NKMP </w:t>
      </w:r>
      <w:r w:rsidR="00B7328F">
        <w:rPr>
          <w:rFonts w:ascii="Arial Narrow" w:hAnsi="Arial Narrow"/>
          <w:sz w:val="22"/>
          <w:szCs w:val="22"/>
        </w:rPr>
        <w:t>nevar pieņemt galīgo lēmumu, pirms nav izieta minētā procedūra.</w:t>
      </w:r>
      <w:r w:rsidR="0098425A">
        <w:rPr>
          <w:rFonts w:ascii="Arial Narrow" w:hAnsi="Arial Narrow"/>
          <w:sz w:val="22"/>
          <w:szCs w:val="22"/>
        </w:rPr>
        <w:t xml:space="preserve"> Skaidro, ka nepieciešams balsojums no Padomes.</w:t>
      </w:r>
    </w:p>
    <w:p w:rsidR="007B0E98" w:rsidRDefault="007B0E98" w:rsidP="00140B09">
      <w:pPr>
        <w:widowControl w:val="0"/>
        <w:autoSpaceDE w:val="0"/>
        <w:autoSpaceDN w:val="0"/>
        <w:adjustRightInd w:val="0"/>
        <w:jc w:val="both"/>
        <w:rPr>
          <w:rFonts w:ascii="Arial Narrow" w:hAnsi="Arial Narrow"/>
          <w:sz w:val="22"/>
          <w:szCs w:val="22"/>
        </w:rPr>
      </w:pPr>
    </w:p>
    <w:p w:rsidR="00B547AA" w:rsidRDefault="007B0E98"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r w:rsidR="00B547AA">
        <w:rPr>
          <w:rFonts w:ascii="Arial Narrow" w:hAnsi="Arial Narrow"/>
          <w:sz w:val="22"/>
          <w:szCs w:val="22"/>
        </w:rPr>
        <w:t xml:space="preserve"> dalās, ka notikušas vairākas konsultācijas ar NKMP. Izklāsta vispārēju informāciju par projektu, tajā skaitā rāda metu konkursa žūrijas komisijas rakstīto kopsavilkumu, norādot, kas ticis uzteikts, kas saņēmis kritiku.</w:t>
      </w:r>
      <w:r w:rsidR="0098425A">
        <w:rPr>
          <w:rFonts w:ascii="Arial Narrow" w:hAnsi="Arial Narrow"/>
          <w:sz w:val="22"/>
          <w:szCs w:val="22"/>
        </w:rPr>
        <w:t xml:space="preserve"> Kritikā minēts vārds “</w:t>
      </w:r>
      <w:proofErr w:type="spellStart"/>
      <w:r w:rsidR="0098425A">
        <w:rPr>
          <w:rFonts w:ascii="Arial Narrow" w:hAnsi="Arial Narrow"/>
          <w:sz w:val="22"/>
          <w:szCs w:val="22"/>
        </w:rPr>
        <w:t>haotisms</w:t>
      </w:r>
      <w:proofErr w:type="spellEnd"/>
      <w:r w:rsidR="0098425A">
        <w:rPr>
          <w:rFonts w:ascii="Arial Narrow" w:hAnsi="Arial Narrow"/>
          <w:sz w:val="22"/>
          <w:szCs w:val="22"/>
        </w:rPr>
        <w:t xml:space="preserve">”, kuru izceļ un pauž, ka par </w:t>
      </w:r>
      <w:proofErr w:type="spellStart"/>
      <w:r w:rsidR="0098425A">
        <w:rPr>
          <w:rFonts w:ascii="Arial Narrow" w:hAnsi="Arial Narrow"/>
          <w:sz w:val="22"/>
          <w:szCs w:val="22"/>
        </w:rPr>
        <w:t>haotisma</w:t>
      </w:r>
      <w:proofErr w:type="spellEnd"/>
      <w:r w:rsidR="0098425A">
        <w:rPr>
          <w:rFonts w:ascii="Arial Narrow" w:hAnsi="Arial Narrow"/>
          <w:sz w:val="22"/>
          <w:szCs w:val="22"/>
        </w:rPr>
        <w:t xml:space="preserve"> pamatojumu vēl runāšot.</w:t>
      </w:r>
      <w:r w:rsidR="00B547AA">
        <w:rPr>
          <w:rFonts w:ascii="Arial Narrow" w:hAnsi="Arial Narrow"/>
          <w:sz w:val="22"/>
          <w:szCs w:val="22"/>
        </w:rPr>
        <w:t xml:space="preserve"> Skaidro, kā projekts ticis uzlabots. </w:t>
      </w:r>
      <w:r w:rsidR="006E55D1">
        <w:rPr>
          <w:rFonts w:ascii="Arial Narrow" w:hAnsi="Arial Narrow"/>
          <w:sz w:val="22"/>
          <w:szCs w:val="22"/>
        </w:rPr>
        <w:t>Atgādina, ka projekta gaitā tikušas precizētas vēsturiskās gruntsgabalu robežas. Turpina par</w:t>
      </w:r>
      <w:r w:rsidR="00C30B41">
        <w:rPr>
          <w:rFonts w:ascii="Arial Narrow" w:hAnsi="Arial Narrow"/>
          <w:sz w:val="22"/>
          <w:szCs w:val="22"/>
        </w:rPr>
        <w:t xml:space="preserve"> novietni un</w:t>
      </w:r>
      <w:r w:rsidR="006E55D1">
        <w:rPr>
          <w:rFonts w:ascii="Arial Narrow" w:hAnsi="Arial Narrow"/>
          <w:sz w:val="22"/>
          <w:szCs w:val="22"/>
        </w:rPr>
        <w:t xml:space="preserve"> </w:t>
      </w:r>
      <w:proofErr w:type="spellStart"/>
      <w:r w:rsidR="006E55D1">
        <w:rPr>
          <w:rFonts w:ascii="Arial Narrow" w:hAnsi="Arial Narrow"/>
          <w:sz w:val="22"/>
          <w:szCs w:val="22"/>
        </w:rPr>
        <w:t>būvapjomiem</w:t>
      </w:r>
      <w:proofErr w:type="spellEnd"/>
      <w:r w:rsidR="006E55D1">
        <w:rPr>
          <w:rFonts w:ascii="Arial Narrow" w:hAnsi="Arial Narrow"/>
          <w:sz w:val="22"/>
          <w:szCs w:val="22"/>
        </w:rPr>
        <w:t xml:space="preserve"> pilsētbūvnieciskajā situācijā, prezentē dažādus skatus, apraksta tajos redzamo – dažādās fasādes un to pamatojumus.</w:t>
      </w:r>
      <w:r w:rsidR="00C30B41">
        <w:rPr>
          <w:rFonts w:ascii="Arial Narrow" w:hAnsi="Arial Narrow"/>
          <w:sz w:val="22"/>
          <w:szCs w:val="22"/>
        </w:rPr>
        <w:t xml:space="preserve"> Prezentē dažādus vizuālos materiālus – </w:t>
      </w:r>
      <w:r w:rsidR="00DE25F0">
        <w:rPr>
          <w:rFonts w:ascii="Arial Narrow" w:hAnsi="Arial Narrow"/>
          <w:sz w:val="22"/>
          <w:szCs w:val="22"/>
        </w:rPr>
        <w:t>nākotnes vīzijas</w:t>
      </w:r>
      <w:r w:rsidR="00C30B41">
        <w:rPr>
          <w:rFonts w:ascii="Arial Narrow" w:hAnsi="Arial Narrow"/>
          <w:sz w:val="22"/>
          <w:szCs w:val="22"/>
        </w:rPr>
        <w:t xml:space="preserve"> un vēsturisko situāciju</w:t>
      </w:r>
      <w:r w:rsidR="00DE25F0">
        <w:rPr>
          <w:rFonts w:ascii="Arial Narrow" w:hAnsi="Arial Narrow"/>
          <w:sz w:val="22"/>
          <w:szCs w:val="22"/>
        </w:rPr>
        <w:t xml:space="preserve"> reprezentējošas</w:t>
      </w:r>
      <w:r w:rsidR="00C30B41">
        <w:rPr>
          <w:rFonts w:ascii="Arial Narrow" w:hAnsi="Arial Narrow"/>
          <w:sz w:val="22"/>
          <w:szCs w:val="22"/>
        </w:rPr>
        <w:t>.</w:t>
      </w:r>
      <w:r w:rsidR="006E55D1">
        <w:rPr>
          <w:rFonts w:ascii="Arial Narrow" w:hAnsi="Arial Narrow"/>
          <w:sz w:val="22"/>
          <w:szCs w:val="22"/>
        </w:rPr>
        <w:t xml:space="preserve"> Daļa no fasādēm ir modernākas, citas vairāk kopē zudušo, vēsturisko apbūvi. </w:t>
      </w:r>
      <w:r w:rsidR="005B10AD">
        <w:rPr>
          <w:rFonts w:ascii="Arial Narrow" w:hAnsi="Arial Narrow"/>
          <w:sz w:val="22"/>
          <w:szCs w:val="22"/>
        </w:rPr>
        <w:t xml:space="preserve">Kā secinājumu uzsver, ka </w:t>
      </w:r>
      <w:proofErr w:type="spellStart"/>
      <w:r w:rsidR="005B10AD">
        <w:rPr>
          <w:rFonts w:ascii="Arial Narrow" w:hAnsi="Arial Narrow"/>
          <w:sz w:val="22"/>
          <w:szCs w:val="22"/>
        </w:rPr>
        <w:t>haotisms</w:t>
      </w:r>
      <w:proofErr w:type="spellEnd"/>
      <w:r w:rsidR="005B10AD">
        <w:rPr>
          <w:rFonts w:ascii="Arial Narrow" w:hAnsi="Arial Narrow"/>
          <w:sz w:val="22"/>
          <w:szCs w:val="22"/>
        </w:rPr>
        <w:t xml:space="preserve"> ir Vecrīgai raksturīgs. </w:t>
      </w:r>
      <w:r w:rsidR="006E55D1">
        <w:rPr>
          <w:rFonts w:ascii="Arial Narrow" w:hAnsi="Arial Narrow"/>
          <w:sz w:val="22"/>
          <w:szCs w:val="22"/>
        </w:rPr>
        <w:t xml:space="preserve">Skatā no augšas salīdzina plānotās ēkas pret Rīgas Domes ēkas dzegu, uzskata, ka mērogs ir ļoti labs. Izklāsta, ka pa vēsturisko gruntsgabalu robežām ir ugunsdrošās sienas. Izklāsta par plānojumu, funkcijām, evakuācijas risinājumu. Attiecībā par pagraba plānojumu skaidro, ka to ietekmēs arheoloģiskā izpēte, taču plānots pagraba līmenī izvietot baseinu un SPA. </w:t>
      </w:r>
    </w:p>
    <w:p w:rsidR="00F00DC4" w:rsidRDefault="00F00DC4" w:rsidP="00140B09">
      <w:pPr>
        <w:widowControl w:val="0"/>
        <w:autoSpaceDE w:val="0"/>
        <w:autoSpaceDN w:val="0"/>
        <w:adjustRightInd w:val="0"/>
        <w:jc w:val="both"/>
        <w:rPr>
          <w:rFonts w:ascii="Arial Narrow" w:hAnsi="Arial Narrow"/>
          <w:sz w:val="22"/>
          <w:szCs w:val="22"/>
        </w:rPr>
      </w:pPr>
    </w:p>
    <w:p w:rsidR="00F00DC4" w:rsidRDefault="00F00DC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w:t>
      </w:r>
      <w:r w:rsidR="006E55D1">
        <w:rPr>
          <w:rFonts w:ascii="Arial Narrow" w:hAnsi="Arial Narrow"/>
          <w:sz w:val="22"/>
          <w:szCs w:val="22"/>
        </w:rPr>
        <w:t xml:space="preserve"> par stāstījumu, aicina uzdot jautājumus. </w:t>
      </w:r>
    </w:p>
    <w:p w:rsidR="00F00DC4" w:rsidRDefault="00F00DC4" w:rsidP="00140B09">
      <w:pPr>
        <w:widowControl w:val="0"/>
        <w:autoSpaceDE w:val="0"/>
        <w:autoSpaceDN w:val="0"/>
        <w:adjustRightInd w:val="0"/>
        <w:jc w:val="both"/>
        <w:rPr>
          <w:rFonts w:ascii="Arial Narrow" w:hAnsi="Arial Narrow"/>
          <w:sz w:val="22"/>
          <w:szCs w:val="22"/>
        </w:rPr>
      </w:pPr>
    </w:p>
    <w:p w:rsidR="006E55D1" w:rsidRDefault="006E55D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aicina parādīt 6. un 7. stāva plānu, secina, ka tie ir gandrīz viena izmēra.</w:t>
      </w:r>
    </w:p>
    <w:p w:rsidR="00F00DC4" w:rsidRDefault="00F00DC4" w:rsidP="00140B09">
      <w:pPr>
        <w:widowControl w:val="0"/>
        <w:autoSpaceDE w:val="0"/>
        <w:autoSpaceDN w:val="0"/>
        <w:adjustRightInd w:val="0"/>
        <w:jc w:val="both"/>
        <w:rPr>
          <w:rFonts w:ascii="Arial Narrow" w:hAnsi="Arial Narrow"/>
          <w:sz w:val="22"/>
          <w:szCs w:val="22"/>
        </w:rPr>
      </w:pPr>
    </w:p>
    <w:p w:rsidR="00F00DC4" w:rsidRDefault="006E55D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D. Pētersone lūdz pastāstīt par stāvvietu risinājumu.</w:t>
      </w:r>
    </w:p>
    <w:p w:rsidR="00F00DC4" w:rsidRDefault="00F00DC4" w:rsidP="00140B09">
      <w:pPr>
        <w:widowControl w:val="0"/>
        <w:autoSpaceDE w:val="0"/>
        <w:autoSpaceDN w:val="0"/>
        <w:adjustRightInd w:val="0"/>
        <w:jc w:val="both"/>
        <w:rPr>
          <w:rFonts w:ascii="Arial Narrow" w:hAnsi="Arial Narrow"/>
          <w:sz w:val="22"/>
          <w:szCs w:val="22"/>
        </w:rPr>
      </w:pPr>
    </w:p>
    <w:p w:rsidR="006E55D1" w:rsidRDefault="00F00DC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r w:rsidR="006E55D1">
        <w:rPr>
          <w:rFonts w:ascii="Arial Narrow" w:hAnsi="Arial Narrow"/>
          <w:sz w:val="22"/>
          <w:szCs w:val="22"/>
        </w:rPr>
        <w:t xml:space="preserve"> skaidro, ka</w:t>
      </w:r>
      <w:r w:rsidR="00DD2244">
        <w:rPr>
          <w:rFonts w:ascii="Arial Narrow" w:hAnsi="Arial Narrow"/>
          <w:sz w:val="22"/>
          <w:szCs w:val="22"/>
        </w:rPr>
        <w:t xml:space="preserve"> apbūves noteikumos</w:t>
      </w:r>
      <w:r w:rsidR="006E55D1">
        <w:rPr>
          <w:rFonts w:ascii="Arial Narrow" w:hAnsi="Arial Narrow"/>
          <w:sz w:val="22"/>
          <w:szCs w:val="22"/>
        </w:rPr>
        <w:t xml:space="preserve"> nav prasības </w:t>
      </w:r>
      <w:r w:rsidR="00DD2244">
        <w:rPr>
          <w:rFonts w:ascii="Arial Narrow" w:hAnsi="Arial Narrow"/>
          <w:sz w:val="22"/>
          <w:szCs w:val="22"/>
        </w:rPr>
        <w:t xml:space="preserve">RVC obligāti </w:t>
      </w:r>
      <w:r w:rsidR="006E55D1">
        <w:rPr>
          <w:rFonts w:ascii="Arial Narrow" w:hAnsi="Arial Narrow"/>
          <w:sz w:val="22"/>
          <w:szCs w:val="22"/>
        </w:rPr>
        <w:t xml:space="preserve">nodrošināt stāvvietas. Pagalmā varētu paredzēt velo novietnes, tuvumā varēs piebraukt taksometri, </w:t>
      </w:r>
      <w:r w:rsidR="005C7F93">
        <w:rPr>
          <w:rFonts w:ascii="Arial Narrow" w:hAnsi="Arial Narrow"/>
          <w:sz w:val="22"/>
          <w:szCs w:val="22"/>
        </w:rPr>
        <w:t xml:space="preserve">turpina, ka visdrīzāk pietiekamu </w:t>
      </w:r>
      <w:r w:rsidR="006E55D1">
        <w:rPr>
          <w:rFonts w:ascii="Arial Narrow" w:hAnsi="Arial Narrow"/>
          <w:sz w:val="22"/>
          <w:szCs w:val="22"/>
        </w:rPr>
        <w:t xml:space="preserve">slodzi </w:t>
      </w:r>
      <w:r w:rsidR="005C7F93">
        <w:rPr>
          <w:rFonts w:ascii="Arial Narrow" w:hAnsi="Arial Narrow"/>
          <w:sz w:val="22"/>
          <w:szCs w:val="22"/>
        </w:rPr>
        <w:t xml:space="preserve">jau </w:t>
      </w:r>
      <w:r w:rsidR="006E55D1">
        <w:rPr>
          <w:rFonts w:ascii="Arial Narrow" w:hAnsi="Arial Narrow"/>
          <w:sz w:val="22"/>
          <w:szCs w:val="22"/>
        </w:rPr>
        <w:t>radīs piegādes tran</w:t>
      </w:r>
      <w:r w:rsidR="009E400F">
        <w:rPr>
          <w:rFonts w:ascii="Arial Narrow" w:hAnsi="Arial Narrow"/>
          <w:sz w:val="22"/>
          <w:szCs w:val="22"/>
        </w:rPr>
        <w:t>sports, kam tiks atvēlēta Mazā J</w:t>
      </w:r>
      <w:r w:rsidR="006E55D1">
        <w:rPr>
          <w:rFonts w:ascii="Arial Narrow" w:hAnsi="Arial Narrow"/>
          <w:sz w:val="22"/>
          <w:szCs w:val="22"/>
        </w:rPr>
        <w:t xml:space="preserve">aunavu iela. </w:t>
      </w:r>
    </w:p>
    <w:p w:rsidR="00F00DC4" w:rsidRDefault="00F00DC4" w:rsidP="00140B09">
      <w:pPr>
        <w:widowControl w:val="0"/>
        <w:autoSpaceDE w:val="0"/>
        <w:autoSpaceDN w:val="0"/>
        <w:adjustRightInd w:val="0"/>
        <w:jc w:val="both"/>
        <w:rPr>
          <w:rFonts w:ascii="Arial Narrow" w:hAnsi="Arial Narrow"/>
          <w:sz w:val="22"/>
          <w:szCs w:val="22"/>
        </w:rPr>
      </w:pPr>
    </w:p>
    <w:p w:rsidR="006E55D1" w:rsidRDefault="006E55D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w:t>
      </w:r>
      <w:r w:rsidR="00DD2244">
        <w:rPr>
          <w:rFonts w:ascii="Arial Narrow" w:hAnsi="Arial Narrow"/>
          <w:sz w:val="22"/>
          <w:szCs w:val="22"/>
        </w:rPr>
        <w:t>ma tiek noskaidrots, ka Mazajā J</w:t>
      </w:r>
      <w:r>
        <w:rPr>
          <w:rFonts w:ascii="Arial Narrow" w:hAnsi="Arial Narrow"/>
          <w:sz w:val="22"/>
          <w:szCs w:val="22"/>
        </w:rPr>
        <w:t xml:space="preserve">aunavu ielā </w:t>
      </w:r>
      <w:r w:rsidR="00B53156">
        <w:rPr>
          <w:rFonts w:ascii="Arial Narrow" w:hAnsi="Arial Narrow"/>
          <w:sz w:val="22"/>
          <w:szCs w:val="22"/>
        </w:rPr>
        <w:t xml:space="preserve">nav apgrūtinājumu ar pilsētas komunikācijām. </w:t>
      </w:r>
      <w:r w:rsidR="00411B90">
        <w:rPr>
          <w:rFonts w:ascii="Arial Narrow" w:hAnsi="Arial Narrow"/>
          <w:sz w:val="22"/>
          <w:szCs w:val="22"/>
        </w:rPr>
        <w:t>Iespējas izmantot pazemi vēl tiks skaņotas.</w:t>
      </w:r>
    </w:p>
    <w:p w:rsidR="00F00DC4" w:rsidRDefault="00F00DC4" w:rsidP="00140B09">
      <w:pPr>
        <w:widowControl w:val="0"/>
        <w:autoSpaceDE w:val="0"/>
        <w:autoSpaceDN w:val="0"/>
        <w:adjustRightInd w:val="0"/>
        <w:jc w:val="both"/>
        <w:rPr>
          <w:rFonts w:ascii="Arial Narrow" w:hAnsi="Arial Narrow"/>
          <w:sz w:val="22"/>
          <w:szCs w:val="22"/>
        </w:rPr>
      </w:pPr>
    </w:p>
    <w:p w:rsidR="00F00DC4" w:rsidRDefault="00411B90"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lūdz precizēt ēku skaitu.</w:t>
      </w:r>
    </w:p>
    <w:p w:rsidR="00F00DC4" w:rsidRDefault="00F00DC4" w:rsidP="00140B09">
      <w:pPr>
        <w:widowControl w:val="0"/>
        <w:autoSpaceDE w:val="0"/>
        <w:autoSpaceDN w:val="0"/>
        <w:adjustRightInd w:val="0"/>
        <w:jc w:val="both"/>
        <w:rPr>
          <w:rFonts w:ascii="Arial Narrow" w:hAnsi="Arial Narrow"/>
          <w:sz w:val="22"/>
          <w:szCs w:val="22"/>
        </w:rPr>
      </w:pPr>
    </w:p>
    <w:p w:rsidR="005C7F93" w:rsidRDefault="009E400F"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w:t>
      </w:r>
      <w:r w:rsidR="00411B90">
        <w:rPr>
          <w:rFonts w:ascii="Arial Narrow" w:hAnsi="Arial Narrow"/>
          <w:sz w:val="22"/>
          <w:szCs w:val="22"/>
        </w:rPr>
        <w:t>ņš</w:t>
      </w:r>
      <w:proofErr w:type="spellEnd"/>
      <w:r w:rsidR="00411B90">
        <w:rPr>
          <w:rFonts w:ascii="Arial Narrow" w:hAnsi="Arial Narrow"/>
          <w:sz w:val="22"/>
          <w:szCs w:val="22"/>
        </w:rPr>
        <w:t xml:space="preserve"> veic uzskatījumu, secinot ka varētu runāt par 8 mājām un 12 fasāžu motīviem, tiesa norādot, ka vietām robežas nav skaidras.</w:t>
      </w:r>
      <w:r w:rsidR="005C7F93">
        <w:rPr>
          <w:rFonts w:ascii="Arial Narrow" w:hAnsi="Arial Narrow"/>
          <w:sz w:val="22"/>
          <w:szCs w:val="22"/>
        </w:rPr>
        <w:t xml:space="preserve"> </w:t>
      </w:r>
    </w:p>
    <w:p w:rsidR="005C7F93" w:rsidRDefault="005C7F93" w:rsidP="00140B09">
      <w:pPr>
        <w:widowControl w:val="0"/>
        <w:autoSpaceDE w:val="0"/>
        <w:autoSpaceDN w:val="0"/>
        <w:adjustRightInd w:val="0"/>
        <w:jc w:val="both"/>
        <w:rPr>
          <w:rFonts w:ascii="Arial Narrow" w:hAnsi="Arial Narrow"/>
          <w:sz w:val="22"/>
          <w:szCs w:val="22"/>
        </w:rPr>
      </w:pPr>
    </w:p>
    <w:p w:rsidR="0064133B" w:rsidRDefault="0064133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411B90">
        <w:rPr>
          <w:rFonts w:ascii="Arial Narrow" w:hAnsi="Arial Narrow"/>
          <w:sz w:val="22"/>
          <w:szCs w:val="22"/>
        </w:rPr>
        <w:t xml:space="preserve">lūdz informāciju </w:t>
      </w:r>
      <w:r>
        <w:rPr>
          <w:rFonts w:ascii="Arial Narrow" w:hAnsi="Arial Narrow"/>
          <w:sz w:val="22"/>
          <w:szCs w:val="22"/>
        </w:rPr>
        <w:t>par</w:t>
      </w:r>
      <w:r w:rsidR="00411B90">
        <w:rPr>
          <w:rFonts w:ascii="Arial Narrow" w:hAnsi="Arial Narrow"/>
          <w:sz w:val="22"/>
          <w:szCs w:val="22"/>
        </w:rPr>
        <w:t xml:space="preserve"> iecerētajiem</w:t>
      </w:r>
      <w:r>
        <w:rPr>
          <w:rFonts w:ascii="Arial Narrow" w:hAnsi="Arial Narrow"/>
          <w:sz w:val="22"/>
          <w:szCs w:val="22"/>
        </w:rPr>
        <w:t xml:space="preserve"> jumta materiāliem</w:t>
      </w:r>
      <w:r w:rsidR="00411B90">
        <w:rPr>
          <w:rFonts w:ascii="Arial Narrow" w:hAnsi="Arial Narrow"/>
          <w:sz w:val="22"/>
          <w:szCs w:val="22"/>
        </w:rPr>
        <w:t>.</w:t>
      </w:r>
    </w:p>
    <w:p w:rsidR="0064133B" w:rsidRDefault="0064133B" w:rsidP="00140B09">
      <w:pPr>
        <w:widowControl w:val="0"/>
        <w:autoSpaceDE w:val="0"/>
        <w:autoSpaceDN w:val="0"/>
        <w:adjustRightInd w:val="0"/>
        <w:jc w:val="both"/>
        <w:rPr>
          <w:rFonts w:ascii="Arial Narrow" w:hAnsi="Arial Narrow"/>
          <w:sz w:val="22"/>
          <w:szCs w:val="22"/>
        </w:rPr>
      </w:pPr>
    </w:p>
    <w:p w:rsidR="00411B90" w:rsidRDefault="0064133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G. </w:t>
      </w:r>
      <w:proofErr w:type="spellStart"/>
      <w:r>
        <w:rPr>
          <w:rFonts w:ascii="Arial Narrow" w:hAnsi="Arial Narrow"/>
          <w:sz w:val="22"/>
          <w:szCs w:val="22"/>
        </w:rPr>
        <w:t>Legzdiņš</w:t>
      </w:r>
      <w:proofErr w:type="spellEnd"/>
      <w:r>
        <w:rPr>
          <w:rFonts w:ascii="Arial Narrow" w:hAnsi="Arial Narrow"/>
          <w:sz w:val="22"/>
          <w:szCs w:val="22"/>
        </w:rPr>
        <w:t xml:space="preserve"> </w:t>
      </w:r>
      <w:r w:rsidR="00411B90">
        <w:rPr>
          <w:rFonts w:ascii="Arial Narrow" w:hAnsi="Arial Narrow"/>
          <w:sz w:val="22"/>
          <w:szCs w:val="22"/>
        </w:rPr>
        <w:t xml:space="preserve">skaidro, ka paredzēts </w:t>
      </w:r>
      <w:r>
        <w:rPr>
          <w:rFonts w:ascii="Arial Narrow" w:hAnsi="Arial Narrow"/>
          <w:sz w:val="22"/>
          <w:szCs w:val="22"/>
        </w:rPr>
        <w:t>skārds dažādās krāsās</w:t>
      </w:r>
      <w:r w:rsidR="00411B90">
        <w:rPr>
          <w:rFonts w:ascii="Arial Narrow" w:hAnsi="Arial Narrow"/>
          <w:sz w:val="22"/>
          <w:szCs w:val="22"/>
        </w:rPr>
        <w:t>, bet vienai no ēkām</w:t>
      </w:r>
      <w:r w:rsidR="006363AB">
        <w:rPr>
          <w:rFonts w:ascii="Arial Narrow" w:hAnsi="Arial Narrow"/>
          <w:sz w:val="22"/>
          <w:szCs w:val="22"/>
        </w:rPr>
        <w:t xml:space="preserve"> cer</w:t>
      </w:r>
      <w:r w:rsidR="00411B90">
        <w:rPr>
          <w:rFonts w:ascii="Arial Narrow" w:hAnsi="Arial Narrow"/>
          <w:sz w:val="22"/>
          <w:szCs w:val="22"/>
        </w:rPr>
        <w:t xml:space="preserve"> jumtu, jeb “5. fasādi” radīt ķieģeļu, kā skulpturālu objektu.</w:t>
      </w:r>
    </w:p>
    <w:p w:rsidR="006363AB" w:rsidRDefault="006363AB" w:rsidP="00140B09">
      <w:pPr>
        <w:widowControl w:val="0"/>
        <w:autoSpaceDE w:val="0"/>
        <w:autoSpaceDN w:val="0"/>
        <w:adjustRightInd w:val="0"/>
        <w:jc w:val="both"/>
        <w:rPr>
          <w:rFonts w:ascii="Arial Narrow" w:hAnsi="Arial Narrow"/>
          <w:sz w:val="22"/>
          <w:szCs w:val="22"/>
        </w:rPr>
      </w:pPr>
    </w:p>
    <w:p w:rsidR="006363AB" w:rsidRDefault="006363A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prāto, ka kontrastējošie toņi vairāk saskaldītu jumtu ainavu, bet, ka tajā pašā laikā ir liela formu dažādība.</w:t>
      </w:r>
    </w:p>
    <w:p w:rsidR="0064133B" w:rsidRDefault="0064133B" w:rsidP="00140B09">
      <w:pPr>
        <w:widowControl w:val="0"/>
        <w:autoSpaceDE w:val="0"/>
        <w:autoSpaceDN w:val="0"/>
        <w:adjustRightInd w:val="0"/>
        <w:jc w:val="both"/>
        <w:rPr>
          <w:rFonts w:ascii="Arial Narrow" w:hAnsi="Arial Narrow"/>
          <w:sz w:val="22"/>
          <w:szCs w:val="22"/>
        </w:rPr>
      </w:pPr>
    </w:p>
    <w:p w:rsidR="00411B90" w:rsidRDefault="00411B90"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Sarunas novirzās uz jautājumiem par arheoloģisko izrakumu procesu un ietekmi uz projekta īstenošanu</w:t>
      </w:r>
      <w:r w:rsidR="003F1119">
        <w:rPr>
          <w:rFonts w:ascii="Arial Narrow" w:hAnsi="Arial Narrow"/>
          <w:sz w:val="22"/>
          <w:szCs w:val="22"/>
        </w:rPr>
        <w:t>, paužot bažas, vai izrakumu rezultāti nevar radikāli mainīt risinājumu</w:t>
      </w:r>
      <w:r>
        <w:rPr>
          <w:rFonts w:ascii="Arial Narrow" w:hAnsi="Arial Narrow"/>
          <w:sz w:val="22"/>
          <w:szCs w:val="22"/>
        </w:rPr>
        <w:t>.</w:t>
      </w:r>
      <w:r w:rsidR="003F1119">
        <w:rPr>
          <w:rFonts w:ascii="Arial Narrow" w:hAnsi="Arial Narrow"/>
          <w:sz w:val="22"/>
          <w:szCs w:val="22"/>
        </w:rPr>
        <w:t xml:space="preserve"> G. </w:t>
      </w:r>
      <w:proofErr w:type="spellStart"/>
      <w:r w:rsidR="003F1119">
        <w:rPr>
          <w:rFonts w:ascii="Arial Narrow" w:hAnsi="Arial Narrow"/>
          <w:sz w:val="22"/>
          <w:szCs w:val="22"/>
        </w:rPr>
        <w:t>Legzdiņš</w:t>
      </w:r>
      <w:proofErr w:type="spellEnd"/>
      <w:r w:rsidR="003F1119">
        <w:rPr>
          <w:rFonts w:ascii="Arial Narrow" w:hAnsi="Arial Narrow"/>
          <w:sz w:val="22"/>
          <w:szCs w:val="22"/>
        </w:rPr>
        <w:t xml:space="preserve"> skaidro, ka jebkurā gadījumā vispirms nepieciešama būvatļauja. Tiek pārrunāts potenciālais rakšanas dziļums</w:t>
      </w:r>
      <w:r w:rsidR="00301B27">
        <w:rPr>
          <w:rFonts w:ascii="Arial Narrow" w:hAnsi="Arial Narrow"/>
          <w:sz w:val="22"/>
          <w:szCs w:val="22"/>
        </w:rPr>
        <w:t>, vai nepieciešams izpētīt visu, vai tikai augstāko slāni.</w:t>
      </w:r>
      <w:r w:rsidR="003F1119">
        <w:rPr>
          <w:rFonts w:ascii="Arial Narrow" w:hAnsi="Arial Narrow"/>
          <w:sz w:val="22"/>
          <w:szCs w:val="22"/>
        </w:rPr>
        <w:t>.</w:t>
      </w:r>
    </w:p>
    <w:p w:rsidR="0064133B" w:rsidRDefault="0064133B" w:rsidP="00140B09">
      <w:pPr>
        <w:widowControl w:val="0"/>
        <w:autoSpaceDE w:val="0"/>
        <w:autoSpaceDN w:val="0"/>
        <w:adjustRightInd w:val="0"/>
        <w:jc w:val="both"/>
        <w:rPr>
          <w:rFonts w:ascii="Arial Narrow" w:hAnsi="Arial Narrow"/>
          <w:sz w:val="22"/>
          <w:szCs w:val="22"/>
        </w:rPr>
      </w:pPr>
    </w:p>
    <w:p w:rsidR="00C64A79" w:rsidRDefault="00C64A79" w:rsidP="00C64A79">
      <w:pPr>
        <w:widowControl w:val="0"/>
        <w:autoSpaceDE w:val="0"/>
        <w:autoSpaceDN w:val="0"/>
        <w:adjustRightInd w:val="0"/>
        <w:jc w:val="both"/>
        <w:rPr>
          <w:rFonts w:ascii="Arial Narrow" w:hAnsi="Arial Narrow"/>
          <w:sz w:val="22"/>
          <w:szCs w:val="22"/>
        </w:rPr>
      </w:pPr>
      <w:r>
        <w:rPr>
          <w:rFonts w:ascii="Arial Narrow" w:hAnsi="Arial Narrow"/>
          <w:sz w:val="22"/>
          <w:szCs w:val="22"/>
        </w:rPr>
        <w:t>J. Dambis, piebilzdams, ka pats nav arheologs, skaidro divas iespējamības. Viena ir izpētīt konkrēto vietu pirms projektēšanas, savukārt otra ir riskantāka – radīt projektu un izpēti veikt vienlaikus ar būvdarbiem. Tas nozīmētu, ka nav jārok divas reizes, tā ieekonomējot, taču var gadīties negaidīti atklājumi, ar kuriem arhitektam “jātiek galā</w:t>
      </w:r>
      <w:r w:rsidRPr="00C64A79">
        <w:rPr>
          <w:rFonts w:ascii="Arial Narrow" w:hAnsi="Arial Narrow"/>
          <w:sz w:val="22"/>
          <w:szCs w:val="22"/>
        </w:rPr>
        <w:t xml:space="preserve">”, projekts jākoriģē, lai atklātās vērtības saglabātu. </w:t>
      </w:r>
      <w:r>
        <w:rPr>
          <w:rFonts w:ascii="Arial Narrow" w:hAnsi="Arial Narrow"/>
          <w:sz w:val="22"/>
          <w:szCs w:val="22"/>
        </w:rPr>
        <w:t>Izvēle ir īpašnieku ziņā. Pauž, ka šajā reizē ir plāns izmantot riskanto versiju.</w:t>
      </w:r>
    </w:p>
    <w:p w:rsidR="0064133B" w:rsidRDefault="0064133B" w:rsidP="00140B09">
      <w:pPr>
        <w:widowControl w:val="0"/>
        <w:autoSpaceDE w:val="0"/>
        <w:autoSpaceDN w:val="0"/>
        <w:adjustRightInd w:val="0"/>
        <w:jc w:val="both"/>
        <w:rPr>
          <w:rFonts w:ascii="Arial Narrow" w:hAnsi="Arial Narrow"/>
          <w:sz w:val="22"/>
          <w:szCs w:val="22"/>
        </w:rPr>
      </w:pPr>
    </w:p>
    <w:p w:rsidR="00411B90" w:rsidRDefault="0064133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r>
        <w:rPr>
          <w:rFonts w:ascii="Arial Narrow" w:hAnsi="Arial Narrow"/>
          <w:sz w:val="22"/>
          <w:szCs w:val="22"/>
        </w:rPr>
        <w:t xml:space="preserve"> </w:t>
      </w:r>
      <w:r w:rsidR="00411B90">
        <w:rPr>
          <w:rFonts w:ascii="Arial Narrow" w:hAnsi="Arial Narrow"/>
          <w:sz w:val="22"/>
          <w:szCs w:val="22"/>
        </w:rPr>
        <w:t>no pieredzes dalās ar nevēlamu situāciju, kad tiek izrakta būvbedre, bet attīstījās aptur projektu.</w:t>
      </w:r>
      <w:r w:rsidR="003F1119">
        <w:rPr>
          <w:rFonts w:ascii="Arial Narrow" w:hAnsi="Arial Narrow"/>
          <w:sz w:val="22"/>
          <w:szCs w:val="22"/>
        </w:rPr>
        <w:t xml:space="preserve"> Piebilst, ka tas rada drošības </w:t>
      </w:r>
      <w:r w:rsidR="00301B27">
        <w:rPr>
          <w:rFonts w:ascii="Arial Narrow" w:hAnsi="Arial Narrow"/>
          <w:sz w:val="22"/>
          <w:szCs w:val="22"/>
        </w:rPr>
        <w:t>riskus</w:t>
      </w:r>
      <w:r w:rsidR="003F1119">
        <w:rPr>
          <w:rFonts w:ascii="Arial Narrow" w:hAnsi="Arial Narrow"/>
          <w:sz w:val="22"/>
          <w:szCs w:val="22"/>
        </w:rPr>
        <w:t>.</w:t>
      </w:r>
    </w:p>
    <w:p w:rsidR="00411B90" w:rsidRDefault="00411B90" w:rsidP="00140B09">
      <w:pPr>
        <w:widowControl w:val="0"/>
        <w:autoSpaceDE w:val="0"/>
        <w:autoSpaceDN w:val="0"/>
        <w:adjustRightInd w:val="0"/>
        <w:jc w:val="both"/>
        <w:rPr>
          <w:rFonts w:ascii="Arial Narrow" w:hAnsi="Arial Narrow"/>
          <w:sz w:val="22"/>
          <w:szCs w:val="22"/>
        </w:rPr>
      </w:pPr>
    </w:p>
    <w:p w:rsidR="00F929BD" w:rsidRDefault="0064133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F929BD">
        <w:rPr>
          <w:rFonts w:ascii="Arial Narrow" w:hAnsi="Arial Narrow"/>
          <w:sz w:val="22"/>
          <w:szCs w:val="22"/>
        </w:rPr>
        <w:t xml:space="preserve"> dalās ar savu pieredzi, minot vairākus Rīgas slāņus, kur augšējo slāni – sabumboto Rīgu – var redzēt plānos, bet zem tās ir Vecrīgas koka slānis, kura pētniecībai nepieciešama arī atsūknēšana.</w:t>
      </w:r>
    </w:p>
    <w:p w:rsidR="0002798E" w:rsidRDefault="0002798E" w:rsidP="00140B09">
      <w:pPr>
        <w:widowControl w:val="0"/>
        <w:autoSpaceDE w:val="0"/>
        <w:autoSpaceDN w:val="0"/>
        <w:adjustRightInd w:val="0"/>
        <w:jc w:val="both"/>
        <w:rPr>
          <w:rFonts w:ascii="Arial Narrow" w:hAnsi="Arial Narrow"/>
          <w:sz w:val="22"/>
          <w:szCs w:val="22"/>
        </w:rPr>
      </w:pPr>
    </w:p>
    <w:p w:rsidR="0002798E" w:rsidRDefault="0002798E"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J. Dambis min, ka jāņem vērā ekonomiskais aspekts – pašlaik vietu var izmantot citai funkcijai, bet rakšana to pārtrauktu.</w:t>
      </w:r>
    </w:p>
    <w:p w:rsidR="0064133B" w:rsidRDefault="0064133B" w:rsidP="00140B09">
      <w:pPr>
        <w:widowControl w:val="0"/>
        <w:autoSpaceDE w:val="0"/>
        <w:autoSpaceDN w:val="0"/>
        <w:adjustRightInd w:val="0"/>
        <w:jc w:val="both"/>
        <w:rPr>
          <w:rFonts w:ascii="Arial Narrow" w:hAnsi="Arial Narrow"/>
          <w:sz w:val="22"/>
          <w:szCs w:val="22"/>
        </w:rPr>
      </w:pPr>
    </w:p>
    <w:p w:rsidR="00F929BD" w:rsidRDefault="00F929B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vēlas atgriezties pie tēmas par jumta materiāliem</w:t>
      </w:r>
      <w:r w:rsidR="00E5299A">
        <w:rPr>
          <w:rFonts w:ascii="Arial Narrow" w:hAnsi="Arial Narrow"/>
          <w:sz w:val="22"/>
          <w:szCs w:val="22"/>
        </w:rPr>
        <w:t xml:space="preserve">. Divas no ēkām izceļ kā “projekta veiksmes stāstu”, īpaši izceļ ēku, kurai potenciāli varētu būt ķieģeļu jumts, </w:t>
      </w:r>
      <w:r>
        <w:rPr>
          <w:rFonts w:ascii="Arial Narrow" w:hAnsi="Arial Narrow"/>
          <w:sz w:val="22"/>
          <w:szCs w:val="22"/>
        </w:rPr>
        <w:t>norādot, ka svarīgi saprast, vai tas tiešām būs iespējams.</w:t>
      </w:r>
    </w:p>
    <w:p w:rsidR="0064133B" w:rsidRDefault="0064133B" w:rsidP="00140B09">
      <w:pPr>
        <w:widowControl w:val="0"/>
        <w:autoSpaceDE w:val="0"/>
        <w:autoSpaceDN w:val="0"/>
        <w:adjustRightInd w:val="0"/>
        <w:jc w:val="both"/>
        <w:rPr>
          <w:rFonts w:ascii="Arial Narrow" w:hAnsi="Arial Narrow"/>
          <w:sz w:val="22"/>
          <w:szCs w:val="22"/>
        </w:rPr>
      </w:pPr>
    </w:p>
    <w:p w:rsidR="00F929BD" w:rsidRDefault="00F929B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r>
        <w:rPr>
          <w:rFonts w:ascii="Arial Narrow" w:hAnsi="Arial Narrow"/>
          <w:sz w:val="22"/>
          <w:szCs w:val="22"/>
        </w:rPr>
        <w:t xml:space="preserve"> skaidro par nepieciešamību izmantot hidrolizējošu laku.</w:t>
      </w:r>
    </w:p>
    <w:p w:rsidR="0064133B" w:rsidRDefault="0064133B" w:rsidP="00140B09">
      <w:pPr>
        <w:widowControl w:val="0"/>
        <w:autoSpaceDE w:val="0"/>
        <w:autoSpaceDN w:val="0"/>
        <w:adjustRightInd w:val="0"/>
        <w:jc w:val="both"/>
        <w:rPr>
          <w:rFonts w:ascii="Arial Narrow" w:hAnsi="Arial Narrow"/>
          <w:sz w:val="22"/>
          <w:szCs w:val="22"/>
        </w:rPr>
      </w:pPr>
    </w:p>
    <w:p w:rsidR="006B0AD3" w:rsidRDefault="00F929B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turpina iztaujāšanu, paužot bažas, vai pasūtītājam būs gana naudas, lai apjomīgo projektu kvalitatīvi īstenotu. Bilst, ka tas ir ļoti svarīgi un komentē, ka viesnīcu būvniecība ir skarbs bizness. </w:t>
      </w:r>
    </w:p>
    <w:p w:rsidR="00F929BD" w:rsidRDefault="00F929BD" w:rsidP="00140B09">
      <w:pPr>
        <w:widowControl w:val="0"/>
        <w:autoSpaceDE w:val="0"/>
        <w:autoSpaceDN w:val="0"/>
        <w:adjustRightInd w:val="0"/>
        <w:jc w:val="both"/>
        <w:rPr>
          <w:rFonts w:ascii="Arial Narrow" w:hAnsi="Arial Narrow"/>
          <w:sz w:val="22"/>
          <w:szCs w:val="22"/>
        </w:rPr>
      </w:pPr>
    </w:p>
    <w:p w:rsidR="006B0AD3" w:rsidRDefault="00F929B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r>
        <w:rPr>
          <w:rFonts w:ascii="Arial Narrow" w:hAnsi="Arial Narrow"/>
          <w:sz w:val="22"/>
          <w:szCs w:val="22"/>
        </w:rPr>
        <w:t xml:space="preserve"> komentē, ka kvalitātei būtiski ir nepieļaut autoru maiņu, bet attiecībā uz finansēm, domā, ka prognozes ir pozitīvas.</w:t>
      </w:r>
    </w:p>
    <w:p w:rsidR="00EB0C5F" w:rsidRDefault="00EB0C5F" w:rsidP="00140B09">
      <w:pPr>
        <w:widowControl w:val="0"/>
        <w:autoSpaceDE w:val="0"/>
        <w:autoSpaceDN w:val="0"/>
        <w:adjustRightInd w:val="0"/>
        <w:jc w:val="both"/>
        <w:rPr>
          <w:rFonts w:ascii="Arial Narrow" w:hAnsi="Arial Narrow"/>
          <w:sz w:val="22"/>
          <w:szCs w:val="22"/>
        </w:rPr>
      </w:pPr>
    </w:p>
    <w:p w:rsidR="00EB0C5F" w:rsidRDefault="00EB0C5F"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w:t>
      </w:r>
      <w:r w:rsidR="00F929BD">
        <w:rPr>
          <w:rFonts w:ascii="Arial Narrow" w:hAnsi="Arial Narrow"/>
          <w:sz w:val="22"/>
          <w:szCs w:val="22"/>
        </w:rPr>
        <w:t xml:space="preserve"> faktiski pastāv</w:t>
      </w:r>
      <w:r>
        <w:rPr>
          <w:rFonts w:ascii="Arial Narrow" w:hAnsi="Arial Narrow"/>
          <w:sz w:val="22"/>
          <w:szCs w:val="22"/>
        </w:rPr>
        <w:t xml:space="preserve"> divi būvproje</w:t>
      </w:r>
      <w:r w:rsidR="00F929BD">
        <w:rPr>
          <w:rFonts w:ascii="Arial Narrow" w:hAnsi="Arial Narrow"/>
          <w:sz w:val="22"/>
          <w:szCs w:val="22"/>
        </w:rPr>
        <w:t>kti minimālā sastāvā, kas padara projekta realizēšanu veiksmīgāku</w:t>
      </w:r>
      <w:r>
        <w:rPr>
          <w:rFonts w:ascii="Arial Narrow" w:hAnsi="Arial Narrow"/>
          <w:sz w:val="22"/>
          <w:szCs w:val="22"/>
        </w:rPr>
        <w:t xml:space="preserve">. </w:t>
      </w:r>
      <w:r w:rsidR="00F929BD">
        <w:rPr>
          <w:rFonts w:ascii="Arial Narrow" w:hAnsi="Arial Narrow"/>
          <w:sz w:val="22"/>
          <w:szCs w:val="22"/>
        </w:rPr>
        <w:t>Īstenojot būvniecību divās kārtās, pirmajā īstenotu daļu, kas satur visu galveno funkciju.</w:t>
      </w:r>
      <w:r w:rsidR="00E5299A">
        <w:rPr>
          <w:rFonts w:ascii="Arial Narrow" w:hAnsi="Arial Narrow"/>
          <w:sz w:val="22"/>
          <w:szCs w:val="22"/>
        </w:rPr>
        <w:t xml:space="preserve"> Balsots tiktu par abiem.</w:t>
      </w:r>
    </w:p>
    <w:p w:rsidR="00EB0C5F" w:rsidRDefault="00EB0C5F" w:rsidP="00140B09">
      <w:pPr>
        <w:widowControl w:val="0"/>
        <w:autoSpaceDE w:val="0"/>
        <w:autoSpaceDN w:val="0"/>
        <w:adjustRightInd w:val="0"/>
        <w:jc w:val="both"/>
        <w:rPr>
          <w:rFonts w:ascii="Arial Narrow" w:hAnsi="Arial Narrow"/>
          <w:sz w:val="22"/>
          <w:szCs w:val="22"/>
        </w:rPr>
      </w:pPr>
    </w:p>
    <w:p w:rsidR="00C64A79" w:rsidRPr="00C64A79" w:rsidRDefault="00C64A79" w:rsidP="00C64A79">
      <w:pPr>
        <w:widowControl w:val="0"/>
        <w:autoSpaceDE w:val="0"/>
        <w:autoSpaceDN w:val="0"/>
        <w:adjustRightInd w:val="0"/>
        <w:jc w:val="both"/>
        <w:rPr>
          <w:rFonts w:ascii="Arial Narrow" w:hAnsi="Arial Narrow"/>
          <w:sz w:val="22"/>
          <w:szCs w:val="22"/>
        </w:rPr>
      </w:pPr>
      <w:r w:rsidRPr="00C64A79">
        <w:rPr>
          <w:rFonts w:ascii="Arial Narrow" w:hAnsi="Arial Narrow"/>
          <w:sz w:val="22"/>
          <w:szCs w:val="22"/>
        </w:rPr>
        <w:t>J. Dambis turpina, atgādinot, ka RVC SA likuma 15. pants paredz, ka par būtiskiem pārveidojumiem, pirms būvniecības ieceres saskaņošanas, NKMP, sadarbībā ar UNESCO Nacionālo komisiju, jāinformē UNESCO Pasaules mantojuma komiteja. Skaidro, ka šis gadījums paredz būtiskus Rīgas vēsturiskā centra pārveidojumus, jo paredz divu kvartālu jaunu apbūvi. Dalās, ka kopumā cenšas jautājumus sūtīt izskatīšanai reti, jo daudzas lietas sekmīgi nosaka pašmāju normatīvie akti. Informē, ka nepieciešams sagatavot informāciju par ieceri angļu valodā, vizuālo materiālu un pievienot komentārus no institūciju puses. Komunikāciju veiks UNESCO Nacionālā komisija.</w:t>
      </w:r>
    </w:p>
    <w:p w:rsidR="00F929BD" w:rsidRDefault="00F929BD" w:rsidP="00140B09">
      <w:pPr>
        <w:widowControl w:val="0"/>
        <w:autoSpaceDE w:val="0"/>
        <w:autoSpaceDN w:val="0"/>
        <w:adjustRightInd w:val="0"/>
        <w:jc w:val="both"/>
        <w:rPr>
          <w:rFonts w:ascii="Arial Narrow" w:hAnsi="Arial Narrow"/>
          <w:sz w:val="22"/>
          <w:szCs w:val="22"/>
        </w:rPr>
      </w:pPr>
    </w:p>
    <w:p w:rsidR="00EB0C5F" w:rsidRDefault="001E3C1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proofErr w:type="spellStart"/>
      <w:r w:rsidR="00BE1888">
        <w:rPr>
          <w:rFonts w:ascii="Arial Narrow" w:hAnsi="Arial Narrow"/>
          <w:sz w:val="22"/>
          <w:szCs w:val="22"/>
        </w:rPr>
        <w:t>Surgunte</w:t>
      </w:r>
      <w:proofErr w:type="spellEnd"/>
      <w:r>
        <w:rPr>
          <w:rFonts w:ascii="Arial Narrow" w:hAnsi="Arial Narrow"/>
          <w:sz w:val="22"/>
          <w:szCs w:val="22"/>
        </w:rPr>
        <w:t xml:space="preserve"> no UNSECO Nacionālās komisijas puses piebilst, ka tās ir saistības likuma priekšā un solās virzīt procesu iespējami raiti.</w:t>
      </w:r>
    </w:p>
    <w:p w:rsidR="00EB0C5F" w:rsidRDefault="00EB0C5F" w:rsidP="00140B09">
      <w:pPr>
        <w:widowControl w:val="0"/>
        <w:autoSpaceDE w:val="0"/>
        <w:autoSpaceDN w:val="0"/>
        <w:adjustRightInd w:val="0"/>
        <w:jc w:val="both"/>
        <w:rPr>
          <w:rFonts w:ascii="Arial Narrow" w:hAnsi="Arial Narrow"/>
          <w:sz w:val="22"/>
          <w:szCs w:val="22"/>
        </w:rPr>
      </w:pPr>
    </w:p>
    <w:p w:rsidR="00EB0C5F" w:rsidRDefault="00EB0C5F"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E. Eglītis </w:t>
      </w:r>
      <w:r w:rsidR="001E3C1D">
        <w:rPr>
          <w:rFonts w:ascii="Arial Narrow" w:hAnsi="Arial Narrow"/>
          <w:sz w:val="22"/>
          <w:szCs w:val="22"/>
        </w:rPr>
        <w:t>vēlas zināt kā tas atspoguļojams laika izteiksmē.</w:t>
      </w:r>
    </w:p>
    <w:p w:rsidR="00EB0C5F" w:rsidRDefault="00EB0C5F" w:rsidP="00140B09">
      <w:pPr>
        <w:widowControl w:val="0"/>
        <w:autoSpaceDE w:val="0"/>
        <w:autoSpaceDN w:val="0"/>
        <w:adjustRightInd w:val="0"/>
        <w:jc w:val="both"/>
        <w:rPr>
          <w:rFonts w:ascii="Arial Narrow" w:hAnsi="Arial Narrow"/>
          <w:sz w:val="22"/>
          <w:szCs w:val="22"/>
        </w:rPr>
      </w:pPr>
    </w:p>
    <w:p w:rsidR="00C358F6" w:rsidRPr="00C358F6" w:rsidRDefault="00C358F6" w:rsidP="00C358F6">
      <w:pPr>
        <w:widowControl w:val="0"/>
        <w:autoSpaceDE w:val="0"/>
        <w:autoSpaceDN w:val="0"/>
        <w:adjustRightInd w:val="0"/>
        <w:jc w:val="both"/>
        <w:rPr>
          <w:rFonts w:ascii="Arial Narrow" w:hAnsi="Arial Narrow"/>
          <w:sz w:val="22"/>
          <w:szCs w:val="22"/>
        </w:rPr>
      </w:pPr>
      <w:r w:rsidRPr="00C358F6">
        <w:rPr>
          <w:rFonts w:ascii="Arial Narrow" w:hAnsi="Arial Narrow"/>
          <w:sz w:val="22"/>
          <w:szCs w:val="22"/>
        </w:rPr>
        <w:lastRenderedPageBreak/>
        <w:t>J. Dambis atbild, ka situācija var attīstīties dažādi, jo var gadīties, ka UNESCO Pasaules mantojuma centrs neredz iemeslu iejaukties, vai jautājums tiek nosūtīts papildus izvērtēšanai ICOMOS, citkārt gadās, ka kāds eksperts dodas izvērtēt vietu klātienē. Norāda, ka laika ziņā tas var būt arī diezgan ilgi.</w:t>
      </w:r>
    </w:p>
    <w:p w:rsidR="001E3C1D" w:rsidRDefault="001E3C1D" w:rsidP="00140B09">
      <w:pPr>
        <w:widowControl w:val="0"/>
        <w:autoSpaceDE w:val="0"/>
        <w:autoSpaceDN w:val="0"/>
        <w:adjustRightInd w:val="0"/>
        <w:jc w:val="both"/>
        <w:rPr>
          <w:rFonts w:ascii="Arial Narrow" w:hAnsi="Arial Narrow"/>
          <w:sz w:val="22"/>
          <w:szCs w:val="22"/>
        </w:rPr>
      </w:pPr>
    </w:p>
    <w:p w:rsidR="00EB0C5F" w:rsidRDefault="001E3C1D" w:rsidP="001E3C1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proofErr w:type="spellStart"/>
      <w:r w:rsidR="00BE1888">
        <w:rPr>
          <w:rFonts w:ascii="Arial Narrow" w:hAnsi="Arial Narrow"/>
          <w:sz w:val="22"/>
          <w:szCs w:val="22"/>
        </w:rPr>
        <w:t>Surgunte</w:t>
      </w:r>
      <w:proofErr w:type="spellEnd"/>
      <w:r>
        <w:rPr>
          <w:rFonts w:ascii="Arial Narrow" w:hAnsi="Arial Narrow"/>
          <w:sz w:val="22"/>
          <w:szCs w:val="22"/>
        </w:rPr>
        <w:t xml:space="preserve"> pievienojas teiktajam, skaidrojot, ka procesi ir lēni un neprognozējami. Noteikti jārēķinās ar vairākiem mēnešiem.</w:t>
      </w:r>
    </w:p>
    <w:p w:rsidR="00EB0C5F" w:rsidRDefault="00EB0C5F" w:rsidP="00140B09">
      <w:pPr>
        <w:widowControl w:val="0"/>
        <w:autoSpaceDE w:val="0"/>
        <w:autoSpaceDN w:val="0"/>
        <w:adjustRightInd w:val="0"/>
        <w:jc w:val="both"/>
        <w:rPr>
          <w:rFonts w:ascii="Arial Narrow" w:hAnsi="Arial Narrow"/>
          <w:sz w:val="22"/>
          <w:szCs w:val="22"/>
        </w:rPr>
      </w:pPr>
    </w:p>
    <w:p w:rsidR="001E3C1D" w:rsidRDefault="001E3C1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Runājot par procedūru, tiek skaidrots, ka </w:t>
      </w:r>
      <w:r w:rsidR="00412E2C">
        <w:rPr>
          <w:rFonts w:ascii="Arial Narrow" w:hAnsi="Arial Narrow"/>
          <w:sz w:val="22"/>
          <w:szCs w:val="22"/>
        </w:rPr>
        <w:t xml:space="preserve">sūtāma ir iecere </w:t>
      </w:r>
      <w:r>
        <w:rPr>
          <w:rFonts w:ascii="Arial Narrow" w:hAnsi="Arial Narrow"/>
          <w:sz w:val="22"/>
          <w:szCs w:val="22"/>
        </w:rPr>
        <w:t>un pārrunāts, ka anglisko tulkojumu vislabāk nodrošināt projekta pārstāvjiem. To nepieciešams nosūtīt NKMP un tālāk NKMP turpina sadarbību ar UNESCO Nacionālo komisiju. Tiek runāts par potenciālajiem nosūtīšanas termiņiem, kā arī izteikts viedoklis, ka minētā prezentācija bijusi labi sagatavota. J. Dambis papildus norāda, ka jāņem vērā ārvalstu ekspertu skats no malas, tāpēc prezentāciju vajag papildināt ar RVC plānu, tajā iezīmējot vietu.</w:t>
      </w:r>
    </w:p>
    <w:p w:rsidR="001E3C1D" w:rsidRDefault="001E3C1D" w:rsidP="00140B09">
      <w:pPr>
        <w:widowControl w:val="0"/>
        <w:autoSpaceDE w:val="0"/>
        <w:autoSpaceDN w:val="0"/>
        <w:adjustRightInd w:val="0"/>
        <w:jc w:val="both"/>
        <w:rPr>
          <w:rFonts w:ascii="Arial Narrow" w:hAnsi="Arial Narrow"/>
          <w:sz w:val="22"/>
          <w:szCs w:val="22"/>
        </w:rPr>
      </w:pPr>
    </w:p>
    <w:p w:rsidR="009E40BA" w:rsidRDefault="001E3C1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izsaka pārdomas par samērīgumu un nepieciešamību sūtīt projektu starptautiskiem ekspertiem. Norāda, ka tas ir zaudējums laika izteiksmē un kvartāli netiek taisīti tukšā vietā, bet gan atjaunojot vēsturisko struktūru. Runa varētu būt par detaļām.</w:t>
      </w:r>
      <w:r w:rsidR="00C46808">
        <w:rPr>
          <w:rFonts w:ascii="Arial Narrow" w:hAnsi="Arial Narrow"/>
          <w:sz w:val="22"/>
          <w:szCs w:val="22"/>
        </w:rPr>
        <w:t xml:space="preserve"> Jautā, vai “atjaunojot to, kas ir bijis sabojāts”, nepieciešama garā procedūra. </w:t>
      </w:r>
    </w:p>
    <w:p w:rsidR="009E40BA" w:rsidRDefault="009E40BA" w:rsidP="00140B09">
      <w:pPr>
        <w:widowControl w:val="0"/>
        <w:autoSpaceDE w:val="0"/>
        <w:autoSpaceDN w:val="0"/>
        <w:adjustRightInd w:val="0"/>
        <w:jc w:val="both"/>
        <w:rPr>
          <w:rFonts w:ascii="Arial Narrow" w:hAnsi="Arial Narrow"/>
          <w:sz w:val="22"/>
          <w:szCs w:val="22"/>
        </w:rPr>
      </w:pPr>
    </w:p>
    <w:p w:rsidR="009E40BA" w:rsidRDefault="001E3C1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C46808">
        <w:rPr>
          <w:rFonts w:ascii="Arial Narrow" w:hAnsi="Arial Narrow"/>
          <w:sz w:val="22"/>
          <w:szCs w:val="22"/>
        </w:rPr>
        <w:t xml:space="preserve">pauž, ka lemšana par sūtīšanu ir NKMP, nevis RVC SAP kompetence, taču </w:t>
      </w:r>
      <w:r>
        <w:rPr>
          <w:rFonts w:ascii="Arial Narrow" w:hAnsi="Arial Narrow"/>
          <w:sz w:val="22"/>
          <w:szCs w:val="22"/>
        </w:rPr>
        <w:t>norāda, ka runa ir par struktūras, bet ne vēsturisko ēku atjaunošanu un paredzētie apjom</w:t>
      </w:r>
      <w:r w:rsidR="00C358F6">
        <w:rPr>
          <w:rFonts w:ascii="Arial Narrow" w:hAnsi="Arial Narrow"/>
          <w:sz w:val="22"/>
          <w:szCs w:val="22"/>
        </w:rPr>
        <w:t>i raksturojami kā “uzpūsti”, kas</w:t>
      </w:r>
      <w:r>
        <w:rPr>
          <w:rFonts w:ascii="Arial Narrow" w:hAnsi="Arial Narrow"/>
          <w:sz w:val="22"/>
          <w:szCs w:val="22"/>
        </w:rPr>
        <w:t xml:space="preserve"> darot bažīgu.</w:t>
      </w:r>
    </w:p>
    <w:p w:rsidR="001E3C1D" w:rsidRDefault="001E3C1D" w:rsidP="00140B09">
      <w:pPr>
        <w:widowControl w:val="0"/>
        <w:autoSpaceDE w:val="0"/>
        <w:autoSpaceDN w:val="0"/>
        <w:adjustRightInd w:val="0"/>
        <w:jc w:val="both"/>
        <w:rPr>
          <w:rFonts w:ascii="Arial Narrow" w:hAnsi="Arial Narrow"/>
          <w:sz w:val="22"/>
          <w:szCs w:val="22"/>
        </w:rPr>
      </w:pPr>
    </w:p>
    <w:p w:rsidR="00C358F6" w:rsidRPr="00C358F6" w:rsidRDefault="00C358F6" w:rsidP="00C358F6">
      <w:pPr>
        <w:widowControl w:val="0"/>
        <w:autoSpaceDE w:val="0"/>
        <w:autoSpaceDN w:val="0"/>
        <w:adjustRightInd w:val="0"/>
        <w:jc w:val="both"/>
        <w:rPr>
          <w:rFonts w:ascii="Arial Narrow" w:hAnsi="Arial Narrow"/>
          <w:sz w:val="22"/>
          <w:szCs w:val="22"/>
        </w:rPr>
      </w:pPr>
      <w:r w:rsidRPr="00C358F6">
        <w:rPr>
          <w:rFonts w:ascii="Arial Narrow" w:hAnsi="Arial Narrow"/>
          <w:sz w:val="22"/>
          <w:szCs w:val="22"/>
        </w:rPr>
        <w:t>J. Dambis skaidro, ka notiekošais ir jauna būvniecības iecere UNESCO Pasaules mantojuma vietā, respektējot vēsturisko plānojuma struktūru un nedaudz imitējot vēsturiskos apjomus, tajā pašā laikā tiem pieejot radoši. Iegūtais risinājums, kaut arī ir uzlabojies, tomēr nav pārliecinoši veiksmīgs. Pauž, ka paņēmiens telpiskajam risinājumam varot raisīt ekspertu diskusijas, jo pastāv dažādi ekspertu viedokļi. Min vairākus starptautiskus dokumentus.</w:t>
      </w:r>
    </w:p>
    <w:p w:rsidR="000851F3" w:rsidRDefault="000851F3" w:rsidP="00140B09">
      <w:pPr>
        <w:widowControl w:val="0"/>
        <w:autoSpaceDE w:val="0"/>
        <w:autoSpaceDN w:val="0"/>
        <w:adjustRightInd w:val="0"/>
        <w:jc w:val="both"/>
        <w:rPr>
          <w:rFonts w:ascii="Arial Narrow" w:hAnsi="Arial Narrow"/>
          <w:sz w:val="22"/>
          <w:szCs w:val="22"/>
        </w:rPr>
      </w:pPr>
    </w:p>
    <w:p w:rsidR="009E40BA"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to, vai RVC SAP jāveic balsojums par nepieciešamību sūtīt projektu izskatīšanai UNESCO Pasaules mantojuma komisijai. J. Dambis bilst, ka RVC SAP var to neatbalstīt, ja pārveidojumi neliekas būtiski. RVC SAP locekļi bilst, ka būtu rūpīgāk jāiepazīst likums, lai varētu labāk orientēties situācijā.</w:t>
      </w:r>
      <w:r w:rsidR="000E391B">
        <w:rPr>
          <w:rFonts w:ascii="Arial Narrow" w:hAnsi="Arial Narrow"/>
          <w:sz w:val="22"/>
          <w:szCs w:val="22"/>
        </w:rPr>
        <w:t xml:space="preserve"> </w:t>
      </w:r>
    </w:p>
    <w:p w:rsidR="000851F3" w:rsidRDefault="000851F3" w:rsidP="00140B09">
      <w:pPr>
        <w:widowControl w:val="0"/>
        <w:autoSpaceDE w:val="0"/>
        <w:autoSpaceDN w:val="0"/>
        <w:adjustRightInd w:val="0"/>
        <w:jc w:val="both"/>
        <w:rPr>
          <w:rFonts w:ascii="Arial Narrow" w:hAnsi="Arial Narrow"/>
          <w:sz w:val="22"/>
          <w:szCs w:val="22"/>
        </w:rPr>
      </w:pPr>
    </w:p>
    <w:p w:rsidR="009E400F" w:rsidRDefault="009E400F" w:rsidP="009E400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atvēris RVC SA likumu un saistītos MK noteikumus Nr.127, lasa definētos kritērijus </w:t>
      </w:r>
      <w:r w:rsidRPr="00F71A1C">
        <w:rPr>
          <w:rFonts w:ascii="Arial Narrow" w:hAnsi="Arial Narrow"/>
          <w:sz w:val="22"/>
          <w:szCs w:val="22"/>
        </w:rPr>
        <w:t xml:space="preserve">būtiskiem kultūrvēsturiskās vides pārveidojumiem </w:t>
      </w:r>
      <w:r>
        <w:rPr>
          <w:rFonts w:ascii="Arial Narrow" w:hAnsi="Arial Narrow"/>
          <w:sz w:val="22"/>
          <w:szCs w:val="22"/>
        </w:rPr>
        <w:t>par gadījumiem, kad nepieciešama starptautiska izskatīšana, analizē kuri atbilst, kuri ne.</w:t>
      </w:r>
    </w:p>
    <w:p w:rsidR="009E40BA" w:rsidRDefault="009E40BA" w:rsidP="00140B09">
      <w:pPr>
        <w:widowControl w:val="0"/>
        <w:autoSpaceDE w:val="0"/>
        <w:autoSpaceDN w:val="0"/>
        <w:adjustRightInd w:val="0"/>
        <w:jc w:val="both"/>
        <w:rPr>
          <w:rFonts w:ascii="Arial Narrow" w:hAnsi="Arial Narrow"/>
          <w:sz w:val="22"/>
          <w:szCs w:val="22"/>
        </w:rPr>
      </w:pPr>
    </w:p>
    <w:p w:rsidR="00161D1D"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V. Brūzis izsaka nostāju, ka RVC SAP varētu atbalstīt projekta virzību, bet sūtīšanu UNESCO Pasaules mantojuma komisijai, lai veic NKMP.</w:t>
      </w:r>
    </w:p>
    <w:p w:rsidR="00161D1D" w:rsidRDefault="00161D1D" w:rsidP="00140B09">
      <w:pPr>
        <w:widowControl w:val="0"/>
        <w:autoSpaceDE w:val="0"/>
        <w:autoSpaceDN w:val="0"/>
        <w:adjustRightInd w:val="0"/>
        <w:jc w:val="both"/>
        <w:rPr>
          <w:rFonts w:ascii="Arial Narrow" w:hAnsi="Arial Narrow"/>
          <w:sz w:val="22"/>
          <w:szCs w:val="22"/>
        </w:rPr>
      </w:pPr>
    </w:p>
    <w:p w:rsidR="000851F3"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pauž bažas, ka projekts ir ļoti sarežģīts un tikai daļu no ēkām varētu raksturot kā “veiksmes stāstu”. Domā, ka lai pārspriestu 8 ēkas ar 12 fasādēm vienā reizē, vajagot krietni vairāk laika un saruna ir pārāk sarežģīta. Piekrīt bažām, ka objekts izmainīs Vecrīgas raksturu.</w:t>
      </w:r>
    </w:p>
    <w:p w:rsidR="000851F3" w:rsidRDefault="000851F3" w:rsidP="00140B09">
      <w:pPr>
        <w:widowControl w:val="0"/>
        <w:autoSpaceDE w:val="0"/>
        <w:autoSpaceDN w:val="0"/>
        <w:adjustRightInd w:val="0"/>
        <w:jc w:val="both"/>
        <w:rPr>
          <w:rFonts w:ascii="Arial Narrow" w:hAnsi="Arial Narrow"/>
          <w:sz w:val="22"/>
          <w:szCs w:val="22"/>
        </w:rPr>
      </w:pPr>
    </w:p>
    <w:p w:rsidR="00161D1D"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Turpinās diskusijas par to, kāpēc nepieciešams projektu sūtīt ārvalstu ekspertiem, pat ja viss radīts atbilstoši noteikumiem. </w:t>
      </w:r>
    </w:p>
    <w:p w:rsidR="000851F3" w:rsidRDefault="000851F3" w:rsidP="00140B09">
      <w:pPr>
        <w:widowControl w:val="0"/>
        <w:autoSpaceDE w:val="0"/>
        <w:autoSpaceDN w:val="0"/>
        <w:adjustRightInd w:val="0"/>
        <w:jc w:val="both"/>
        <w:rPr>
          <w:rFonts w:ascii="Arial Narrow" w:hAnsi="Arial Narrow"/>
          <w:sz w:val="22"/>
          <w:szCs w:val="22"/>
        </w:rPr>
      </w:pPr>
    </w:p>
    <w:p w:rsidR="000851F3"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to, vai kādas no ēkām uzskatāmas par replikām.</w:t>
      </w:r>
      <w:r w:rsidR="007D12BA">
        <w:rPr>
          <w:rFonts w:ascii="Arial Narrow" w:hAnsi="Arial Narrow"/>
          <w:sz w:val="22"/>
          <w:szCs w:val="22"/>
        </w:rPr>
        <w:t xml:space="preserve"> R. Liepiņš norāda, ka veiktie pētījumi par karā nopostītajām vēsturiskajām ēkām ir ievērojami, taču ēku augstums pašlaik ir lielāks un ir būtiski saprast kā domāt par kvartālu.</w:t>
      </w:r>
    </w:p>
    <w:p w:rsidR="00161D1D" w:rsidRDefault="00161D1D" w:rsidP="00140B09">
      <w:pPr>
        <w:widowControl w:val="0"/>
        <w:autoSpaceDE w:val="0"/>
        <w:autoSpaceDN w:val="0"/>
        <w:adjustRightInd w:val="0"/>
        <w:jc w:val="both"/>
        <w:rPr>
          <w:rFonts w:ascii="Arial Narrow" w:hAnsi="Arial Narrow"/>
          <w:sz w:val="22"/>
          <w:szCs w:val="22"/>
        </w:rPr>
      </w:pPr>
    </w:p>
    <w:p w:rsidR="0049325C"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 Ratas prāto, ka vajadzētu veikt balsojumu</w:t>
      </w:r>
      <w:r w:rsidR="009E400F">
        <w:rPr>
          <w:rFonts w:ascii="Arial Narrow" w:hAnsi="Arial Narrow"/>
          <w:sz w:val="22"/>
          <w:szCs w:val="22"/>
        </w:rPr>
        <w:t>,</w:t>
      </w:r>
      <w:r>
        <w:rPr>
          <w:rFonts w:ascii="Arial Narrow" w:hAnsi="Arial Narrow"/>
          <w:sz w:val="22"/>
          <w:szCs w:val="22"/>
        </w:rPr>
        <w:t xml:space="preserve"> apzinoties, ka sekos starptautisko ekspertu izskatīšanas process. Pauž, ka projekts attīstās pieņemamā virzienā, taču esot daudz jautājumu par detaļām. Tajā pašā laikā pilsētai apbūve konkrētajā vietā nāks par labu telpiskajam tēlam. Domā, ka jaunās ēkas neviens nepārpratīs, kā vēsturiskas, lai arī tās ir </w:t>
      </w:r>
      <w:proofErr w:type="spellStart"/>
      <w:r>
        <w:rPr>
          <w:rFonts w:ascii="Arial Narrow" w:hAnsi="Arial Narrow"/>
          <w:sz w:val="22"/>
          <w:szCs w:val="22"/>
        </w:rPr>
        <w:t>postmoderniskas</w:t>
      </w:r>
      <w:proofErr w:type="spellEnd"/>
      <w:r>
        <w:rPr>
          <w:rFonts w:ascii="Arial Narrow" w:hAnsi="Arial Narrow"/>
          <w:sz w:val="22"/>
          <w:szCs w:val="22"/>
        </w:rPr>
        <w:t xml:space="preserve">. Noslēdz, ka laukumu Vecrīgā </w:t>
      </w:r>
      <w:r>
        <w:rPr>
          <w:rFonts w:ascii="Arial Narrow" w:hAnsi="Arial Narrow"/>
          <w:sz w:val="22"/>
          <w:szCs w:val="22"/>
        </w:rPr>
        <w:lastRenderedPageBreak/>
        <w:t>netrūkstot.</w:t>
      </w:r>
    </w:p>
    <w:p w:rsidR="0049325C" w:rsidRDefault="0049325C" w:rsidP="00140B09">
      <w:pPr>
        <w:widowControl w:val="0"/>
        <w:autoSpaceDE w:val="0"/>
        <w:autoSpaceDN w:val="0"/>
        <w:adjustRightInd w:val="0"/>
        <w:jc w:val="both"/>
        <w:rPr>
          <w:rFonts w:ascii="Arial Narrow" w:hAnsi="Arial Narrow"/>
          <w:sz w:val="22"/>
          <w:szCs w:val="22"/>
        </w:rPr>
      </w:pPr>
    </w:p>
    <w:p w:rsidR="007B0E98"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atgādina, ka nekādā gadījumā nedrīkstot aizmirst par nepieciešamību veikt arheoloģisko izpēti.</w:t>
      </w:r>
    </w:p>
    <w:p w:rsidR="001A350C" w:rsidRDefault="001A350C" w:rsidP="00140B09">
      <w:pPr>
        <w:widowControl w:val="0"/>
        <w:autoSpaceDE w:val="0"/>
        <w:autoSpaceDN w:val="0"/>
        <w:adjustRightInd w:val="0"/>
        <w:jc w:val="both"/>
        <w:rPr>
          <w:rFonts w:ascii="Arial Narrow" w:hAnsi="Arial Narrow"/>
          <w:sz w:val="22"/>
          <w:szCs w:val="22"/>
        </w:rPr>
      </w:pPr>
    </w:p>
    <w:p w:rsidR="0049325C"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Atbildot uz R. Liepiņa jautājumu par to, kas notiek ja UNESCO Pasaules mantojuma komisija projektu neatbalsta, J. Dambis skaidro, ka tad obligāti jāņem vērā tās lēmums, lai Rīgu neizslēgtu no saraksta.</w:t>
      </w:r>
    </w:p>
    <w:p w:rsidR="001A350C" w:rsidRDefault="001A350C" w:rsidP="00140B09">
      <w:pPr>
        <w:widowControl w:val="0"/>
        <w:autoSpaceDE w:val="0"/>
        <w:autoSpaceDN w:val="0"/>
        <w:adjustRightInd w:val="0"/>
        <w:jc w:val="both"/>
        <w:rPr>
          <w:rFonts w:ascii="Arial Narrow" w:hAnsi="Arial Narrow"/>
          <w:sz w:val="22"/>
          <w:szCs w:val="22"/>
        </w:rPr>
      </w:pPr>
    </w:p>
    <w:p w:rsidR="0049325C"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Liepiņam prātojot par apmetumiem, J. Dambis bilst, ka vēsturiskās vietās mūsdienu arhitektūrai var izmantot vēsturisku materiālu.</w:t>
      </w:r>
      <w:r w:rsidR="00571E1C">
        <w:rPr>
          <w:rFonts w:ascii="Arial Narrow" w:hAnsi="Arial Narrow"/>
          <w:sz w:val="22"/>
          <w:szCs w:val="22"/>
        </w:rPr>
        <w:t xml:space="preserve"> Turpinoties diskusijai par apmetumiem, G. </w:t>
      </w:r>
      <w:proofErr w:type="spellStart"/>
      <w:r w:rsidR="00571E1C">
        <w:rPr>
          <w:rFonts w:ascii="Arial Narrow" w:hAnsi="Arial Narrow"/>
          <w:sz w:val="22"/>
          <w:szCs w:val="22"/>
        </w:rPr>
        <w:t>Legzdiņš</w:t>
      </w:r>
      <w:proofErr w:type="spellEnd"/>
      <w:r w:rsidR="00571E1C">
        <w:rPr>
          <w:rFonts w:ascii="Arial Narrow" w:hAnsi="Arial Narrow"/>
          <w:sz w:val="22"/>
          <w:szCs w:val="22"/>
        </w:rPr>
        <w:t xml:space="preserve"> bilst, ja tas ir rekomendēts, neesot problēmu to lietot. </w:t>
      </w:r>
    </w:p>
    <w:p w:rsidR="0049325C" w:rsidRDefault="0049325C" w:rsidP="00140B09">
      <w:pPr>
        <w:widowControl w:val="0"/>
        <w:autoSpaceDE w:val="0"/>
        <w:autoSpaceDN w:val="0"/>
        <w:adjustRightInd w:val="0"/>
        <w:jc w:val="both"/>
        <w:rPr>
          <w:rFonts w:ascii="Arial Narrow" w:hAnsi="Arial Narrow"/>
          <w:sz w:val="22"/>
          <w:szCs w:val="22"/>
        </w:rPr>
      </w:pPr>
    </w:p>
    <w:p w:rsidR="001A350C"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izsaka, ka būtu bijis labāk balsot par katru kvartālu atsevišķi.</w:t>
      </w:r>
    </w:p>
    <w:p w:rsidR="00140B09" w:rsidRDefault="00140B09" w:rsidP="00140B09">
      <w:pPr>
        <w:widowControl w:val="0"/>
        <w:autoSpaceDE w:val="0"/>
        <w:autoSpaceDN w:val="0"/>
        <w:adjustRightInd w:val="0"/>
        <w:jc w:val="both"/>
        <w:rPr>
          <w:rFonts w:ascii="Arial Narrow" w:hAnsi="Arial Narrow"/>
          <w:sz w:val="22"/>
          <w:szCs w:val="22"/>
        </w:rPr>
      </w:pPr>
    </w:p>
    <w:p w:rsidR="0049325C" w:rsidRDefault="0049325C"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57130A">
        <w:rPr>
          <w:rFonts w:ascii="Arial Narrow" w:hAnsi="Arial Narrow"/>
          <w:sz w:val="22"/>
          <w:szCs w:val="22"/>
        </w:rPr>
        <w:t xml:space="preserve">atbalstīt projekta tālāku virzību, rēķinoties ar korekcijām, ko var ieviest arheoloģiskās izpētes rezultāti </w:t>
      </w:r>
      <w:r w:rsidR="001A350C">
        <w:rPr>
          <w:rFonts w:ascii="Arial Narrow" w:hAnsi="Arial Narrow"/>
          <w:sz w:val="22"/>
          <w:szCs w:val="22"/>
        </w:rPr>
        <w:t>un aicinot autoru piestrādāt pie fasāžu (12) detalizācijas, nodrošinot labāku iekļaušanos</w:t>
      </w:r>
      <w:r w:rsidR="00BF0CAC">
        <w:rPr>
          <w:rFonts w:ascii="Arial Narrow" w:hAnsi="Arial Narrow"/>
          <w:sz w:val="22"/>
          <w:szCs w:val="22"/>
        </w:rPr>
        <w:t xml:space="preserve"> vēsturiskajā</w:t>
      </w:r>
      <w:r w:rsidR="001A350C">
        <w:rPr>
          <w:rFonts w:ascii="Arial Narrow" w:hAnsi="Arial Narrow"/>
          <w:sz w:val="22"/>
          <w:szCs w:val="22"/>
        </w:rPr>
        <w:t xml:space="preserve"> vidē</w:t>
      </w:r>
    </w:p>
    <w:p w:rsidR="0057130A" w:rsidRDefault="0057130A" w:rsidP="00140B09">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40B09" w:rsidRPr="004A2772" w:rsidTr="002F7404">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B09" w:rsidRPr="004A2772" w:rsidRDefault="00140B09" w:rsidP="002F740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6968B9"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140B09" w:rsidRPr="00B00FA0"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140B09" w:rsidRPr="005A4A9C"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B00FA0"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A7E6B"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J. Asaris </w:t>
            </w:r>
            <w:r w:rsidR="0049325C">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6C5B7B"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A. Ancāne</w:t>
            </w:r>
            <w:r w:rsidR="0049325C">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958C5"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735E2B"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063175"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nil"/>
              <w:bottom w:val="nil"/>
              <w:right w:val="nil"/>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140B09" w:rsidRPr="00886B3D" w:rsidRDefault="0049325C" w:rsidP="002F7404">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1430" w:type="dxa"/>
            <w:tcBorders>
              <w:top w:val="nil"/>
              <w:left w:val="nil"/>
              <w:bottom w:val="nil"/>
              <w:right w:val="nil"/>
            </w:tcBorders>
            <w:shd w:val="clear" w:color="auto" w:fill="auto"/>
            <w:noWrap/>
            <w:vAlign w:val="bottom"/>
            <w:hideMark/>
          </w:tcPr>
          <w:p w:rsidR="00140B09" w:rsidRPr="00886B3D" w:rsidRDefault="00140B09" w:rsidP="002F7404">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140B09" w:rsidRPr="00886B3D" w:rsidRDefault="0049325C" w:rsidP="002F7404">
            <w:pPr>
              <w:jc w:val="center"/>
              <w:rPr>
                <w:rFonts w:ascii="Arial Narrow" w:hAnsi="Arial Narrow" w:cs="Calibri"/>
                <w:color w:val="000000"/>
                <w:sz w:val="22"/>
                <w:szCs w:val="22"/>
              </w:rPr>
            </w:pPr>
            <w:r>
              <w:rPr>
                <w:rFonts w:ascii="Arial Narrow" w:hAnsi="Arial Narrow" w:cs="Calibri"/>
                <w:color w:val="000000"/>
                <w:sz w:val="22"/>
                <w:szCs w:val="22"/>
              </w:rPr>
              <w:t>2</w:t>
            </w:r>
          </w:p>
        </w:tc>
      </w:tr>
    </w:tbl>
    <w:p w:rsidR="00140B09" w:rsidRDefault="00140B09" w:rsidP="00140B09">
      <w:pPr>
        <w:widowControl w:val="0"/>
        <w:autoSpaceDE w:val="0"/>
        <w:autoSpaceDN w:val="0"/>
        <w:adjustRightInd w:val="0"/>
        <w:jc w:val="both"/>
        <w:rPr>
          <w:rFonts w:ascii="Arial Narrow" w:hAnsi="Arial Narrow"/>
          <w:b/>
          <w:bCs/>
          <w:sz w:val="22"/>
          <w:szCs w:val="22"/>
        </w:rPr>
      </w:pPr>
    </w:p>
    <w:p w:rsidR="00140B09" w:rsidRDefault="00140B09" w:rsidP="00140B09">
      <w:pPr>
        <w:widowControl w:val="0"/>
        <w:autoSpaceDE w:val="0"/>
        <w:autoSpaceDN w:val="0"/>
        <w:adjustRightInd w:val="0"/>
        <w:jc w:val="both"/>
        <w:rPr>
          <w:rFonts w:ascii="Arial Narrow" w:hAnsi="Arial Narrow"/>
          <w:b/>
          <w:bCs/>
          <w:sz w:val="22"/>
          <w:szCs w:val="22"/>
        </w:rPr>
      </w:pPr>
    </w:p>
    <w:p w:rsidR="00140B09" w:rsidRPr="00207228" w:rsidRDefault="00140B09" w:rsidP="00140B09">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140B09" w:rsidRPr="00EE7067" w:rsidRDefault="00140B09" w:rsidP="00140B09">
      <w:pPr>
        <w:widowControl w:val="0"/>
        <w:autoSpaceDE w:val="0"/>
        <w:autoSpaceDN w:val="0"/>
        <w:adjustRightInd w:val="0"/>
        <w:jc w:val="both"/>
        <w:rPr>
          <w:rFonts w:ascii="Arial Narrow" w:hAnsi="Arial Narrow"/>
          <w:b/>
          <w:bCs/>
          <w:sz w:val="22"/>
          <w:szCs w:val="22"/>
        </w:rPr>
      </w:pP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9325C">
        <w:rPr>
          <w:rFonts w:ascii="Arial Narrow" w:hAnsi="Arial Narrow"/>
          <w:sz w:val="22"/>
          <w:szCs w:val="22"/>
        </w:rPr>
        <w:t>5</w:t>
      </w:r>
    </w:p>
    <w:p w:rsidR="00140B09" w:rsidRPr="004958C5"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49325C">
        <w:rPr>
          <w:rFonts w:ascii="Arial Narrow" w:hAnsi="Arial Narrow"/>
          <w:sz w:val="22"/>
          <w:szCs w:val="22"/>
        </w:rPr>
        <w:t xml:space="preserve"> 2</w:t>
      </w: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49325C">
        <w:rPr>
          <w:rFonts w:ascii="Arial Narrow" w:hAnsi="Arial Narrow"/>
          <w:sz w:val="22"/>
          <w:szCs w:val="22"/>
        </w:rPr>
        <w:t xml:space="preserve">atbalstīt projekta tālāku virzību, rēķinoties ar korekcijām, ko var ieviest arheoloģiskās izpētes rezultāti un aicinot autoru piestrādāt pie fasāžu (12) detalizācijas, nodrošinot labāku iekļaušanos </w:t>
      </w:r>
      <w:r w:rsidR="00BF0CAC">
        <w:rPr>
          <w:rFonts w:ascii="Arial Narrow" w:hAnsi="Arial Narrow"/>
          <w:sz w:val="22"/>
          <w:szCs w:val="22"/>
        </w:rPr>
        <w:t xml:space="preserve">vēsturiskajā </w:t>
      </w:r>
      <w:r w:rsidR="0049325C">
        <w:rPr>
          <w:rFonts w:ascii="Arial Narrow" w:hAnsi="Arial Narrow"/>
          <w:sz w:val="22"/>
          <w:szCs w:val="22"/>
        </w:rPr>
        <w:t>vidē</w:t>
      </w:r>
    </w:p>
    <w:p w:rsidR="00F721F8" w:rsidRDefault="00F721F8" w:rsidP="00140B09">
      <w:pPr>
        <w:widowControl w:val="0"/>
        <w:autoSpaceDE w:val="0"/>
        <w:autoSpaceDN w:val="0"/>
        <w:adjustRightInd w:val="0"/>
        <w:jc w:val="both"/>
        <w:rPr>
          <w:rFonts w:ascii="Arial Narrow" w:hAnsi="Arial Narrow"/>
          <w:sz w:val="22"/>
          <w:szCs w:val="22"/>
        </w:rPr>
      </w:pPr>
    </w:p>
    <w:p w:rsidR="00F721F8" w:rsidRDefault="00F721F8"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Padome pieņem zināšanai NKMP nodomu par projektu konsultēties UNESCO Pasaules mantojuma centrā.</w:t>
      </w:r>
    </w:p>
    <w:p w:rsidR="00140B09" w:rsidRDefault="00140B09"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116A36" w:rsidRDefault="00116A36" w:rsidP="00116A36">
      <w:pPr>
        <w:widowControl w:val="0"/>
        <w:autoSpaceDE w:val="0"/>
        <w:autoSpaceDN w:val="0"/>
        <w:adjustRightInd w:val="0"/>
        <w:jc w:val="both"/>
        <w:rPr>
          <w:rFonts w:ascii="Arial Narrow" w:hAnsi="Arial Narrow"/>
          <w:sz w:val="22"/>
          <w:szCs w:val="22"/>
        </w:rPr>
      </w:pPr>
    </w:p>
    <w:p w:rsidR="00116A36" w:rsidRPr="009B4223" w:rsidRDefault="00116A36" w:rsidP="00116A36">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Pr="009B4223">
        <w:rPr>
          <w:rFonts w:ascii="Arial Narrow" w:hAnsi="Arial Narrow"/>
          <w:b/>
          <w:bCs/>
          <w:color w:val="000000"/>
          <w:sz w:val="22"/>
          <w:szCs w:val="22"/>
        </w:rPr>
        <w:t>.</w:t>
      </w:r>
    </w:p>
    <w:p w:rsidR="00116A36" w:rsidRDefault="00116A36" w:rsidP="00116A36">
      <w:pPr>
        <w:pBdr>
          <w:bottom w:val="single" w:sz="4" w:space="1" w:color="auto"/>
        </w:pBdr>
        <w:jc w:val="center"/>
        <w:rPr>
          <w:rFonts w:ascii="Arial Narrow" w:hAnsi="Arial Narrow"/>
          <w:sz w:val="22"/>
          <w:szCs w:val="22"/>
        </w:rPr>
      </w:pPr>
      <w:r w:rsidRPr="00116A36">
        <w:rPr>
          <w:rFonts w:ascii="Arial Narrow" w:hAnsi="Arial Narrow"/>
          <w:b/>
          <w:sz w:val="22"/>
          <w:szCs w:val="22"/>
        </w:rPr>
        <w:t>Konsultatīvā prezentācija par Sporta 2 kvartāla attīstības koncepciju</w:t>
      </w:r>
      <w:r w:rsidRPr="00140B09">
        <w:rPr>
          <w:rFonts w:ascii="Arial Narrow" w:hAnsi="Arial Narrow"/>
          <w:b/>
          <w:sz w:val="22"/>
          <w:szCs w:val="22"/>
        </w:rPr>
        <w:t>;</w:t>
      </w:r>
      <w:r>
        <w:rPr>
          <w:rFonts w:ascii="Arial Narrow" w:hAnsi="Arial Narrow"/>
          <w:b/>
          <w:sz w:val="22"/>
          <w:szCs w:val="22"/>
        </w:rPr>
        <w:br/>
      </w:r>
      <w:r w:rsidRPr="00BE6E54">
        <w:rPr>
          <w:rFonts w:ascii="Arial Narrow" w:hAnsi="Arial Narrow"/>
          <w:b/>
          <w:sz w:val="22"/>
          <w:szCs w:val="22"/>
        </w:rPr>
        <w:t xml:space="preserve">Iesniedzējs: </w:t>
      </w:r>
      <w:r w:rsidRPr="00116A36">
        <w:rPr>
          <w:rFonts w:ascii="Arial Narrow" w:hAnsi="Arial Narrow" w:cs="Arial"/>
          <w:b/>
          <w:bCs/>
          <w:color w:val="000000"/>
          <w:sz w:val="22"/>
          <w:szCs w:val="22"/>
          <w:shd w:val="clear" w:color="auto" w:fill="FFFFFF"/>
        </w:rPr>
        <w:t>SIA “Sporta 2”</w:t>
      </w:r>
    </w:p>
    <w:p w:rsidR="00116A36" w:rsidRDefault="00116A36" w:rsidP="00116A36">
      <w:pPr>
        <w:widowControl w:val="0"/>
        <w:autoSpaceDE w:val="0"/>
        <w:autoSpaceDN w:val="0"/>
        <w:adjustRightInd w:val="0"/>
        <w:jc w:val="both"/>
        <w:rPr>
          <w:rFonts w:ascii="Arial Narrow" w:hAnsi="Arial Narrow"/>
          <w:sz w:val="22"/>
          <w:szCs w:val="22"/>
        </w:rPr>
      </w:pPr>
    </w:p>
    <w:p w:rsidR="00116A36" w:rsidRDefault="003C112E" w:rsidP="00116A36">
      <w:pPr>
        <w:widowControl w:val="0"/>
        <w:autoSpaceDE w:val="0"/>
        <w:autoSpaceDN w:val="0"/>
        <w:adjustRightInd w:val="0"/>
        <w:jc w:val="both"/>
        <w:rPr>
          <w:rFonts w:ascii="Arial Narrow" w:hAnsi="Arial Narrow"/>
          <w:sz w:val="22"/>
          <w:szCs w:val="22"/>
        </w:rPr>
      </w:pPr>
      <w:r>
        <w:rPr>
          <w:rFonts w:ascii="Arial Narrow" w:hAnsi="Arial Narrow"/>
          <w:sz w:val="22"/>
          <w:szCs w:val="22"/>
        </w:rPr>
        <w:t>Jautājuma izskatīšana tiek pārcelta uz nākamo sēdi.</w:t>
      </w:r>
    </w:p>
    <w:p w:rsidR="00116A36" w:rsidRDefault="00116A36" w:rsidP="00116A36">
      <w:pPr>
        <w:widowControl w:val="0"/>
        <w:autoSpaceDE w:val="0"/>
        <w:autoSpaceDN w:val="0"/>
        <w:adjustRightInd w:val="0"/>
        <w:jc w:val="both"/>
        <w:rPr>
          <w:rFonts w:ascii="Arial Narrow" w:hAnsi="Arial Narrow"/>
          <w:sz w:val="22"/>
          <w:szCs w:val="22"/>
        </w:rPr>
      </w:pPr>
    </w:p>
    <w:p w:rsidR="00116A36" w:rsidRDefault="00116A36" w:rsidP="00DA6C00">
      <w:pPr>
        <w:widowControl w:val="0"/>
        <w:autoSpaceDE w:val="0"/>
        <w:autoSpaceDN w:val="0"/>
        <w:adjustRightInd w:val="0"/>
        <w:jc w:val="both"/>
        <w:rPr>
          <w:rFonts w:ascii="Arial Narrow" w:hAnsi="Arial Narrow"/>
          <w:sz w:val="22"/>
          <w:szCs w:val="22"/>
        </w:rPr>
      </w:pPr>
    </w:p>
    <w:p w:rsidR="00116A36" w:rsidRDefault="00116A36"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DA6C00" w:rsidRPr="006C0A4F" w:rsidRDefault="00DA6C00" w:rsidP="00DA6C00">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Pr>
          <w:rFonts w:ascii="Arial Narrow" w:hAnsi="Arial Narrow"/>
          <w:sz w:val="22"/>
          <w:szCs w:val="22"/>
        </w:rPr>
        <w:t xml:space="preserve">plkst. </w:t>
      </w:r>
      <w:r w:rsidR="00FD1680">
        <w:rPr>
          <w:rFonts w:ascii="Arial Narrow" w:hAnsi="Arial Narrow"/>
          <w:sz w:val="22"/>
          <w:szCs w:val="22"/>
        </w:rPr>
        <w:t>17.20</w:t>
      </w:r>
    </w:p>
    <w:p w:rsidR="00DA6C00" w:rsidRDefault="00DA6C00" w:rsidP="00DA6C00">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987E48">
        <w:rPr>
          <w:rFonts w:ascii="Arial Narrow" w:hAnsi="Arial Narrow"/>
          <w:sz w:val="22"/>
          <w:szCs w:val="22"/>
          <w:lang w:val="lv-LV"/>
        </w:rPr>
        <w:tab/>
      </w:r>
      <w:r w:rsidR="00987E48">
        <w:rPr>
          <w:rFonts w:ascii="Arial Narrow" w:hAnsi="Arial Narrow"/>
          <w:sz w:val="22"/>
          <w:szCs w:val="22"/>
          <w:lang w:val="lv-LV"/>
        </w:rPr>
        <w:tab/>
      </w:r>
      <w:r w:rsidR="00987E48">
        <w:rPr>
          <w:rFonts w:ascii="Arial Narrow" w:hAnsi="Arial Narrow"/>
          <w:sz w:val="22"/>
          <w:szCs w:val="22"/>
          <w:lang w:val="lv-LV"/>
        </w:rPr>
        <w:tab/>
      </w:r>
      <w:r w:rsidR="00987E48">
        <w:rPr>
          <w:rFonts w:ascii="Arial Narrow" w:hAnsi="Arial Narrow"/>
          <w:sz w:val="22"/>
          <w:szCs w:val="22"/>
          <w:lang w:val="lv-LV"/>
        </w:rPr>
        <w:tab/>
      </w:r>
      <w:r w:rsidR="00987E48">
        <w:rPr>
          <w:rFonts w:ascii="Arial Narrow" w:hAnsi="Arial Narrow"/>
          <w:sz w:val="22"/>
          <w:szCs w:val="22"/>
          <w:lang w:val="lv-LV"/>
        </w:rPr>
        <w:tab/>
      </w:r>
      <w:r w:rsidR="00987E48">
        <w:rPr>
          <w:rFonts w:ascii="Arial Narrow" w:hAnsi="Arial Narrow"/>
          <w:sz w:val="22"/>
          <w:szCs w:val="22"/>
          <w:lang w:val="lv-LV"/>
        </w:rPr>
        <w:tab/>
      </w:r>
      <w:r w:rsidR="00987E48">
        <w:rPr>
          <w:rFonts w:ascii="Arial Narrow" w:hAnsi="Arial Narrow"/>
          <w:sz w:val="22"/>
          <w:szCs w:val="22"/>
          <w:lang w:val="lv-LV"/>
        </w:rPr>
        <w:tab/>
      </w:r>
      <w:r>
        <w:rPr>
          <w:rFonts w:ascii="Arial Narrow" w:hAnsi="Arial Narrow"/>
          <w:sz w:val="22"/>
          <w:szCs w:val="22"/>
          <w:lang w:val="lv-LV"/>
        </w:rPr>
        <w:t>V. Brūzis</w:t>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913540">
      <w:pPr>
        <w:pStyle w:val="Sarakstarindkopa"/>
        <w:numPr>
          <w:ilvl w:val="0"/>
          <w:numId w:val="1"/>
        </w:numPr>
        <w:spacing w:line="480" w:lineRule="auto"/>
        <w:rPr>
          <w:rFonts w:ascii="Arial Narrow" w:hAnsi="Arial Narrow"/>
          <w:sz w:val="22"/>
          <w:szCs w:val="22"/>
          <w:lang w:val="lv-LV"/>
        </w:rPr>
      </w:pPr>
      <w:r>
        <w:rPr>
          <w:rFonts w:ascii="Arial Narrow" w:hAnsi="Arial Narrow"/>
          <w:sz w:val="22"/>
          <w:szCs w:val="22"/>
          <w:lang w:val="lv-LV"/>
        </w:rPr>
        <w:t>Kušķis</w:t>
      </w:r>
      <w:r>
        <w:rPr>
          <w:rFonts w:ascii="Arial Narrow" w:hAnsi="Arial Narrow"/>
          <w:sz w:val="22"/>
          <w:szCs w:val="22"/>
          <w:lang w:val="lv-LV"/>
        </w:rPr>
        <w:br/>
      </w:r>
      <w:bookmarkStart w:id="0" w:name="_GoBack"/>
      <w:bookmarkEnd w:id="0"/>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Pr="00517FCF" w:rsidRDefault="00DA6C00" w:rsidP="00DA6C00">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DA6C00" w:rsidRDefault="00DA6C00" w:rsidP="007C0D4D">
      <w:pPr>
        <w:widowControl w:val="0"/>
        <w:autoSpaceDE w:val="0"/>
        <w:autoSpaceDN w:val="0"/>
        <w:adjustRightInd w:val="0"/>
        <w:jc w:val="both"/>
        <w:rPr>
          <w:rFonts w:ascii="Arial Narrow" w:hAnsi="Arial Narrow"/>
          <w:bCs/>
          <w:sz w:val="22"/>
          <w:szCs w:val="22"/>
        </w:rPr>
      </w:pPr>
    </w:p>
    <w:sectPr w:rsidR="00DA6C0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1B2" w:rsidRDefault="003D51B2" w:rsidP="00072EA9">
      <w:r>
        <w:separator/>
      </w:r>
    </w:p>
  </w:endnote>
  <w:endnote w:type="continuationSeparator" w:id="0">
    <w:p w:rsidR="003D51B2" w:rsidRDefault="003D51B2" w:rsidP="0007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rsidR="00DD2244" w:rsidRDefault="00DD2244">
        <w:pPr>
          <w:pStyle w:val="Kjene"/>
          <w:jc w:val="right"/>
        </w:pPr>
        <w:r>
          <w:fldChar w:fldCharType="begin"/>
        </w:r>
        <w:r>
          <w:instrText>PAGE   \* MERGEFORMAT</w:instrText>
        </w:r>
        <w:r>
          <w:fldChar w:fldCharType="separate"/>
        </w:r>
        <w:r w:rsidR="00987E48" w:rsidRPr="00987E48">
          <w:rPr>
            <w:noProof/>
            <w:lang w:val="lv-LV"/>
          </w:rPr>
          <w:t>12</w:t>
        </w:r>
        <w:r>
          <w:fldChar w:fldCharType="end"/>
        </w:r>
      </w:p>
    </w:sdtContent>
  </w:sdt>
  <w:p w:rsidR="00DD2244" w:rsidRDefault="00DD2244">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1B2" w:rsidRDefault="003D51B2" w:rsidP="00072EA9">
      <w:r>
        <w:separator/>
      </w:r>
    </w:p>
  </w:footnote>
  <w:footnote w:type="continuationSeparator" w:id="0">
    <w:p w:rsidR="003D51B2" w:rsidRDefault="003D51B2" w:rsidP="00072E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316F"/>
    <w:rsid w:val="00014FCC"/>
    <w:rsid w:val="00021AED"/>
    <w:rsid w:val="00022B08"/>
    <w:rsid w:val="000256ED"/>
    <w:rsid w:val="00026EB3"/>
    <w:rsid w:val="000271C4"/>
    <w:rsid w:val="0002798E"/>
    <w:rsid w:val="0003048E"/>
    <w:rsid w:val="00035EEF"/>
    <w:rsid w:val="00036FE3"/>
    <w:rsid w:val="00063175"/>
    <w:rsid w:val="00063D24"/>
    <w:rsid w:val="00065138"/>
    <w:rsid w:val="00072EA9"/>
    <w:rsid w:val="00074340"/>
    <w:rsid w:val="00074B7E"/>
    <w:rsid w:val="00083BC7"/>
    <w:rsid w:val="000851F3"/>
    <w:rsid w:val="00086018"/>
    <w:rsid w:val="000967EF"/>
    <w:rsid w:val="00096DF0"/>
    <w:rsid w:val="000A17B8"/>
    <w:rsid w:val="000A3EB3"/>
    <w:rsid w:val="000B1EE6"/>
    <w:rsid w:val="000B48E3"/>
    <w:rsid w:val="000C1BDB"/>
    <w:rsid w:val="000C1DD0"/>
    <w:rsid w:val="000C741C"/>
    <w:rsid w:val="000E391B"/>
    <w:rsid w:val="000F171C"/>
    <w:rsid w:val="00104BB7"/>
    <w:rsid w:val="00116A36"/>
    <w:rsid w:val="00122140"/>
    <w:rsid w:val="00137AF7"/>
    <w:rsid w:val="00140B09"/>
    <w:rsid w:val="00147D51"/>
    <w:rsid w:val="00152E5D"/>
    <w:rsid w:val="001561C9"/>
    <w:rsid w:val="00161D1D"/>
    <w:rsid w:val="00162602"/>
    <w:rsid w:val="001626E4"/>
    <w:rsid w:val="00165051"/>
    <w:rsid w:val="00165CC6"/>
    <w:rsid w:val="00174F80"/>
    <w:rsid w:val="00176347"/>
    <w:rsid w:val="00176FFC"/>
    <w:rsid w:val="00196C06"/>
    <w:rsid w:val="001A350C"/>
    <w:rsid w:val="001A4DD0"/>
    <w:rsid w:val="001A7A97"/>
    <w:rsid w:val="001B4081"/>
    <w:rsid w:val="001C183B"/>
    <w:rsid w:val="001C6FC6"/>
    <w:rsid w:val="001E3C1D"/>
    <w:rsid w:val="002077C2"/>
    <w:rsid w:val="00215761"/>
    <w:rsid w:val="002213E3"/>
    <w:rsid w:val="00223384"/>
    <w:rsid w:val="00226A32"/>
    <w:rsid w:val="00226B25"/>
    <w:rsid w:val="00230A5C"/>
    <w:rsid w:val="00236855"/>
    <w:rsid w:val="00251EA4"/>
    <w:rsid w:val="002722C3"/>
    <w:rsid w:val="00283061"/>
    <w:rsid w:val="00295245"/>
    <w:rsid w:val="00295F80"/>
    <w:rsid w:val="002A1960"/>
    <w:rsid w:val="002A53F5"/>
    <w:rsid w:val="002D183A"/>
    <w:rsid w:val="002E4B82"/>
    <w:rsid w:val="002F7404"/>
    <w:rsid w:val="00301B27"/>
    <w:rsid w:val="003039AD"/>
    <w:rsid w:val="00310602"/>
    <w:rsid w:val="00312327"/>
    <w:rsid w:val="0031485D"/>
    <w:rsid w:val="00316B18"/>
    <w:rsid w:val="00321CCA"/>
    <w:rsid w:val="003234F6"/>
    <w:rsid w:val="00335694"/>
    <w:rsid w:val="003505A1"/>
    <w:rsid w:val="00356358"/>
    <w:rsid w:val="00356396"/>
    <w:rsid w:val="00361479"/>
    <w:rsid w:val="0036368A"/>
    <w:rsid w:val="0036550D"/>
    <w:rsid w:val="00366E6C"/>
    <w:rsid w:val="00367AEA"/>
    <w:rsid w:val="003723AF"/>
    <w:rsid w:val="00375A0A"/>
    <w:rsid w:val="00376661"/>
    <w:rsid w:val="0038438A"/>
    <w:rsid w:val="00392355"/>
    <w:rsid w:val="003A355A"/>
    <w:rsid w:val="003B06CC"/>
    <w:rsid w:val="003C112E"/>
    <w:rsid w:val="003D2D61"/>
    <w:rsid w:val="003D309B"/>
    <w:rsid w:val="003D51B2"/>
    <w:rsid w:val="003E2009"/>
    <w:rsid w:val="003E23F9"/>
    <w:rsid w:val="003E3E6C"/>
    <w:rsid w:val="003E70B9"/>
    <w:rsid w:val="003F1119"/>
    <w:rsid w:val="003F56E4"/>
    <w:rsid w:val="00403DEF"/>
    <w:rsid w:val="0041056D"/>
    <w:rsid w:val="00411331"/>
    <w:rsid w:val="00411B90"/>
    <w:rsid w:val="00412E2C"/>
    <w:rsid w:val="004215DE"/>
    <w:rsid w:val="0042618B"/>
    <w:rsid w:val="0043570B"/>
    <w:rsid w:val="0044288D"/>
    <w:rsid w:val="0045584B"/>
    <w:rsid w:val="004577C3"/>
    <w:rsid w:val="004609B9"/>
    <w:rsid w:val="00460FE2"/>
    <w:rsid w:val="004632EE"/>
    <w:rsid w:val="00464BE5"/>
    <w:rsid w:val="00484679"/>
    <w:rsid w:val="00490972"/>
    <w:rsid w:val="0049325C"/>
    <w:rsid w:val="0049581C"/>
    <w:rsid w:val="00497980"/>
    <w:rsid w:val="004C3092"/>
    <w:rsid w:val="004D4623"/>
    <w:rsid w:val="004D64DA"/>
    <w:rsid w:val="004E2EF1"/>
    <w:rsid w:val="004F1FBE"/>
    <w:rsid w:val="004F53E5"/>
    <w:rsid w:val="004F76C9"/>
    <w:rsid w:val="0050715C"/>
    <w:rsid w:val="00515C49"/>
    <w:rsid w:val="005264AB"/>
    <w:rsid w:val="00526617"/>
    <w:rsid w:val="00527392"/>
    <w:rsid w:val="00533908"/>
    <w:rsid w:val="005406DB"/>
    <w:rsid w:val="0054689E"/>
    <w:rsid w:val="005473EF"/>
    <w:rsid w:val="00550BC0"/>
    <w:rsid w:val="00555E14"/>
    <w:rsid w:val="00557BE4"/>
    <w:rsid w:val="005618C7"/>
    <w:rsid w:val="0056312E"/>
    <w:rsid w:val="0057130A"/>
    <w:rsid w:val="00571662"/>
    <w:rsid w:val="00571E1C"/>
    <w:rsid w:val="0057606B"/>
    <w:rsid w:val="0058033C"/>
    <w:rsid w:val="00586DA6"/>
    <w:rsid w:val="0059238B"/>
    <w:rsid w:val="005A188B"/>
    <w:rsid w:val="005B10AD"/>
    <w:rsid w:val="005B77E3"/>
    <w:rsid w:val="005C07D5"/>
    <w:rsid w:val="005C6DA4"/>
    <w:rsid w:val="005C7F93"/>
    <w:rsid w:val="005D3683"/>
    <w:rsid w:val="005D726A"/>
    <w:rsid w:val="005E0ADD"/>
    <w:rsid w:val="005E2321"/>
    <w:rsid w:val="005F2296"/>
    <w:rsid w:val="00601D81"/>
    <w:rsid w:val="0062228D"/>
    <w:rsid w:val="006270F1"/>
    <w:rsid w:val="006363AB"/>
    <w:rsid w:val="0064133B"/>
    <w:rsid w:val="00653F26"/>
    <w:rsid w:val="00663DCF"/>
    <w:rsid w:val="006776E5"/>
    <w:rsid w:val="00691F35"/>
    <w:rsid w:val="006A7800"/>
    <w:rsid w:val="006B0AD3"/>
    <w:rsid w:val="006C484C"/>
    <w:rsid w:val="006D30A7"/>
    <w:rsid w:val="006D6B35"/>
    <w:rsid w:val="006E33F3"/>
    <w:rsid w:val="006E55D1"/>
    <w:rsid w:val="006E644D"/>
    <w:rsid w:val="006F0246"/>
    <w:rsid w:val="006F0B36"/>
    <w:rsid w:val="00710557"/>
    <w:rsid w:val="007119EE"/>
    <w:rsid w:val="00712FEB"/>
    <w:rsid w:val="00731E98"/>
    <w:rsid w:val="00733F96"/>
    <w:rsid w:val="007505BF"/>
    <w:rsid w:val="00754EFD"/>
    <w:rsid w:val="007573AD"/>
    <w:rsid w:val="00757A67"/>
    <w:rsid w:val="007735D1"/>
    <w:rsid w:val="0077695A"/>
    <w:rsid w:val="007873C8"/>
    <w:rsid w:val="007A3AD2"/>
    <w:rsid w:val="007A4523"/>
    <w:rsid w:val="007B0E98"/>
    <w:rsid w:val="007B697A"/>
    <w:rsid w:val="007C0D4D"/>
    <w:rsid w:val="007C5349"/>
    <w:rsid w:val="007C74B6"/>
    <w:rsid w:val="007D12BA"/>
    <w:rsid w:val="007D161A"/>
    <w:rsid w:val="007D2077"/>
    <w:rsid w:val="007D2D8F"/>
    <w:rsid w:val="007E7379"/>
    <w:rsid w:val="007E7896"/>
    <w:rsid w:val="007F5A4B"/>
    <w:rsid w:val="007F652A"/>
    <w:rsid w:val="008042F8"/>
    <w:rsid w:val="008062A3"/>
    <w:rsid w:val="008262ED"/>
    <w:rsid w:val="00832799"/>
    <w:rsid w:val="00835E4E"/>
    <w:rsid w:val="00851000"/>
    <w:rsid w:val="008541A3"/>
    <w:rsid w:val="00860177"/>
    <w:rsid w:val="0086134D"/>
    <w:rsid w:val="008613F4"/>
    <w:rsid w:val="00861959"/>
    <w:rsid w:val="00870711"/>
    <w:rsid w:val="00880884"/>
    <w:rsid w:val="00884770"/>
    <w:rsid w:val="00891D83"/>
    <w:rsid w:val="00896E0B"/>
    <w:rsid w:val="008A1414"/>
    <w:rsid w:val="008A50F3"/>
    <w:rsid w:val="008B69E4"/>
    <w:rsid w:val="008C43B8"/>
    <w:rsid w:val="008C456F"/>
    <w:rsid w:val="008D336A"/>
    <w:rsid w:val="008E7CCF"/>
    <w:rsid w:val="008F291C"/>
    <w:rsid w:val="008F60D3"/>
    <w:rsid w:val="008F6AC2"/>
    <w:rsid w:val="00913540"/>
    <w:rsid w:val="0094610E"/>
    <w:rsid w:val="00951AEB"/>
    <w:rsid w:val="00952C2C"/>
    <w:rsid w:val="00956028"/>
    <w:rsid w:val="00973921"/>
    <w:rsid w:val="00975BC9"/>
    <w:rsid w:val="0098425A"/>
    <w:rsid w:val="00987E48"/>
    <w:rsid w:val="009B0F11"/>
    <w:rsid w:val="009B30F7"/>
    <w:rsid w:val="009C421D"/>
    <w:rsid w:val="009D0162"/>
    <w:rsid w:val="009E400F"/>
    <w:rsid w:val="009E40BA"/>
    <w:rsid w:val="009F1CCE"/>
    <w:rsid w:val="009F612F"/>
    <w:rsid w:val="00A06C0A"/>
    <w:rsid w:val="00A11470"/>
    <w:rsid w:val="00A118C8"/>
    <w:rsid w:val="00A165C9"/>
    <w:rsid w:val="00A17B41"/>
    <w:rsid w:val="00A315DC"/>
    <w:rsid w:val="00A44890"/>
    <w:rsid w:val="00A530C4"/>
    <w:rsid w:val="00A76ADD"/>
    <w:rsid w:val="00A81F0A"/>
    <w:rsid w:val="00AA2545"/>
    <w:rsid w:val="00AA2A4D"/>
    <w:rsid w:val="00AB22CD"/>
    <w:rsid w:val="00AF4455"/>
    <w:rsid w:val="00AF528B"/>
    <w:rsid w:val="00AF549D"/>
    <w:rsid w:val="00AF62A0"/>
    <w:rsid w:val="00B0143B"/>
    <w:rsid w:val="00B17006"/>
    <w:rsid w:val="00B21A9C"/>
    <w:rsid w:val="00B23182"/>
    <w:rsid w:val="00B232DB"/>
    <w:rsid w:val="00B24C8D"/>
    <w:rsid w:val="00B276E2"/>
    <w:rsid w:val="00B46968"/>
    <w:rsid w:val="00B53156"/>
    <w:rsid w:val="00B547AA"/>
    <w:rsid w:val="00B55A2D"/>
    <w:rsid w:val="00B6006E"/>
    <w:rsid w:val="00B624A0"/>
    <w:rsid w:val="00B6677A"/>
    <w:rsid w:val="00B7328F"/>
    <w:rsid w:val="00B77C23"/>
    <w:rsid w:val="00B81F53"/>
    <w:rsid w:val="00B95CCF"/>
    <w:rsid w:val="00BA1D7C"/>
    <w:rsid w:val="00BA490C"/>
    <w:rsid w:val="00BA68DF"/>
    <w:rsid w:val="00BD5C3A"/>
    <w:rsid w:val="00BD6623"/>
    <w:rsid w:val="00BE1888"/>
    <w:rsid w:val="00BE6E54"/>
    <w:rsid w:val="00BF0600"/>
    <w:rsid w:val="00BF0CAC"/>
    <w:rsid w:val="00C157ED"/>
    <w:rsid w:val="00C2277C"/>
    <w:rsid w:val="00C30B41"/>
    <w:rsid w:val="00C358F6"/>
    <w:rsid w:val="00C41C99"/>
    <w:rsid w:val="00C46808"/>
    <w:rsid w:val="00C547AF"/>
    <w:rsid w:val="00C63461"/>
    <w:rsid w:val="00C64A79"/>
    <w:rsid w:val="00C65F68"/>
    <w:rsid w:val="00C664EB"/>
    <w:rsid w:val="00C75753"/>
    <w:rsid w:val="00C768A3"/>
    <w:rsid w:val="00C81BE2"/>
    <w:rsid w:val="00CA7EE9"/>
    <w:rsid w:val="00CB350C"/>
    <w:rsid w:val="00CC3B31"/>
    <w:rsid w:val="00CD161E"/>
    <w:rsid w:val="00CE3F82"/>
    <w:rsid w:val="00CF0E81"/>
    <w:rsid w:val="00D005B3"/>
    <w:rsid w:val="00D10BF9"/>
    <w:rsid w:val="00D113F6"/>
    <w:rsid w:val="00D24419"/>
    <w:rsid w:val="00D301A0"/>
    <w:rsid w:val="00D52C10"/>
    <w:rsid w:val="00D52DB7"/>
    <w:rsid w:val="00D5344D"/>
    <w:rsid w:val="00D63455"/>
    <w:rsid w:val="00D659E1"/>
    <w:rsid w:val="00D67D1A"/>
    <w:rsid w:val="00D75E52"/>
    <w:rsid w:val="00D82C3B"/>
    <w:rsid w:val="00D83FB4"/>
    <w:rsid w:val="00D851E8"/>
    <w:rsid w:val="00D9245A"/>
    <w:rsid w:val="00D94A36"/>
    <w:rsid w:val="00DA6C00"/>
    <w:rsid w:val="00DC3141"/>
    <w:rsid w:val="00DD2244"/>
    <w:rsid w:val="00DD74AC"/>
    <w:rsid w:val="00DD79D0"/>
    <w:rsid w:val="00DE25F0"/>
    <w:rsid w:val="00DF1EB5"/>
    <w:rsid w:val="00DF2F7B"/>
    <w:rsid w:val="00DF482E"/>
    <w:rsid w:val="00DF6A26"/>
    <w:rsid w:val="00E203BC"/>
    <w:rsid w:val="00E21A6C"/>
    <w:rsid w:val="00E21EB5"/>
    <w:rsid w:val="00E32731"/>
    <w:rsid w:val="00E35721"/>
    <w:rsid w:val="00E4054D"/>
    <w:rsid w:val="00E408FD"/>
    <w:rsid w:val="00E520B9"/>
    <w:rsid w:val="00E5299A"/>
    <w:rsid w:val="00E619BB"/>
    <w:rsid w:val="00E6346D"/>
    <w:rsid w:val="00E64AF4"/>
    <w:rsid w:val="00E72C07"/>
    <w:rsid w:val="00E75102"/>
    <w:rsid w:val="00E82D90"/>
    <w:rsid w:val="00E86521"/>
    <w:rsid w:val="00E86C77"/>
    <w:rsid w:val="00E9028A"/>
    <w:rsid w:val="00EB0C5F"/>
    <w:rsid w:val="00EB6919"/>
    <w:rsid w:val="00EB79A7"/>
    <w:rsid w:val="00EC03EC"/>
    <w:rsid w:val="00ED08FE"/>
    <w:rsid w:val="00F00DC4"/>
    <w:rsid w:val="00F014E1"/>
    <w:rsid w:val="00F123D0"/>
    <w:rsid w:val="00F262A0"/>
    <w:rsid w:val="00F2703D"/>
    <w:rsid w:val="00F31059"/>
    <w:rsid w:val="00F40724"/>
    <w:rsid w:val="00F46E81"/>
    <w:rsid w:val="00F53C56"/>
    <w:rsid w:val="00F679C4"/>
    <w:rsid w:val="00F70821"/>
    <w:rsid w:val="00F721F8"/>
    <w:rsid w:val="00F75E27"/>
    <w:rsid w:val="00F83D2F"/>
    <w:rsid w:val="00F929BD"/>
    <w:rsid w:val="00F96DE6"/>
    <w:rsid w:val="00FB557F"/>
    <w:rsid w:val="00FC10A6"/>
    <w:rsid w:val="00FC16CE"/>
    <w:rsid w:val="00FC537D"/>
    <w:rsid w:val="00FD0A6E"/>
    <w:rsid w:val="00FD1680"/>
    <w:rsid w:val="00FE1CAD"/>
    <w:rsid w:val="00FF49F6"/>
    <w:rsid w:val="00FF66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8E86"/>
  <w15:chartTrackingRefBased/>
  <w15:docId w15:val="{A385674A-A11E-4574-9CE7-46CBE22E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 w:type="character" w:styleId="Komentraatsauce">
    <w:name w:val="annotation reference"/>
    <w:basedOn w:val="Noklusjumarindkopasfonts"/>
    <w:uiPriority w:val="99"/>
    <w:semiHidden/>
    <w:unhideWhenUsed/>
    <w:rsid w:val="009E400F"/>
    <w:rPr>
      <w:sz w:val="16"/>
      <w:szCs w:val="16"/>
    </w:rPr>
  </w:style>
  <w:style w:type="paragraph" w:styleId="Komentrateksts">
    <w:name w:val="annotation text"/>
    <w:basedOn w:val="Parasts"/>
    <w:link w:val="KomentratekstsRakstz"/>
    <w:uiPriority w:val="99"/>
    <w:unhideWhenUsed/>
    <w:rsid w:val="009E400F"/>
    <w:rPr>
      <w:sz w:val="20"/>
      <w:szCs w:val="20"/>
    </w:rPr>
  </w:style>
  <w:style w:type="character" w:customStyle="1" w:styleId="KomentratekstsRakstz">
    <w:name w:val="Komentāra teksts Rakstz."/>
    <w:basedOn w:val="Noklusjumarindkopasfonts"/>
    <w:link w:val="Komentrateksts"/>
    <w:uiPriority w:val="99"/>
    <w:rsid w:val="009E400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27BBC-319C-458B-B04C-7402328F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2343</TotalTime>
  <Pages>12</Pages>
  <Words>18949</Words>
  <Characters>10802</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9</cp:revision>
  <dcterms:created xsi:type="dcterms:W3CDTF">2024-04-24T08:44:00Z</dcterms:created>
  <dcterms:modified xsi:type="dcterms:W3CDTF">2024-05-17T07:19:00Z</dcterms:modified>
</cp:coreProperties>
</file>